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92" w:rsidRDefault="00984992" w:rsidP="00674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Выступление на МО классных руководителей «Воспитание толерантности и учащихся»</w:t>
      </w:r>
    </w:p>
    <w:p w:rsidR="00984992" w:rsidRPr="00984992" w:rsidRDefault="00984992" w:rsidP="00984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(подготовила Зайчикова М.В.)</w:t>
      </w:r>
    </w:p>
    <w:p w:rsidR="00EB4156" w:rsidRDefault="00EB4156"/>
    <w:p w:rsidR="00EB4156" w:rsidRPr="00A831D0" w:rsidRDefault="00EB4156" w:rsidP="00EB41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ПУТИ ФОРМИРОВАНИЯ ТОЛЕРАНТНОГО СОЗНАНИЯ В РОССИЙСКОЙ ШКОЛ</w:t>
      </w:r>
    </w:p>
    <w:p w:rsidR="00EB4156" w:rsidRPr="00A831D0" w:rsidRDefault="00EB4156" w:rsidP="00EB4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толерантности несет в себе идеи многообразия, равенства, отказа от доминирования и насилия одного над другим, касается ли это отдельных людей, групп людей или целых народов и государств. Толерантность в таком ее понимании должна стать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 </w:t>
      </w:r>
    </w:p>
    <w:p w:rsidR="00EB4156" w:rsidRPr="00A831D0" w:rsidRDefault="00EB4156" w:rsidP="00EB4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с педагогами, а затем и с учащимися прежде всего должно быть </w:t>
      </w:r>
      <w:r w:rsidRPr="00A83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уточнено и расширено само значение понятия толерантность</w:t>
      </w: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причем одним из самых важных для усвоения должен быть такой его важнейший аспект, как </w:t>
      </w:r>
      <w:r w:rsidRPr="00A83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"толерантность к самому себе и к своему народу".</w:t>
      </w: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быть разрушен психологический стереотип: принятие "другого" есть отказ от самого себя - и осознано отношение к "общечеловеческим" ценностям как к конкретному - разнонациональному - воплощению нравственных и духовных идеалов всего человечества. Нельзя быть подлинно толерантным без любви "к отеческим гробам", будучи равнодушным к судьбам собственного народа. Но и нельзя быть настоящим патриотом, любя только собственный народ и ненавидя или презирая все остальное человечество. </w:t>
      </w:r>
    </w:p>
    <w:p w:rsidR="00EB4156" w:rsidRPr="00A831D0" w:rsidRDefault="00EB4156" w:rsidP="00EB4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 xml:space="preserve">ожно и нужно говорить не просто о способности "терпеть" рядом "другого", но - об </w:t>
      </w:r>
      <w:r w:rsidRPr="00A83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"активной толерантности". </w:t>
      </w: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>То есть</w:t>
      </w:r>
      <w:r w:rsidRPr="00A83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умении активно сотрудничать с "другим", а для этого - идти на компромиссы, договариваться, находить точки соприкосновения даже в самых, казалось бы, безнадежных ситуациях. В то же время "активная толерантность" - это и умение "мирно", неконфликтно убедить "другого" в своей правоте, поспорить, отстоять свое мнение. Наконец, "активная толерантность" - это подчас и непосредственное действие, способность заступиться за униженного, защитить права другого и т.д. </w:t>
      </w:r>
    </w:p>
    <w:p w:rsidR="00EB4156" w:rsidRPr="00A831D0" w:rsidRDefault="00EB4156" w:rsidP="00EB4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работа по формированию толерантного сознания у юного поколения также должна быть многогранна и разнонаправлена. </w:t>
      </w:r>
    </w:p>
    <w:p w:rsidR="00EB4156" w:rsidRDefault="00EB4156" w:rsidP="00EB4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первую очередь это проблема</w:t>
      </w:r>
      <w:r w:rsidRPr="00EB4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воспитателей, социальных педагогов и психологов</w:t>
      </w: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Особенно трудно формируется </w:t>
      </w:r>
      <w:r w:rsidRPr="00EB4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толерантность к "другому"</w:t>
      </w: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>, когда речь идет о национальных и религиозных различиях. Ни для кого не секрет, что своего рода биологический инстинкт неприятия и агрессии срабатывает по отношению к чему-то незнакомому, непонятному, "чужому": не такой, как я, значит, - "плохой", "неприемлемый". И важнейшим шагом в процессе формирования толерантного сознания должно быть психологическое преобразование "</w:t>
      </w:r>
      <w:r w:rsidRPr="00EB4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чужого</w:t>
      </w: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>" - в "</w:t>
      </w:r>
      <w:r w:rsidRPr="00EB4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другого</w:t>
      </w: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", и не просто в "другого", но - именно этим и интересного! Залогом такого преобразования может и должно стать своего рода "приближение" к национальному миру других народов в самых разных его проявлениях. </w:t>
      </w:r>
    </w:p>
    <w:p w:rsidR="00EB4156" w:rsidRPr="00EB4156" w:rsidRDefault="00EB4156" w:rsidP="00EB4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должны оставаться в стороне от процесса формирования толерантности и </w:t>
      </w:r>
      <w:r w:rsidRPr="00EB4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учителя-предметники</w:t>
      </w: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Содержание разных предметов, особенно иностранного языка, а также литературы и образовательной области "Искусство", где эстетическая, образная система напрямую и особенно сильно воздействует на эмоциональный мир личности, ее ценностные ориентации, - дает множество возможностей для обращения к проблеме толерантности. Именно на это направлено сегодня изучение в школе иностранных языков: современная концепция этой образовательной области на одно из первых мест ставит "страноведение", формирование не только языковой, но и коммуникативной компетентности, а значит, - и толерантности по отношению к иному национальному миру. </w:t>
      </w:r>
    </w:p>
    <w:p w:rsidR="00EB4156" w:rsidRDefault="00EB4156" w:rsidP="00EB4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один путь формирования толерантного сознания - </w:t>
      </w:r>
      <w:r w:rsidRPr="00EB4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приобщение к богатству культуры других народов.</w:t>
      </w:r>
    </w:p>
    <w:p w:rsidR="00EB4156" w:rsidRDefault="00EB4156" w:rsidP="00EB4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педагогических путей приближения к "чужому" миру "других", на наш взгляд, - это обязательное, хотя бы самое общее, </w:t>
      </w:r>
      <w:r w:rsidRPr="00A831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знакомство с различными мировыми религиями</w:t>
      </w: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развернувшейся сегодня дискуссии о преподавании основ православной культуры в школе я всецело на стороне тех, кто считает неприемлемым преподавание в </w:t>
      </w:r>
      <w:r w:rsidRPr="00A831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светской многонациональной (и, значит, многоконфессиональной) школе этого предмета. Если мы хотим воспитать в детях толерантность, то приобщение к "своей" религии должно быть вынесено за рамки школьного преподавания (это - выбор родителей и самих детей!), а в школе доложен быть принят культурологический подход, то есть созданы условия для знакомства с разными культурными, религиозными ценностями. Опыт показывает, что многие, в том числе и учителя, имеют слабое представление даже о самых распространенных мировых религиях, таких, как мусульманство, иудаизм, буддизм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4156" w:rsidRPr="00EB4156" w:rsidRDefault="00EB4156" w:rsidP="00EB4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Следующий шаг на этом пути - изучение </w:t>
      </w:r>
      <w:r w:rsidRPr="00EB4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мировой художественной культуры, в первую очередь литературы</w:t>
      </w: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секрет, что сегодня есть учителя литературы, которые считают, что незачем тратить дорогое время на изучение произведений зарубежной литературы, даже таких, как "Гамлет" или "Фауст", что главное - приобщить детей к родному, национальному! Между тем, быть может, это один из наиболее плодотворных путей формирования толерантности - не просто знакомство с "другим", но поиск в "другом" - "своего", опять-таки - общечеловеческого; углубление в "чужой" эстетический мир, который в результате будет восприниматься не отстраненно, как явление "чужое" и потому, может быть, чуждое, но как нечто личностно значимое, эмоционально и интеллектуально "созвучное" и "сопереживаемое". </w:t>
      </w:r>
    </w:p>
    <w:p w:rsidR="00EB4156" w:rsidRPr="00EB4156" w:rsidRDefault="00EB4156" w:rsidP="00EB415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заходит речь о зарубежном искусстве, об иностранной литературе, в качестве примеров, как правило, приводятся исключительно западные имена. Этот "европоцентризм" закономерен: он идет от сложившейся традиции школьных и вузовских программ. Между тем, на наш взгляд, хотя бы беглое знакомство с творчеством Саади, Омара Хайяма, Хафиза и других великих поэтов мусульманского Востока, с искусством Китая и Японии должно стать одним из критериев уровня общей культуры современного человека - и мощным фактором формирования его толерантного сознания, его постижения равноправности и равновеликости всех национальных составляющих мировой культуры. </w:t>
      </w:r>
    </w:p>
    <w:p w:rsidR="00EB4156" w:rsidRPr="00EB4156" w:rsidRDefault="00EB4156" w:rsidP="00EB415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156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культурологический аспект имеет еще одну очень важную сторону. В содержании предметов образовательных областей "Искусство" и особенно в литературном образовании можно выделить те моменты, которые касаются </w:t>
      </w:r>
      <w:r w:rsidRPr="00EB4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взаимодействия русской культуры с инонациональными мирами и ее эстетического обогащения в этом взаимодействии. </w:t>
      </w: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 xml:space="preserve">     В основе педагогической деятельности учителя должен быть живой смысл 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живое общение на основе живого слова, живого понятия, что, в  свою  очередь,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важно не само по себе, а как путь не просто к  толерантности,  пониманию,  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путь  к  толерантному  взаимодействию,  пониманию  взаимному.  Здесь   можно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апеллировать к симпатическому  пониманию,  которое  исповедовал  Г.Г.  Шпет,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сочувственному (эмпатическому) – М.М. Бахтин, к пониманию через  со-мышление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– В.Ф. Гумбольдт, что ведет к со-действию.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Если педагог толерантен, он уверен,  открыт,  недирективен,  доброжелателен.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Он выступает по отношению к учащемуся в роли наставника.</w:t>
      </w: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>Можно выделит две группы методов понимания:</w:t>
      </w: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>1. Методы интерпретации. При интерпретации педагогом поведения ребенка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исходной позицией является признание ребенка, уважение его «самости»,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индивидуальности, понимание того, что его поведение имеет для него самого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субъективный, аутентичный смысл.</w:t>
      </w: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>2. Методы, помогающие педагогу постичь внутренний мир ребенка в его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своеобразии и целостности, проникнуть в глубину его переживаний, опираясь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на чувства исследователя и интуицию. Данный подход связан с процессомразвертывания человеческого отношения одного человека к другому, что</w:t>
      </w: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>предполагает толерантное, со-участное отношение, эмпатийное, а значит, 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основе диалога.</w:t>
      </w:r>
    </w:p>
    <w:p w:rsidR="00B52EDC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 xml:space="preserve">    Воспитание толерантности - воспитание терпимости к иному образу жизни,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мнению, поведению, ценностям.</w:t>
      </w:r>
    </w:p>
    <w:p w:rsidR="00B52EDC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>1-5   классы:    воспитание   эмпатии,   сочувствия,   сопереживания</w:t>
      </w:r>
      <w:r>
        <w:rPr>
          <w:rFonts w:ascii="Times New Roman" w:eastAsia="Times New Roman" w:hAnsi="Times New Roman"/>
          <w:lang w:eastAsia="ru-RU"/>
        </w:rPr>
        <w:t>.</w:t>
      </w:r>
    </w:p>
    <w:p w:rsidR="00B52EDC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 xml:space="preserve">       7-9  классы:  обучение  учащихся   пониманию   друг   друга,   умению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признавать точку зрения другого, умению выходить  из  конфликтной  ситуации,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раскрытие интереса к другим народам, нациям</w:t>
      </w:r>
      <w:r>
        <w:rPr>
          <w:rFonts w:ascii="Times New Roman" w:eastAsia="Times New Roman" w:hAnsi="Times New Roman"/>
          <w:lang w:eastAsia="ru-RU"/>
        </w:rPr>
        <w:t>.</w:t>
      </w:r>
      <w:r w:rsidRPr="00AC4336">
        <w:rPr>
          <w:rFonts w:ascii="Times New Roman" w:eastAsia="Times New Roman" w:hAnsi="Times New Roman"/>
          <w:lang w:eastAsia="ru-RU"/>
        </w:rPr>
        <w:t xml:space="preserve">      10-11  классы:  формирование  активной  жизненной  позиции,   развитие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способности жить в мире разных людей  и  идей,  знание   прав  и  свобод  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признание  права  другого  человека   на   такие   же   права    посредством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 xml:space="preserve">самостоятельной,  индивидуальной  и   групповой   работы   </w:t>
      </w: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lastRenderedPageBreak/>
        <w:t xml:space="preserve">       В средних классах  рекомендуется  использовать  интерактивные  методы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обучения - это модель  открытого  обсуждения,  развивающая  в  детях  умение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спорить, дискутировать и решать конфликты мирным путем.</w:t>
      </w:r>
    </w:p>
    <w:p w:rsidR="00B52EDC" w:rsidRPr="00AC4336" w:rsidRDefault="00B52EDC" w:rsidP="00B5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AC4336">
        <w:rPr>
          <w:rFonts w:ascii="Times New Roman" w:eastAsia="Times New Roman" w:hAnsi="Times New Roman"/>
          <w:lang w:eastAsia="ru-RU"/>
        </w:rPr>
        <w:t xml:space="preserve">     Интерактивное обучение  -  обучение,  погруженное  в  процесс  общения,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основанное  на  учебно-воспитательном  взаимодействии  ученика   с   другими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учащимися и педагогами, педагогами и родителями, учащимися и  родителями  (в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4336">
        <w:rPr>
          <w:rFonts w:ascii="Times New Roman" w:eastAsia="Times New Roman" w:hAnsi="Times New Roman"/>
          <w:lang w:eastAsia="ru-RU"/>
        </w:rPr>
        <w:t>зависимости от того, кто включен в работу).</w:t>
      </w:r>
    </w:p>
    <w:p w:rsidR="00EB4156" w:rsidRPr="00EB4156" w:rsidRDefault="00EB4156" w:rsidP="00B52ED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EDC" w:rsidRPr="007E0854" w:rsidRDefault="00B52EDC" w:rsidP="00B52E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7E0854">
        <w:rPr>
          <w:rFonts w:ascii="Times New Roman" w:eastAsia="Times New Roman" w:hAnsi="Times New Roman"/>
          <w:b/>
          <w:bCs/>
          <w:lang w:eastAsia="ru-RU"/>
        </w:rPr>
        <w:t>Мы составили список детских книг и фильмов, которые не только замечательные произведения литературы и искусства, но и воспитатели доброты и отзывчивости. Этот список перед вами. В его пополнение вы можете внести свой вклад.</w:t>
      </w:r>
    </w:p>
    <w:p w:rsidR="00B52EDC" w:rsidRPr="007E0854" w:rsidRDefault="00B52EDC" w:rsidP="00B52ED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b/>
          <w:bCs/>
          <w:lang w:eastAsia="ru-RU"/>
        </w:rPr>
        <w:t xml:space="preserve"> КНИГИ 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Анатолий Алексин "Чехарда", "Звоните и приезжайте", "Сигнальщики и горнисты"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Александра Бруштейн "Дорога уходит вдаль"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Александр Волков "Волшебник изумрудного города"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Юрий Вяземский "Шут"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Виктор Голявкин "Тетрадки под дождем"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Виктор Драгунский "Денискины рассказы"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Владимир Железников "Чучело"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Лев Кассиль "Будьте готовы, Ваше Высочество", "Великое противостояние"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Редьярд Киплинг "Маугли"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Евгений Клюев "Сказки на всякий случай", "Между двух стульев"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Сергей Козлов "Сказки"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Януш Корчак "Король Матиуш I"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Владислав Крапивин "Та сторона, где ветер", "Колыбельная для брата"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Джеймс Крюс "Тим Талер, или Проданный смех"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Сельма Лагерлеф "Путешествие Нильса с дикими гусями"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Витезслав Незвал "Анечка-невеличка и Соломенный Губерт"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Анатолий Приставкин "Ночевала тучка золотая"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Валентина Осеева "Васек Трубачев и его товарищи"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Антуан де Сент-Экзюпери "Маленький принц"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Константин Сергиенко "Прощай, овраг!"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Аркадий и Борис Стругацкие "Трудно быть богом", "Пикник на обочине"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Оскар Уайльд "Мальчик-звезда"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Роберт Ханлайн "Имею скафандр, готов путешествовать", "Чужак в чужом краю"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Александр Шаров "Человек-Горошина и простак"</w:t>
      </w:r>
    </w:p>
    <w:p w:rsidR="00B52EDC" w:rsidRPr="007E0854" w:rsidRDefault="00B52EDC" w:rsidP="00B52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 xml:space="preserve">Стивен Янг "Мой кумир – хоккей"  </w:t>
      </w:r>
    </w:p>
    <w:p w:rsidR="00B52EDC" w:rsidRDefault="00B52EDC" w:rsidP="00B52E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7E0854">
        <w:rPr>
          <w:rFonts w:ascii="Times New Roman" w:eastAsia="Times New Roman" w:hAnsi="Times New Roman"/>
          <w:b/>
          <w:bCs/>
          <w:lang w:eastAsia="ru-RU"/>
        </w:rPr>
        <w:t xml:space="preserve">ФИЛЬМЫ </w:t>
      </w:r>
    </w:p>
    <w:p w:rsidR="00B52EDC" w:rsidRPr="00B52EDC" w:rsidRDefault="00B52EDC" w:rsidP="00B52ED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2EDC">
        <w:rPr>
          <w:rFonts w:ascii="Times New Roman" w:eastAsia="Times New Roman" w:hAnsi="Times New Roman"/>
          <w:lang w:eastAsia="ru-RU"/>
        </w:rPr>
        <w:t>"Белый Бим Черное Ухо"</w:t>
      </w:r>
    </w:p>
    <w:p w:rsidR="00B52EDC" w:rsidRPr="007E0854" w:rsidRDefault="00B52EDC" w:rsidP="00B52E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"Бесконечная история"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"Большое космическое путешествие"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"Внимание, черепаха!"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"Гостья из будущего"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"Жизнь и приключения четырех друзей"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"Земля Санникова"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"Искусственный разум"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"Королевство кривых зеркал"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"Лялька Руслан и его друг Санька"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"Максимка"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"Мой мальчик"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"Москва-Кассиопея"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"Общество мертвых поэтов"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"Отроки во Вселенной"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"Приключения Буратино"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"Приключения Тома Сойера"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"Приключения Электроника"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t>"Республика ШКИД"</w:t>
      </w:r>
    </w:p>
    <w:p w:rsidR="00B52EDC" w:rsidRPr="007E0854" w:rsidRDefault="00B52EDC" w:rsidP="00B52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E0854">
        <w:rPr>
          <w:rFonts w:ascii="Times New Roman" w:eastAsia="Times New Roman" w:hAnsi="Times New Roman"/>
          <w:lang w:eastAsia="ru-RU"/>
        </w:rPr>
        <w:lastRenderedPageBreak/>
        <w:t>"Рождество каждый день"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 xml:space="preserve">Свобода - это когда  забываешь отчество у тирана... </w:t>
      </w:r>
      <w:r w:rsidRPr="007B1BD7">
        <w:rPr>
          <w:sz w:val="28"/>
          <w:szCs w:val="28"/>
        </w:rPr>
        <w:br/>
      </w:r>
      <w:r>
        <w:rPr>
          <w:rStyle w:val="aa"/>
          <w:rFonts w:eastAsia="Calibri"/>
        </w:rPr>
        <w:t>Иосиф Бродский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>Я не разделяю Ваши убеждения, но я готов отдать жизнь за то, чтобы Вы могли их свободно высказать.</w:t>
      </w:r>
      <w:r>
        <w:t xml:space="preserve"> </w:t>
      </w:r>
      <w:r>
        <w:br/>
      </w:r>
      <w:r>
        <w:rPr>
          <w:rStyle w:val="aa"/>
          <w:rFonts w:eastAsia="Calibri"/>
        </w:rPr>
        <w:t xml:space="preserve">Франсуа-Мари Аруэ де Вольтер 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 xml:space="preserve">Все люди рождаются свободными и равными в своем достоинстве и правах. </w:t>
      </w:r>
      <w:r w:rsidRPr="007B1BD7">
        <w:rPr>
          <w:sz w:val="28"/>
          <w:szCs w:val="28"/>
        </w:rPr>
        <w:br/>
      </w:r>
      <w:r>
        <w:rPr>
          <w:rStyle w:val="aa"/>
          <w:rFonts w:eastAsia="Calibri"/>
        </w:rPr>
        <w:t xml:space="preserve">Всеобщая Декларация прав человека 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>Мы же не хамы и понимаем, что минимальное число возможностей - две, а не одна</w:t>
      </w:r>
      <w:r>
        <w:t xml:space="preserve">. </w:t>
      </w:r>
      <w:r>
        <w:rPr>
          <w:i/>
          <w:iCs/>
        </w:rPr>
        <w:br/>
      </w:r>
      <w:r>
        <w:rPr>
          <w:rStyle w:val="aa"/>
          <w:rFonts w:eastAsia="Calibri"/>
        </w:rPr>
        <w:t xml:space="preserve">Евгений Клюев </w:t>
      </w:r>
    </w:p>
    <w:p w:rsidR="00B52EDC" w:rsidRPr="007B1BD7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 xml:space="preserve">Владеть собой настолько, чтобы уважать других, как самого себя, и поступать с ними так, как мы желаем, чтобы с нами поступали, - вот что можно назвать человеколюбием. </w:t>
      </w:r>
      <w:r w:rsidRPr="007B1BD7">
        <w:rPr>
          <w:i/>
          <w:iCs/>
          <w:sz w:val="28"/>
          <w:szCs w:val="28"/>
        </w:rPr>
        <w:br/>
      </w:r>
      <w:hyperlink r:id="rId8" w:history="1">
        <w:r w:rsidRPr="007B1BD7">
          <w:rPr>
            <w:rStyle w:val="a8"/>
            <w:i/>
            <w:iCs/>
          </w:rPr>
          <w:t>Конфуций</w:t>
        </w:r>
      </w:hyperlink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>Люби свою веру, но уважай другие</w:t>
      </w:r>
      <w:r>
        <w:rPr>
          <w:sz w:val="28"/>
          <w:szCs w:val="28"/>
        </w:rPr>
        <w:t>.</w:t>
      </w:r>
      <w:r w:rsidRPr="007B1BD7">
        <w:rPr>
          <w:rStyle w:val="aa"/>
          <w:rFonts w:eastAsia="Calibri"/>
        </w:rPr>
        <w:t xml:space="preserve"> </w:t>
      </w:r>
      <w:r w:rsidRPr="007B1BD7">
        <w:rPr>
          <w:rStyle w:val="aa"/>
          <w:rFonts w:eastAsia="Calibri"/>
        </w:rPr>
        <w:br/>
      </w:r>
      <w:r>
        <w:rPr>
          <w:rStyle w:val="aa"/>
          <w:rFonts w:eastAsia="Calibri"/>
        </w:rPr>
        <w:t xml:space="preserve">Коран 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 xml:space="preserve">Я понял, что человек имеет право взглянуть на другого сверху вниз лишь для того, чтобы помочь ему встать на ноги. </w:t>
      </w:r>
      <w:r w:rsidRPr="007B1BD7">
        <w:rPr>
          <w:sz w:val="28"/>
          <w:szCs w:val="28"/>
        </w:rPr>
        <w:br/>
      </w:r>
      <w:r>
        <w:rPr>
          <w:rStyle w:val="aa"/>
          <w:rFonts w:eastAsia="Calibri"/>
        </w:rPr>
        <w:t xml:space="preserve">Габриэль Гарсиа Маркес 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>Пусть гибнут идеи, но пусть живут люди</w:t>
      </w:r>
      <w:r>
        <w:rPr>
          <w:rStyle w:val="aa"/>
          <w:rFonts w:eastAsia="Calibri"/>
        </w:rPr>
        <w:t>.</w:t>
      </w:r>
      <w:r w:rsidRPr="007B1BD7">
        <w:rPr>
          <w:rStyle w:val="aa"/>
          <w:rFonts w:eastAsia="Calibri"/>
        </w:rPr>
        <w:t xml:space="preserve"> </w:t>
      </w:r>
      <w:r w:rsidRPr="007B1BD7">
        <w:rPr>
          <w:rStyle w:val="aa"/>
          <w:rFonts w:eastAsia="Calibri"/>
        </w:rPr>
        <w:br/>
      </w:r>
      <w:r>
        <w:rPr>
          <w:rStyle w:val="aa"/>
          <w:rFonts w:eastAsia="Calibri"/>
        </w:rPr>
        <w:t xml:space="preserve">Карл Поппер 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>Давайте согласимся иметь разногласия.</w:t>
      </w:r>
      <w:r>
        <w:t xml:space="preserve"> </w:t>
      </w:r>
      <w:r>
        <w:br/>
      </w:r>
      <w:r>
        <w:rPr>
          <w:rStyle w:val="aa"/>
          <w:rFonts w:eastAsia="Calibri"/>
        </w:rPr>
        <w:t>Роберт Льюис Стивенсон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>Вовсе необязательно соглашаться с собеседником, чтобы найти с ним общий язык.</w:t>
      </w:r>
      <w:r>
        <w:t xml:space="preserve"> </w:t>
      </w:r>
      <w:r>
        <w:rPr>
          <w:i/>
          <w:iCs/>
        </w:rPr>
        <w:br/>
      </w:r>
      <w:r>
        <w:rPr>
          <w:rStyle w:val="aa"/>
          <w:rFonts w:eastAsia="Calibri"/>
        </w:rPr>
        <w:t>Маргарет Тэтчер</w:t>
      </w:r>
    </w:p>
    <w:p w:rsidR="00B52EDC" w:rsidRDefault="00B52EDC" w:rsidP="00B52EDC">
      <w:pPr>
        <w:pStyle w:val="a9"/>
        <w:numPr>
          <w:ilvl w:val="0"/>
          <w:numId w:val="6"/>
        </w:numPr>
      </w:pPr>
      <w:r w:rsidRPr="007B1BD7">
        <w:rPr>
          <w:sz w:val="28"/>
          <w:szCs w:val="28"/>
        </w:rPr>
        <w:t xml:space="preserve">Не нашедшие братьев по разуму ищут братьев по крови. </w:t>
      </w:r>
      <w:r w:rsidRPr="007B1BD7">
        <w:rPr>
          <w:rStyle w:val="aa"/>
          <w:rFonts w:eastAsia="Calibri"/>
        </w:rPr>
        <w:br/>
      </w:r>
      <w:r>
        <w:rPr>
          <w:rStyle w:val="aa"/>
          <w:rFonts w:eastAsia="Calibri"/>
        </w:rPr>
        <w:t>Виктор Шендерович</w:t>
      </w:r>
    </w:p>
    <w:p w:rsidR="00984992" w:rsidRDefault="00984992" w:rsidP="00EB4156">
      <w:pPr>
        <w:ind w:left="710"/>
        <w:rPr>
          <w:b/>
        </w:rPr>
        <w:sectPr w:rsidR="00984992" w:rsidSect="0067454B">
          <w:pgSz w:w="11906" w:h="16838"/>
          <w:pgMar w:top="709" w:right="850" w:bottom="426" w:left="1276" w:header="708" w:footer="708" w:gutter="0"/>
          <w:cols w:space="708"/>
          <w:docGrid w:linePitch="360"/>
        </w:sectPr>
      </w:pPr>
    </w:p>
    <w:p w:rsidR="005E31BE" w:rsidRDefault="00984992" w:rsidP="00984992">
      <w:pPr>
        <w:ind w:left="71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984992" w:rsidRPr="00984992" w:rsidRDefault="00984992" w:rsidP="0098499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984992">
        <w:rPr>
          <w:rFonts w:ascii="Times New Roman" w:eastAsia="Times New Roman" w:hAnsi="Times New Roman"/>
          <w:b/>
          <w:bCs/>
          <w:sz w:val="18"/>
          <w:szCs w:val="24"/>
          <w:lang w:eastAsia="ru-RU"/>
        </w:rPr>
        <w:t xml:space="preserve">"ФОРМИРОВАНИЕ УСТАНОВОК ТОЛЕРАНТНОГО СОЗНАНИЯ И ПРОФИЛАКТИКА ЭКСТРЕМИЗМА В РОССИЙСКОМ ОБЩЕСТВЕ" </w:t>
      </w:r>
    </w:p>
    <w:p w:rsidR="00984992" w:rsidRPr="00984992" w:rsidRDefault="00984992" w:rsidP="0098499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984992">
        <w:rPr>
          <w:rFonts w:ascii="Times New Roman" w:eastAsia="Times New Roman" w:hAnsi="Times New Roman"/>
          <w:sz w:val="20"/>
          <w:szCs w:val="24"/>
          <w:lang w:eastAsia="ru-RU"/>
        </w:rPr>
        <w:t>ДЕКЛАРАЦИЯ ПРИНЦИПОВ ТОЛЕРАНТНОСТИ (Провозглашена и подписана 16 ноября 1995 года. В том же году перевод Декларации на русский язык с английского "Declaracion of principles on tolerance" был зарегистрирован как "Декларация принципов терпимости".)</w:t>
      </w:r>
    </w:p>
    <w:p w:rsidR="00984992" w:rsidRDefault="00984992" w:rsidP="009849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84992">
        <w:rPr>
          <w:rFonts w:ascii="Times New Roman" w:eastAsia="Times New Roman" w:hAnsi="Times New Roman"/>
          <w:sz w:val="20"/>
          <w:szCs w:val="24"/>
          <w:lang w:eastAsia="ru-RU"/>
        </w:rPr>
        <w:t>УТВЕРЖДЕНА РЕЗОЛЮЦИЕЙ 5.61</w:t>
      </w:r>
      <w:r w:rsidRPr="00984992">
        <w:rPr>
          <w:rFonts w:ascii="Times New Roman" w:eastAsia="Times New Roman" w:hAnsi="Times New Roman"/>
          <w:sz w:val="20"/>
          <w:szCs w:val="24"/>
          <w:lang w:eastAsia="ru-RU"/>
        </w:rPr>
        <w:br/>
        <w:t>ГЕНЕРАЛЬНОЙ КОНФЕРЕНЦИИ ЮНЕСКО</w:t>
      </w:r>
      <w:r w:rsidRPr="00984992">
        <w:rPr>
          <w:rFonts w:ascii="Times New Roman" w:eastAsia="Times New Roman" w:hAnsi="Times New Roman"/>
          <w:sz w:val="20"/>
          <w:szCs w:val="24"/>
          <w:lang w:eastAsia="ru-RU"/>
        </w:rPr>
        <w:br/>
        <w:t>ОТ 16 НОЯБРЯ 1995 ГОДА</w:t>
      </w:r>
    </w:p>
    <w:p w:rsidR="00984992" w:rsidRPr="00984992" w:rsidRDefault="00984992" w:rsidP="0098499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ПРЕАМБУЛА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Государства – члены Организации Объединенных Наций по вопросам образования, науки и культуры, собравшиеся в Париже на двадцать восьмую сессию Генеральной конференции 25 октября – 16 ноября 1995 года, памятуя о том, что Устав Организации Объединенных Наций гласит: "Мы, народы Объединенных Наций, преисполненные решимости избавить грядущие поколения от бедствий войны ... вновь утвердить веру в основные права человека, в достоинство и ценность человеческой личности ... и в этих целях проявлять толерантность и жить вместе, в мире друг с другом, как добрые соседи", 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напоминая, что в Преамбуле Устава ЮНЕСКО, принятого 16 ноября 1945 года, подчеркивается, что "мир должен базироваться на интеллектуальной и нравственной солидарности человечества", 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напоминая также, что во Всеобщей декларации прав человека провозглашается, что "каждый человек имеет право на свободу мысли, совести и религии" (статья 18), "на свободу убеждений и на свободное выражение их" (статья 19) и что образование "должно содействовать взаимопониманию, толерантности и дружбе между всеми народами, расовыми и религиозными группами" (статья 26), принимая во внимание соответствующие международные акты, в том числе: 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Международный пакт о гражданских и политических правах;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Международный пакт об экономических, социальных и культурных правах;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Международную конвенцию о ликвидации всех форм расовой дискриминации;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Конвенцию о предупреждении преступления геноцида и наказании за него;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Конвенцию о правах ребенка;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Конвенцию 1951 года о статусе беженцев и Протокол 1967 года, касающийся статуса беженцев, а также региональные правовые акты в этой области;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Конвенцию о ликвидации всех форм дискриминации в отношении женщин;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Конвенцию против пыток и других жестоких, бесчеловечных и унижающих достоинство видов обращения и наказания;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Декларацию о ликвидации всех форм интолерантности и дискриминации на основе религии или убеждений;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Декларацию о правах лиц, принадлежащих к национальным или этническим, религиозным и языковым меньшинствам;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Декларацию о мерах по ликвидации международного терроризма;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Венскую декларацию и Программу действий Всемирной конференции по правам человека;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Декларацию и Программу действий, принятые на Всемирной встрече на высшем уровне в интересах социального развития, состоявшейся в Копенгагене;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• Декларацию ЮНЕСКО о расе и расовых предрассудках;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• Конвенцию и Рекомендацию ЮНЕСКО о борьбе с дискриминацией в области образования; 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памятуя о целях третьего Десятилетия действий по борьбе против расизма и расовой дискриминации, Десятилетия образования в области прав человека Организации Объединенных Наций и Международного десятилетия коренных народов мира, 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учитывая рекомендации региональных конференций, проведенных в соответствии с резолюцией 27С/5.14 Генеральной конференции ЮНЕСКО в рамках Года Организации Объединенных Наций, посвященного толерантности, а также выводы и рекомендации других конференций и совещаний, организованных государствами–членами по программе Года Организации Объединенных Наций, посвященного толерантности,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испытывая чувство тревоги в связи с участившимися в последнее время актами интолерантности, насилия, терроризма, ксенофобии, агрессивного национализма, расизма, антисемитизма, отчуждения, маргинализации и дискриминации по отношению к национальным, этническим, религиозным и языковым меньшинствам, беженцам, рабочим–мигрантам, иммигрантам и социально наименее защищенным группам в обществах, а также актами насилия и запугивания в отношении отдельных лиц, осуществляющих свое право на свободу мнений и выражение </w:t>
      </w: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убеждений, представляющими угрозу делу укрепления мира и демократии на национальном и международном уровнях и являющимися препятствиями на пути развития, 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обращая особое внимание на обязанность государств–членов развивать и поощрять уважение прав человека и основных свобод для всех, без различия по признаку расы, пола, языка, национальной принадлежности, религии или состояния здоровья, и бороться с проявлениями интолерантности, </w:t>
      </w:r>
    </w:p>
    <w:p w:rsidR="00984992" w:rsidRPr="00984992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и торжественно провозглашают настоящую </w:t>
      </w:r>
    </w:p>
    <w:p w:rsidR="00984992" w:rsidRPr="00502D19" w:rsidRDefault="00984992" w:rsidP="00984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54B">
        <w:rPr>
          <w:rFonts w:ascii="Times New Roman" w:eastAsia="Times New Roman" w:hAnsi="Times New Roman"/>
          <w:b/>
          <w:sz w:val="24"/>
          <w:szCs w:val="24"/>
          <w:lang w:eastAsia="ru-RU"/>
        </w:rPr>
        <w:t>ДЕКЛАРАЦИЮ ПРИНЦИПОВ ТОЛЕРАНТНОСТИ</w:t>
      </w: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преисполненные решимости сделать все необходимое для утверждения идеалов толерантности в наших обществах, поскольку толерантность является не только важнейшим принципом, но и необходимым условием мира и социально–экономического развития всех народов,</w:t>
      </w:r>
      <w:r w:rsidRPr="00674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мы заявляем следующее:</w:t>
      </w:r>
    </w:p>
    <w:p w:rsidR="00984992" w:rsidRPr="0067454B" w:rsidRDefault="00984992" w:rsidP="009849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54B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 ПОНЯТИЕ ТОЛЕРАНТНОСТИ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1.1.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гармония в многообразии. Это не только моральный долг, но и политическая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1.2. Толерантность – это не уступка, снисхождение или потворство. Толерантность – это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1.3. Толерантность – это обязанность способствовать утверждению прав человека, плюрализма (в том числе культурного плюрализма), демократии и правопорядка. Толерантность – это понятие, означающее отказ от догматизма, от абсолютизации истины и утверждающее нормы, установленные в международных правовых актах в области прав человека.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1.4. 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 Это означает, что каждый свободен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поведению,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984992" w:rsidRPr="0067454B" w:rsidRDefault="00984992" w:rsidP="009849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54B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2. ГОСУДАРСТВЕННЫЙ УРОВЕНЬ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2.1. На государственном уровне толерантность требует справедливого и беспристрастного законодательства, соблюдения правопорядка и судебно–процессуальных и административных норм. Толерантность также требует предоставления каждому человеку возможностей для экономического и социального развития без какой–либо дискриминации. Отчуждение и маргинализация могут стать причиной состояния подавленности, враждебности и фанатизма.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2.2. Для того, чтобы сделать общество более толерантным, государствам следует ратифицировать существующие международные конвенции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2.3. В интересах международного согласия существенно важно, чтобы отдельные люди, общины и нации признавали и уважали культурный плюрализм человеческого сообщества. Мир невозможен без толерантности, а развитие и демократия невозможны без мира.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2.4. Интолерантность может принимать форму маргинализации социально наименее защищенных групп, их исключения из общественной и политической жизни, а также насилия и дискриминации по отношению к ним. Как гласит Декларация о расе и расовых предрассудках, "все люди и группы людей имеют право отличаться друг от друга" (статья 1.2}.</w:t>
      </w:r>
    </w:p>
    <w:p w:rsidR="00984992" w:rsidRPr="0067454B" w:rsidRDefault="00984992" w:rsidP="009849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54B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3. СОЦИАЛЬНЫЕ АСПЕКТЫ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3.1. Толерантность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</w:t>
      </w: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интолерантности и конфликтов потенциально угрожает всем частям мира. От такой угрозы нельзя отгородиться национальными границами, ибо она носит глобальный характер. 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3.2. Толерантность необходима в отношениях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толерантности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толерантности и разъяснения опасности проявления безразличия по отношению к набирающим силу группам и идеологиям, проповедующим нетерпимость.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3.3. В Декларации ЮНЕСКО о расе и расовых предрассудках провозглашается, что особые меры должны 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защищенным группам, находящимся в неблагоприятных социальных или экономических условиях, с тем чтобы предоставить им 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3.4. В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включая анализ в контексте социальных наук коренных причин этого явления, принятие эффективных контрмер, а также осуществление научных исследований и мониторинга, способствующих выработке политических решений и нормативной деятельности государств–членов.</w:t>
      </w:r>
    </w:p>
    <w:p w:rsidR="00984992" w:rsidRPr="0067454B" w:rsidRDefault="00984992" w:rsidP="009849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54B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 ВОСПИТАНИЕ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4.1. Воспитание является наиболее эффективным средством предупреждения интолерантности. Воспитание в духе толерантности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4.2. Воспитание в духе толерантности следует рассматривать в качестве безотлагательного императива; в связи с этим необходимо поощрять методы систематического и рационального обучения толерантности, вскрывающие культурные, социальные, экономические, политические и религиозные источники интолерантности,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отношениях как между отдельными людьми, так и между этническими, социальными, культурными, религиозными и языковыми группами, а также нациями.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4.3. Воспитание в духе толерантности должно быть направлено на противодействие влиянию, вызывающему чувство страха и.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4.4. Мы заявляем о своей готовности поддерживать и претворять в жизнь программы научных исследований в области социальных наук и воспитания в духе толерантности, прав человека и ненасилия. Это означает необходимость уделения особого внимания вопросам повышения уровня педагогической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индивидуальность, предупреждать конфликты или разрешать их ненасильственными средствами.</w:t>
      </w:r>
    </w:p>
    <w:p w:rsidR="00984992" w:rsidRPr="0067454B" w:rsidRDefault="00984992" w:rsidP="009849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54B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5. ГОТОВНОСТЬ К ДЕЙСТВИЮ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>Мы обязуемся поощрять толерантность и ненасилие, используя для этого программы и учреждения в областях образования, науки, культуры и коммуникации.</w:t>
      </w:r>
    </w:p>
    <w:p w:rsidR="00984992" w:rsidRPr="0067454B" w:rsidRDefault="00984992" w:rsidP="009849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54B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6. МЕЖДУНАРОДНЫЙ ДЕНЬ, ПОСВЯЩЕННЫЙ ТОЛЕРАНТНОСТИ</w:t>
      </w:r>
    </w:p>
    <w:p w:rsidR="00984992" w:rsidRPr="00502D19" w:rsidRDefault="00984992" w:rsidP="00984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D1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мобилизации общественности, привлечения внимания к опасностям, кроющимся в нетерпимости, и укрепления приверженности и активизации действий в поддержку поощрения толерантности и воспитания в ее духе мы торжественно провозглашаем 16 ноября ежегодно отмечаемым Международным днем, посвященным толерантности. </w:t>
      </w:r>
    </w:p>
    <w:p w:rsidR="00984992" w:rsidRPr="00984992" w:rsidRDefault="00984992" w:rsidP="00984992">
      <w:pPr>
        <w:ind w:left="710"/>
        <w:jc w:val="right"/>
        <w:rPr>
          <w:b/>
          <w:sz w:val="24"/>
        </w:rPr>
      </w:pPr>
    </w:p>
    <w:sectPr w:rsidR="00984992" w:rsidRPr="00984992" w:rsidSect="0098499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7E" w:rsidRDefault="0057357E" w:rsidP="00B52EDC">
      <w:pPr>
        <w:spacing w:after="0" w:line="240" w:lineRule="auto"/>
      </w:pPr>
      <w:r>
        <w:separator/>
      </w:r>
    </w:p>
  </w:endnote>
  <w:endnote w:type="continuationSeparator" w:id="0">
    <w:p w:rsidR="0057357E" w:rsidRDefault="0057357E" w:rsidP="00B5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7E" w:rsidRDefault="0057357E" w:rsidP="00B52EDC">
      <w:pPr>
        <w:spacing w:after="0" w:line="240" w:lineRule="auto"/>
      </w:pPr>
      <w:r>
        <w:separator/>
      </w:r>
    </w:p>
  </w:footnote>
  <w:footnote w:type="continuationSeparator" w:id="0">
    <w:p w:rsidR="0057357E" w:rsidRDefault="0057357E" w:rsidP="00B5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4FE"/>
    <w:multiLevelType w:val="hybridMultilevel"/>
    <w:tmpl w:val="95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1384"/>
    <w:multiLevelType w:val="multilevel"/>
    <w:tmpl w:val="EC42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70E9B"/>
    <w:multiLevelType w:val="multilevel"/>
    <w:tmpl w:val="7A8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8628C"/>
    <w:multiLevelType w:val="multilevel"/>
    <w:tmpl w:val="A7F04B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2713F"/>
    <w:multiLevelType w:val="hybridMultilevel"/>
    <w:tmpl w:val="913A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544FB"/>
    <w:multiLevelType w:val="hybridMultilevel"/>
    <w:tmpl w:val="847044E6"/>
    <w:lvl w:ilvl="0" w:tplc="A7723FF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54B"/>
    <w:rsid w:val="002054BD"/>
    <w:rsid w:val="0057357E"/>
    <w:rsid w:val="005E31BE"/>
    <w:rsid w:val="0067454B"/>
    <w:rsid w:val="00984992"/>
    <w:rsid w:val="00B52EDC"/>
    <w:rsid w:val="00EB4156"/>
    <w:rsid w:val="00F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E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5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2EDC"/>
    <w:rPr>
      <w:rFonts w:ascii="Calibri" w:eastAsia="Calibri" w:hAnsi="Calibri" w:cs="Times New Roman"/>
    </w:rPr>
  </w:style>
  <w:style w:type="character" w:styleId="a8">
    <w:name w:val="Hyperlink"/>
    <w:basedOn w:val="a0"/>
    <w:semiHidden/>
    <w:rsid w:val="00B52EDC"/>
    <w:rPr>
      <w:color w:val="0000FF"/>
      <w:u w:val="single"/>
    </w:rPr>
  </w:style>
  <w:style w:type="paragraph" w:styleId="a9">
    <w:name w:val="Normal (Web)"/>
    <w:basedOn w:val="a"/>
    <w:semiHidden/>
    <w:rsid w:val="00B52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qFormat/>
    <w:rsid w:val="00B52E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rance.ru/p-review-face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8DEF-1A4E-4AB3-841B-6EB6C430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2010-04-12T16:56:00Z</dcterms:created>
  <dcterms:modified xsi:type="dcterms:W3CDTF">2012-05-26T12:18:00Z</dcterms:modified>
</cp:coreProperties>
</file>