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43F6" w14:textId="6602986B" w:rsidR="004233E4" w:rsidRPr="004233E4" w:rsidRDefault="004233E4" w:rsidP="004233E4">
      <w:pPr>
        <w:spacing w:after="0" w:line="240" w:lineRule="auto"/>
        <w:jc w:val="both"/>
        <w:rPr>
          <w:rFonts w:eastAsia="Times New Roman" w:cs="Times New Roman"/>
          <w:b/>
          <w:bCs/>
          <w:color w:val="auto"/>
          <w:szCs w:val="24"/>
          <w:lang w:eastAsia="ru-RU"/>
        </w:rPr>
      </w:pPr>
      <w:r w:rsidRPr="004233E4">
        <w:rPr>
          <w:rFonts w:eastAsia="Times New Roman" w:cs="Times New Roman"/>
          <w:b/>
          <w:bCs/>
          <w:color w:val="auto"/>
          <w:szCs w:val="24"/>
          <w:lang w:eastAsia="ru-RU"/>
        </w:rPr>
        <w:t>Результаты освоения обучающимися образовательных программ по итогам мониторингов, проводимых организацией</w:t>
      </w:r>
    </w:p>
    <w:p w14:paraId="5C191FAA" w14:textId="77777777" w:rsidR="004233E4" w:rsidRPr="002E4C1F" w:rsidRDefault="004233E4" w:rsidP="004233E4">
      <w:pPr>
        <w:spacing w:after="0" w:line="240" w:lineRule="auto"/>
        <w:rPr>
          <w:rFonts w:eastAsia="Times New Roman" w:cs="Times New Roman"/>
          <w:bCs/>
          <w:color w:val="auto"/>
          <w:szCs w:val="24"/>
        </w:rPr>
      </w:pPr>
    </w:p>
    <w:p w14:paraId="6F75FC7C" w14:textId="77777777" w:rsidR="004B3B9A" w:rsidRDefault="004B3B9A" w:rsidP="004233E4">
      <w:pPr>
        <w:spacing w:after="0" w:line="240" w:lineRule="auto"/>
        <w:rPr>
          <w:rFonts w:eastAsia="Times New Roman" w:cs="Times New Roman"/>
          <w:bCs/>
          <w:color w:val="auto"/>
          <w:szCs w:val="24"/>
        </w:rPr>
      </w:pPr>
    </w:p>
    <w:p w14:paraId="47203439" w14:textId="77777777" w:rsidR="004B3B9A" w:rsidRDefault="004B3B9A" w:rsidP="004233E4">
      <w:pPr>
        <w:spacing w:after="0" w:line="240" w:lineRule="auto"/>
        <w:rPr>
          <w:rFonts w:eastAsia="Times New Roman" w:cs="Times New Roman"/>
          <w:bCs/>
          <w:color w:val="auto"/>
          <w:szCs w:val="24"/>
        </w:rPr>
      </w:pPr>
    </w:p>
    <w:p w14:paraId="259F3603" w14:textId="1C641902" w:rsidR="004233E4" w:rsidRPr="002E4C1F" w:rsidRDefault="004233E4" w:rsidP="004233E4">
      <w:pPr>
        <w:spacing w:after="0" w:line="240" w:lineRule="auto"/>
        <w:rPr>
          <w:rFonts w:eastAsia="Times New Roman" w:cs="Times New Roman"/>
          <w:bCs/>
          <w:color w:val="auto"/>
          <w:szCs w:val="24"/>
          <w:lang w:eastAsia="ru-RU"/>
        </w:rPr>
      </w:pPr>
      <w:r w:rsidRPr="002E4C1F">
        <w:rPr>
          <w:rFonts w:eastAsia="Times New Roman" w:cs="Times New Roman"/>
          <w:bCs/>
          <w:color w:val="auto"/>
          <w:szCs w:val="24"/>
          <w:lang w:eastAsia="ru-RU"/>
        </w:rPr>
        <w:t xml:space="preserve">Уровень сформированности УУД по результатам итоговой диагностики обучающихся </w:t>
      </w:r>
      <w:r w:rsidRPr="002E4C1F">
        <w:rPr>
          <w:rFonts w:eastAsia="Times New Roman" w:cs="Times New Roman"/>
          <w:bCs/>
          <w:color w:val="auto"/>
          <w:szCs w:val="24"/>
        </w:rPr>
        <w:t xml:space="preserve">в </w:t>
      </w:r>
      <w:proofErr w:type="spellStart"/>
      <w:r w:rsidRPr="002E4C1F">
        <w:rPr>
          <w:rFonts w:eastAsia="Times New Roman" w:cs="Times New Roman"/>
          <w:bCs/>
          <w:color w:val="auto"/>
          <w:szCs w:val="24"/>
        </w:rPr>
        <w:t>межаттестационный</w:t>
      </w:r>
      <w:proofErr w:type="spellEnd"/>
      <w:r w:rsidRPr="002E4C1F">
        <w:rPr>
          <w:rFonts w:eastAsia="Times New Roman" w:cs="Times New Roman"/>
          <w:bCs/>
          <w:color w:val="auto"/>
          <w:szCs w:val="24"/>
        </w:rPr>
        <w:t xml:space="preserve"> период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85"/>
        <w:gridCol w:w="3685"/>
        <w:gridCol w:w="2370"/>
        <w:gridCol w:w="2592"/>
        <w:gridCol w:w="2551"/>
      </w:tblGrid>
      <w:tr w:rsidR="004233E4" w:rsidRPr="002E4C1F" w14:paraId="708E2C4E" w14:textId="77777777" w:rsidTr="007B25F0">
        <w:trPr>
          <w:trHeight w:val="298"/>
        </w:trPr>
        <w:tc>
          <w:tcPr>
            <w:tcW w:w="1809" w:type="dxa"/>
          </w:tcPr>
          <w:p w14:paraId="67E7E9E1" w14:textId="77777777" w:rsidR="004233E4" w:rsidRPr="002E4C1F" w:rsidRDefault="004233E4" w:rsidP="007B25F0">
            <w:pPr>
              <w:spacing w:after="0" w:line="240" w:lineRule="auto"/>
              <w:jc w:val="center"/>
              <w:rPr>
                <w:rFonts w:eastAsia="Times New Roman" w:cs="Times New Roman"/>
                <w:b/>
                <w:color w:val="auto"/>
                <w:szCs w:val="24"/>
                <w:lang w:eastAsia="ru-RU"/>
              </w:rPr>
            </w:pPr>
            <w:r w:rsidRPr="002E4C1F">
              <w:rPr>
                <w:rFonts w:eastAsia="Times New Roman" w:cs="Times New Roman"/>
                <w:color w:val="auto"/>
                <w:sz w:val="20"/>
                <w:szCs w:val="20"/>
                <w:lang w:eastAsia="ru-RU"/>
              </w:rPr>
              <w:t>Учебный год</w:t>
            </w:r>
          </w:p>
        </w:tc>
        <w:tc>
          <w:tcPr>
            <w:tcW w:w="1985" w:type="dxa"/>
          </w:tcPr>
          <w:p w14:paraId="47043FF1"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Класс</w:t>
            </w:r>
          </w:p>
        </w:tc>
        <w:tc>
          <w:tcPr>
            <w:tcW w:w="3685" w:type="dxa"/>
            <w:shd w:val="clear" w:color="auto" w:fill="auto"/>
          </w:tcPr>
          <w:p w14:paraId="0915ED47"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 xml:space="preserve">Количество обучающихся </w:t>
            </w:r>
          </w:p>
        </w:tc>
        <w:tc>
          <w:tcPr>
            <w:tcW w:w="2370" w:type="dxa"/>
            <w:shd w:val="clear" w:color="auto" w:fill="auto"/>
          </w:tcPr>
          <w:p w14:paraId="293C5F69"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Низкий уровень,</w:t>
            </w:r>
          </w:p>
          <w:p w14:paraId="0C2515D7"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w:t>
            </w:r>
          </w:p>
        </w:tc>
        <w:tc>
          <w:tcPr>
            <w:tcW w:w="2592" w:type="dxa"/>
            <w:shd w:val="clear" w:color="auto" w:fill="auto"/>
          </w:tcPr>
          <w:p w14:paraId="05C392A7"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Базовый уровень,</w:t>
            </w:r>
          </w:p>
          <w:p w14:paraId="3ADDD753"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w:t>
            </w:r>
          </w:p>
        </w:tc>
        <w:tc>
          <w:tcPr>
            <w:tcW w:w="2551" w:type="dxa"/>
            <w:shd w:val="clear" w:color="auto" w:fill="auto"/>
          </w:tcPr>
          <w:p w14:paraId="6B9A7001"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Повышенный уровень,</w:t>
            </w:r>
          </w:p>
          <w:p w14:paraId="1EC7C2F0" w14:textId="77777777" w:rsidR="004233E4" w:rsidRPr="002E4C1F" w:rsidRDefault="004233E4" w:rsidP="007B25F0">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w:t>
            </w:r>
          </w:p>
        </w:tc>
      </w:tr>
      <w:tr w:rsidR="004233E4" w:rsidRPr="002E4C1F" w14:paraId="6A288B81" w14:textId="77777777" w:rsidTr="007B25F0">
        <w:trPr>
          <w:trHeight w:val="341"/>
        </w:trPr>
        <w:tc>
          <w:tcPr>
            <w:tcW w:w="1809" w:type="dxa"/>
          </w:tcPr>
          <w:p w14:paraId="1946923E" w14:textId="4CC82A0D" w:rsidR="004233E4" w:rsidRPr="002E4C1F" w:rsidRDefault="004233E4"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2019-2020</w:t>
            </w:r>
          </w:p>
        </w:tc>
        <w:tc>
          <w:tcPr>
            <w:tcW w:w="1985" w:type="dxa"/>
          </w:tcPr>
          <w:p w14:paraId="43650933" w14:textId="5A046339"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1К</w:t>
            </w:r>
          </w:p>
        </w:tc>
        <w:tc>
          <w:tcPr>
            <w:tcW w:w="3685" w:type="dxa"/>
            <w:shd w:val="clear" w:color="auto" w:fill="auto"/>
          </w:tcPr>
          <w:p w14:paraId="161EB79B" w14:textId="791D8B75"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30</w:t>
            </w:r>
          </w:p>
        </w:tc>
        <w:tc>
          <w:tcPr>
            <w:tcW w:w="2370" w:type="dxa"/>
            <w:shd w:val="clear" w:color="auto" w:fill="auto"/>
          </w:tcPr>
          <w:p w14:paraId="33767320" w14:textId="238D836F"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10</w:t>
            </w:r>
          </w:p>
        </w:tc>
        <w:tc>
          <w:tcPr>
            <w:tcW w:w="2592" w:type="dxa"/>
            <w:shd w:val="clear" w:color="auto" w:fill="auto"/>
          </w:tcPr>
          <w:p w14:paraId="622B66D8" w14:textId="7D2ABADD"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53</w:t>
            </w:r>
          </w:p>
        </w:tc>
        <w:tc>
          <w:tcPr>
            <w:tcW w:w="2551" w:type="dxa"/>
            <w:shd w:val="clear" w:color="auto" w:fill="auto"/>
          </w:tcPr>
          <w:p w14:paraId="36154C9A" w14:textId="67A1B44E"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37</w:t>
            </w:r>
          </w:p>
        </w:tc>
      </w:tr>
      <w:tr w:rsidR="004233E4" w:rsidRPr="002E4C1F" w14:paraId="65B10B20" w14:textId="77777777" w:rsidTr="007B25F0">
        <w:trPr>
          <w:trHeight w:val="275"/>
        </w:trPr>
        <w:tc>
          <w:tcPr>
            <w:tcW w:w="1809" w:type="dxa"/>
          </w:tcPr>
          <w:p w14:paraId="307CD2B8" w14:textId="6421CA41" w:rsidR="004233E4" w:rsidRPr="002E4C1F" w:rsidRDefault="004233E4"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2020-2021</w:t>
            </w:r>
          </w:p>
        </w:tc>
        <w:tc>
          <w:tcPr>
            <w:tcW w:w="1985" w:type="dxa"/>
          </w:tcPr>
          <w:p w14:paraId="3FACA42D" w14:textId="69305A09"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2К</w:t>
            </w:r>
          </w:p>
        </w:tc>
        <w:tc>
          <w:tcPr>
            <w:tcW w:w="3685" w:type="dxa"/>
            <w:shd w:val="clear" w:color="auto" w:fill="auto"/>
          </w:tcPr>
          <w:p w14:paraId="5D232930" w14:textId="16C8448A"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30</w:t>
            </w:r>
          </w:p>
        </w:tc>
        <w:tc>
          <w:tcPr>
            <w:tcW w:w="2370" w:type="dxa"/>
            <w:shd w:val="clear" w:color="auto" w:fill="auto"/>
          </w:tcPr>
          <w:p w14:paraId="28F00449" w14:textId="478E3D45"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7</w:t>
            </w:r>
          </w:p>
        </w:tc>
        <w:tc>
          <w:tcPr>
            <w:tcW w:w="2592" w:type="dxa"/>
            <w:shd w:val="clear" w:color="auto" w:fill="auto"/>
          </w:tcPr>
          <w:p w14:paraId="1AE122F0" w14:textId="1A0B1897"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60</w:t>
            </w:r>
          </w:p>
        </w:tc>
        <w:tc>
          <w:tcPr>
            <w:tcW w:w="2551" w:type="dxa"/>
            <w:shd w:val="clear" w:color="auto" w:fill="auto"/>
          </w:tcPr>
          <w:p w14:paraId="4A06106D" w14:textId="6A732A0E"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33</w:t>
            </w:r>
          </w:p>
        </w:tc>
      </w:tr>
      <w:tr w:rsidR="004233E4" w:rsidRPr="002E4C1F" w14:paraId="265391D8" w14:textId="77777777" w:rsidTr="007B25F0">
        <w:trPr>
          <w:trHeight w:val="275"/>
        </w:trPr>
        <w:tc>
          <w:tcPr>
            <w:tcW w:w="1809" w:type="dxa"/>
          </w:tcPr>
          <w:p w14:paraId="533F3590" w14:textId="5F84754E" w:rsidR="004233E4"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2021-2022</w:t>
            </w:r>
          </w:p>
        </w:tc>
        <w:tc>
          <w:tcPr>
            <w:tcW w:w="1985" w:type="dxa"/>
          </w:tcPr>
          <w:p w14:paraId="3AF6A75C" w14:textId="7B2B69B8"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3К</w:t>
            </w:r>
          </w:p>
        </w:tc>
        <w:tc>
          <w:tcPr>
            <w:tcW w:w="3685" w:type="dxa"/>
            <w:shd w:val="clear" w:color="auto" w:fill="auto"/>
          </w:tcPr>
          <w:p w14:paraId="237F4A4B" w14:textId="6740AF21"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30</w:t>
            </w:r>
          </w:p>
        </w:tc>
        <w:tc>
          <w:tcPr>
            <w:tcW w:w="2370" w:type="dxa"/>
            <w:shd w:val="clear" w:color="auto" w:fill="auto"/>
          </w:tcPr>
          <w:p w14:paraId="6551D8DD" w14:textId="215EDD41"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6</w:t>
            </w:r>
          </w:p>
        </w:tc>
        <w:tc>
          <w:tcPr>
            <w:tcW w:w="2592" w:type="dxa"/>
            <w:shd w:val="clear" w:color="auto" w:fill="auto"/>
          </w:tcPr>
          <w:p w14:paraId="0FF98A47" w14:textId="0957D571"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64</w:t>
            </w:r>
          </w:p>
        </w:tc>
        <w:tc>
          <w:tcPr>
            <w:tcW w:w="2551" w:type="dxa"/>
            <w:shd w:val="clear" w:color="auto" w:fill="auto"/>
          </w:tcPr>
          <w:p w14:paraId="733A8029" w14:textId="1AA45AFE"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30</w:t>
            </w:r>
          </w:p>
        </w:tc>
      </w:tr>
      <w:tr w:rsidR="004233E4" w:rsidRPr="002E4C1F" w14:paraId="3F743297" w14:textId="77777777" w:rsidTr="007B25F0">
        <w:trPr>
          <w:trHeight w:val="275"/>
        </w:trPr>
        <w:tc>
          <w:tcPr>
            <w:tcW w:w="1809" w:type="dxa"/>
          </w:tcPr>
          <w:p w14:paraId="04F0E524" w14:textId="524C1860" w:rsidR="004233E4"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2022-2023</w:t>
            </w:r>
          </w:p>
        </w:tc>
        <w:tc>
          <w:tcPr>
            <w:tcW w:w="1985" w:type="dxa"/>
          </w:tcPr>
          <w:p w14:paraId="289348A8" w14:textId="418B83C5"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4К</w:t>
            </w:r>
          </w:p>
        </w:tc>
        <w:tc>
          <w:tcPr>
            <w:tcW w:w="3685" w:type="dxa"/>
            <w:shd w:val="clear" w:color="auto" w:fill="auto"/>
          </w:tcPr>
          <w:p w14:paraId="35571FD0" w14:textId="7DFD406B"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30</w:t>
            </w:r>
          </w:p>
        </w:tc>
        <w:tc>
          <w:tcPr>
            <w:tcW w:w="2370" w:type="dxa"/>
            <w:shd w:val="clear" w:color="auto" w:fill="auto"/>
          </w:tcPr>
          <w:p w14:paraId="6A6C2CAD" w14:textId="282299E9"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10</w:t>
            </w:r>
          </w:p>
        </w:tc>
        <w:tc>
          <w:tcPr>
            <w:tcW w:w="2592" w:type="dxa"/>
            <w:shd w:val="clear" w:color="auto" w:fill="auto"/>
          </w:tcPr>
          <w:p w14:paraId="52FAD8F1" w14:textId="079BAD81"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50</w:t>
            </w:r>
          </w:p>
        </w:tc>
        <w:tc>
          <w:tcPr>
            <w:tcW w:w="2551" w:type="dxa"/>
            <w:shd w:val="clear" w:color="auto" w:fill="auto"/>
          </w:tcPr>
          <w:p w14:paraId="7C616532" w14:textId="450DB9ED" w:rsidR="004233E4" w:rsidRPr="002E4C1F" w:rsidRDefault="004B3B9A" w:rsidP="007B25F0">
            <w:pPr>
              <w:spacing w:after="0" w:line="240" w:lineRule="auto"/>
              <w:jc w:val="center"/>
              <w:rPr>
                <w:rFonts w:eastAsia="Times New Roman" w:cs="Times New Roman"/>
                <w:color w:val="auto"/>
                <w:szCs w:val="24"/>
                <w:lang w:eastAsia="ru-RU"/>
              </w:rPr>
            </w:pPr>
            <w:r>
              <w:rPr>
                <w:rFonts w:eastAsia="Times New Roman" w:cs="Times New Roman"/>
                <w:color w:val="auto"/>
                <w:szCs w:val="24"/>
                <w:lang w:eastAsia="ru-RU"/>
              </w:rPr>
              <w:t>40</w:t>
            </w:r>
          </w:p>
        </w:tc>
      </w:tr>
    </w:tbl>
    <w:p w14:paraId="385A2771" w14:textId="77777777" w:rsidR="001D6839" w:rsidRDefault="001D6839"/>
    <w:p w14:paraId="7149D7B0" w14:textId="77777777" w:rsidR="004233E4" w:rsidRDefault="004233E4"/>
    <w:p w14:paraId="524AD550" w14:textId="77777777" w:rsidR="004233E4" w:rsidRDefault="004233E4" w:rsidP="004233E4">
      <w:pPr>
        <w:spacing w:after="0" w:line="240" w:lineRule="auto"/>
        <w:jc w:val="right"/>
        <w:rPr>
          <w:rFonts w:eastAsia="Times New Roman" w:cs="Times New Roman"/>
          <w:bCs/>
          <w:color w:val="auto"/>
          <w:szCs w:val="24"/>
        </w:rPr>
      </w:pPr>
    </w:p>
    <w:p w14:paraId="1BE636DB" w14:textId="77777777" w:rsidR="004233E4" w:rsidRPr="002E4C1F" w:rsidRDefault="004233E4" w:rsidP="004233E4">
      <w:pPr>
        <w:spacing w:after="0" w:line="240" w:lineRule="auto"/>
        <w:jc w:val="both"/>
        <w:rPr>
          <w:rFonts w:eastAsia="Times New Roman" w:cs="Times New Roman"/>
          <w:bCs/>
          <w:color w:val="auto"/>
          <w:szCs w:val="24"/>
        </w:rPr>
      </w:pPr>
      <w:r w:rsidRPr="002E4C1F">
        <w:rPr>
          <w:rFonts w:eastAsia="Times New Roman" w:cs="Times New Roman"/>
          <w:bCs/>
          <w:color w:val="auto"/>
          <w:szCs w:val="24"/>
        </w:rPr>
        <w:t xml:space="preserve"> Динамика индивидуальных образовательных результатов обучающихся в </w:t>
      </w:r>
      <w:proofErr w:type="spellStart"/>
      <w:r w:rsidRPr="002E4C1F">
        <w:rPr>
          <w:rFonts w:eastAsia="Times New Roman" w:cs="Times New Roman"/>
          <w:bCs/>
          <w:color w:val="auto"/>
          <w:szCs w:val="24"/>
        </w:rPr>
        <w:t>межаттестационный</w:t>
      </w:r>
      <w:proofErr w:type="spellEnd"/>
      <w:r w:rsidRPr="002E4C1F">
        <w:rPr>
          <w:rFonts w:eastAsia="Times New Roman" w:cs="Times New Roman"/>
          <w:bCs/>
          <w:color w:val="auto"/>
          <w:szCs w:val="24"/>
        </w:rPr>
        <w:t xml:space="preserve"> период (учитель, педагог дополнительного образования)</w:t>
      </w:r>
    </w:p>
    <w:tbl>
      <w:tblPr>
        <w:tblW w:w="1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70"/>
        <w:gridCol w:w="770"/>
        <w:gridCol w:w="767"/>
        <w:gridCol w:w="770"/>
        <w:gridCol w:w="845"/>
        <w:gridCol w:w="770"/>
        <w:gridCol w:w="1019"/>
        <w:gridCol w:w="767"/>
        <w:gridCol w:w="770"/>
        <w:gridCol w:w="845"/>
        <w:gridCol w:w="770"/>
        <w:gridCol w:w="1019"/>
        <w:gridCol w:w="767"/>
        <w:gridCol w:w="770"/>
        <w:gridCol w:w="845"/>
        <w:gridCol w:w="770"/>
        <w:gridCol w:w="1013"/>
      </w:tblGrid>
      <w:tr w:rsidR="004233E4" w:rsidRPr="002E4C1F" w14:paraId="66DC2976" w14:textId="77777777" w:rsidTr="004233E4">
        <w:trPr>
          <w:trHeight w:val="437"/>
        </w:trPr>
        <w:tc>
          <w:tcPr>
            <w:tcW w:w="0" w:type="auto"/>
            <w:gridSpan w:val="3"/>
            <w:shd w:val="clear" w:color="auto" w:fill="auto"/>
          </w:tcPr>
          <w:p w14:paraId="69D32C66" w14:textId="2E20374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20</w:t>
            </w:r>
            <w:r>
              <w:rPr>
                <w:rFonts w:eastAsia="Times New Roman" w:cs="Times New Roman"/>
                <w:color w:val="auto"/>
                <w:sz w:val="20"/>
                <w:szCs w:val="20"/>
                <w:lang w:eastAsia="ru-RU"/>
              </w:rPr>
              <w:t>19</w:t>
            </w:r>
            <w:r w:rsidRPr="002E4C1F">
              <w:rPr>
                <w:rFonts w:eastAsia="Times New Roman" w:cs="Times New Roman"/>
                <w:color w:val="auto"/>
                <w:sz w:val="20"/>
                <w:szCs w:val="20"/>
                <w:lang w:eastAsia="ru-RU"/>
              </w:rPr>
              <w:t>- 20</w:t>
            </w:r>
            <w:r>
              <w:rPr>
                <w:rFonts w:eastAsia="Times New Roman" w:cs="Times New Roman"/>
                <w:color w:val="auto"/>
                <w:sz w:val="20"/>
                <w:szCs w:val="20"/>
                <w:lang w:eastAsia="ru-RU"/>
              </w:rPr>
              <w:t>20</w:t>
            </w:r>
          </w:p>
          <w:p w14:paraId="655B31C6" w14:textId="7777777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учебный год</w:t>
            </w:r>
          </w:p>
        </w:tc>
        <w:tc>
          <w:tcPr>
            <w:tcW w:w="0" w:type="auto"/>
            <w:gridSpan w:val="3"/>
            <w:shd w:val="clear" w:color="auto" w:fill="auto"/>
          </w:tcPr>
          <w:p w14:paraId="76916845" w14:textId="58FD7BC1"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20</w:t>
            </w:r>
            <w:r>
              <w:rPr>
                <w:rFonts w:eastAsia="Times New Roman" w:cs="Times New Roman"/>
                <w:color w:val="auto"/>
                <w:sz w:val="20"/>
                <w:szCs w:val="20"/>
                <w:lang w:eastAsia="ru-RU"/>
              </w:rPr>
              <w:t>20</w:t>
            </w:r>
            <w:r w:rsidRPr="002E4C1F">
              <w:rPr>
                <w:rFonts w:eastAsia="Times New Roman" w:cs="Times New Roman"/>
                <w:color w:val="auto"/>
                <w:sz w:val="20"/>
                <w:szCs w:val="20"/>
                <w:lang w:eastAsia="ru-RU"/>
              </w:rPr>
              <w:t>- 20</w:t>
            </w:r>
            <w:r>
              <w:rPr>
                <w:rFonts w:eastAsia="Times New Roman" w:cs="Times New Roman"/>
                <w:color w:val="auto"/>
                <w:sz w:val="20"/>
                <w:szCs w:val="20"/>
                <w:lang w:eastAsia="ru-RU"/>
              </w:rPr>
              <w:t>21</w:t>
            </w:r>
          </w:p>
          <w:p w14:paraId="435A1C1F" w14:textId="7777777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учебный год</w:t>
            </w:r>
          </w:p>
        </w:tc>
        <w:tc>
          <w:tcPr>
            <w:tcW w:w="0" w:type="auto"/>
            <w:gridSpan w:val="2"/>
            <w:shd w:val="clear" w:color="auto" w:fill="auto"/>
          </w:tcPr>
          <w:p w14:paraId="72F5B13E" w14:textId="7777777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Динамика</w:t>
            </w:r>
          </w:p>
        </w:tc>
        <w:tc>
          <w:tcPr>
            <w:tcW w:w="0" w:type="auto"/>
            <w:gridSpan w:val="3"/>
            <w:shd w:val="clear" w:color="auto" w:fill="auto"/>
          </w:tcPr>
          <w:p w14:paraId="569D8B83" w14:textId="3369DC85"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20</w:t>
            </w:r>
            <w:r>
              <w:rPr>
                <w:rFonts w:eastAsia="Times New Roman" w:cs="Times New Roman"/>
                <w:color w:val="auto"/>
                <w:sz w:val="20"/>
                <w:szCs w:val="20"/>
                <w:lang w:eastAsia="ru-RU"/>
              </w:rPr>
              <w:t>21</w:t>
            </w:r>
            <w:r w:rsidRPr="002E4C1F">
              <w:rPr>
                <w:rFonts w:eastAsia="Times New Roman" w:cs="Times New Roman"/>
                <w:color w:val="auto"/>
                <w:sz w:val="20"/>
                <w:szCs w:val="20"/>
                <w:lang w:eastAsia="ru-RU"/>
              </w:rPr>
              <w:t>- 20</w:t>
            </w:r>
            <w:r>
              <w:rPr>
                <w:rFonts w:eastAsia="Times New Roman" w:cs="Times New Roman"/>
                <w:color w:val="auto"/>
                <w:sz w:val="20"/>
                <w:szCs w:val="20"/>
                <w:lang w:eastAsia="ru-RU"/>
              </w:rPr>
              <w:t>22</w:t>
            </w:r>
          </w:p>
          <w:p w14:paraId="74FE0152" w14:textId="7777777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учебный год</w:t>
            </w:r>
          </w:p>
        </w:tc>
        <w:tc>
          <w:tcPr>
            <w:tcW w:w="0" w:type="auto"/>
            <w:gridSpan w:val="2"/>
            <w:shd w:val="clear" w:color="auto" w:fill="auto"/>
          </w:tcPr>
          <w:p w14:paraId="4F8593BC" w14:textId="7777777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Динамика</w:t>
            </w:r>
          </w:p>
        </w:tc>
        <w:tc>
          <w:tcPr>
            <w:tcW w:w="0" w:type="auto"/>
            <w:gridSpan w:val="3"/>
            <w:shd w:val="clear" w:color="auto" w:fill="auto"/>
          </w:tcPr>
          <w:p w14:paraId="52817155" w14:textId="4A21EBE1"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20</w:t>
            </w:r>
            <w:r>
              <w:rPr>
                <w:rFonts w:eastAsia="Times New Roman" w:cs="Times New Roman"/>
                <w:color w:val="auto"/>
                <w:sz w:val="20"/>
                <w:szCs w:val="20"/>
                <w:lang w:eastAsia="ru-RU"/>
              </w:rPr>
              <w:t>22</w:t>
            </w:r>
            <w:r w:rsidRPr="002E4C1F">
              <w:rPr>
                <w:rFonts w:eastAsia="Times New Roman" w:cs="Times New Roman"/>
                <w:color w:val="auto"/>
                <w:sz w:val="20"/>
                <w:szCs w:val="20"/>
                <w:lang w:eastAsia="ru-RU"/>
              </w:rPr>
              <w:t>- 20</w:t>
            </w:r>
            <w:r>
              <w:rPr>
                <w:rFonts w:eastAsia="Times New Roman" w:cs="Times New Roman"/>
                <w:color w:val="auto"/>
                <w:sz w:val="20"/>
                <w:szCs w:val="20"/>
                <w:lang w:eastAsia="ru-RU"/>
              </w:rPr>
              <w:t>23</w:t>
            </w:r>
          </w:p>
          <w:p w14:paraId="4AE5A225" w14:textId="7777777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учебный год</w:t>
            </w:r>
          </w:p>
        </w:tc>
        <w:tc>
          <w:tcPr>
            <w:tcW w:w="0" w:type="auto"/>
            <w:gridSpan w:val="2"/>
            <w:shd w:val="clear" w:color="auto" w:fill="auto"/>
          </w:tcPr>
          <w:p w14:paraId="668A3E3B" w14:textId="77777777" w:rsidR="004233E4" w:rsidRPr="002E4C1F" w:rsidRDefault="004233E4"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Динамика</w:t>
            </w:r>
          </w:p>
        </w:tc>
      </w:tr>
      <w:tr w:rsidR="004233E4" w:rsidRPr="002E4C1F" w14:paraId="1CFE57E1" w14:textId="77777777" w:rsidTr="004233E4">
        <w:trPr>
          <w:cantSplit/>
          <w:trHeight w:val="1464"/>
        </w:trPr>
        <w:tc>
          <w:tcPr>
            <w:tcW w:w="0" w:type="auto"/>
            <w:shd w:val="clear" w:color="auto" w:fill="auto"/>
            <w:textDirection w:val="btLr"/>
          </w:tcPr>
          <w:p w14:paraId="272F81B7"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 xml:space="preserve">Класс </w:t>
            </w:r>
          </w:p>
        </w:tc>
        <w:tc>
          <w:tcPr>
            <w:tcW w:w="0" w:type="auto"/>
            <w:shd w:val="clear" w:color="auto" w:fill="auto"/>
            <w:textDirection w:val="btLr"/>
          </w:tcPr>
          <w:p w14:paraId="649007E5"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Успеваемость, %</w:t>
            </w:r>
          </w:p>
        </w:tc>
        <w:tc>
          <w:tcPr>
            <w:tcW w:w="0" w:type="auto"/>
            <w:shd w:val="clear" w:color="auto" w:fill="auto"/>
            <w:textDirection w:val="btLr"/>
          </w:tcPr>
          <w:p w14:paraId="048BC1CC"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Качество, %</w:t>
            </w:r>
          </w:p>
        </w:tc>
        <w:tc>
          <w:tcPr>
            <w:tcW w:w="0" w:type="auto"/>
            <w:shd w:val="clear" w:color="auto" w:fill="auto"/>
            <w:textDirection w:val="btLr"/>
          </w:tcPr>
          <w:p w14:paraId="00966E47"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 xml:space="preserve">Класс </w:t>
            </w:r>
          </w:p>
        </w:tc>
        <w:tc>
          <w:tcPr>
            <w:tcW w:w="0" w:type="auto"/>
            <w:shd w:val="clear" w:color="auto" w:fill="auto"/>
            <w:textDirection w:val="btLr"/>
          </w:tcPr>
          <w:p w14:paraId="261151FE"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Успеваемость, %</w:t>
            </w:r>
          </w:p>
        </w:tc>
        <w:tc>
          <w:tcPr>
            <w:tcW w:w="0" w:type="auto"/>
            <w:shd w:val="clear" w:color="auto" w:fill="auto"/>
            <w:textDirection w:val="btLr"/>
          </w:tcPr>
          <w:p w14:paraId="01833999"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Качество, %</w:t>
            </w:r>
          </w:p>
        </w:tc>
        <w:tc>
          <w:tcPr>
            <w:tcW w:w="0" w:type="auto"/>
            <w:shd w:val="clear" w:color="auto" w:fill="auto"/>
            <w:textDirection w:val="btLr"/>
          </w:tcPr>
          <w:p w14:paraId="224543AA"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Успеваемость, %</w:t>
            </w:r>
          </w:p>
        </w:tc>
        <w:tc>
          <w:tcPr>
            <w:tcW w:w="0" w:type="auto"/>
            <w:shd w:val="clear" w:color="auto" w:fill="auto"/>
            <w:textDirection w:val="btLr"/>
          </w:tcPr>
          <w:p w14:paraId="56419EDF"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Качество, %</w:t>
            </w:r>
          </w:p>
        </w:tc>
        <w:tc>
          <w:tcPr>
            <w:tcW w:w="0" w:type="auto"/>
            <w:shd w:val="clear" w:color="auto" w:fill="auto"/>
            <w:textDirection w:val="btLr"/>
          </w:tcPr>
          <w:p w14:paraId="2E78B0FF"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 xml:space="preserve">Класс </w:t>
            </w:r>
          </w:p>
        </w:tc>
        <w:tc>
          <w:tcPr>
            <w:tcW w:w="0" w:type="auto"/>
            <w:shd w:val="clear" w:color="auto" w:fill="auto"/>
            <w:textDirection w:val="btLr"/>
          </w:tcPr>
          <w:p w14:paraId="672AF443"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Успеваемость, %</w:t>
            </w:r>
          </w:p>
        </w:tc>
        <w:tc>
          <w:tcPr>
            <w:tcW w:w="0" w:type="auto"/>
            <w:shd w:val="clear" w:color="auto" w:fill="auto"/>
            <w:textDirection w:val="btLr"/>
          </w:tcPr>
          <w:p w14:paraId="75E98F12"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Качество, %</w:t>
            </w:r>
          </w:p>
        </w:tc>
        <w:tc>
          <w:tcPr>
            <w:tcW w:w="0" w:type="auto"/>
            <w:shd w:val="clear" w:color="auto" w:fill="auto"/>
            <w:textDirection w:val="btLr"/>
          </w:tcPr>
          <w:p w14:paraId="1C22927D"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Успеваемость, %</w:t>
            </w:r>
          </w:p>
        </w:tc>
        <w:tc>
          <w:tcPr>
            <w:tcW w:w="0" w:type="auto"/>
            <w:shd w:val="clear" w:color="auto" w:fill="auto"/>
            <w:textDirection w:val="btLr"/>
          </w:tcPr>
          <w:p w14:paraId="755A7D14"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Качество, %</w:t>
            </w:r>
          </w:p>
        </w:tc>
        <w:tc>
          <w:tcPr>
            <w:tcW w:w="0" w:type="auto"/>
            <w:shd w:val="clear" w:color="auto" w:fill="auto"/>
            <w:textDirection w:val="btLr"/>
          </w:tcPr>
          <w:p w14:paraId="2B7D66E5"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 xml:space="preserve">Класс </w:t>
            </w:r>
          </w:p>
        </w:tc>
        <w:tc>
          <w:tcPr>
            <w:tcW w:w="0" w:type="auto"/>
            <w:shd w:val="clear" w:color="auto" w:fill="auto"/>
            <w:textDirection w:val="btLr"/>
          </w:tcPr>
          <w:p w14:paraId="04E13823"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Успеваемость, %</w:t>
            </w:r>
          </w:p>
        </w:tc>
        <w:tc>
          <w:tcPr>
            <w:tcW w:w="0" w:type="auto"/>
            <w:shd w:val="clear" w:color="auto" w:fill="auto"/>
            <w:textDirection w:val="btLr"/>
          </w:tcPr>
          <w:p w14:paraId="4F333B21"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Качество, %</w:t>
            </w:r>
          </w:p>
        </w:tc>
        <w:tc>
          <w:tcPr>
            <w:tcW w:w="0" w:type="auto"/>
            <w:shd w:val="clear" w:color="auto" w:fill="auto"/>
            <w:textDirection w:val="btLr"/>
          </w:tcPr>
          <w:p w14:paraId="7B704577"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Успеваемость, %</w:t>
            </w:r>
          </w:p>
        </w:tc>
        <w:tc>
          <w:tcPr>
            <w:tcW w:w="0" w:type="auto"/>
            <w:shd w:val="clear" w:color="auto" w:fill="auto"/>
            <w:textDirection w:val="btLr"/>
          </w:tcPr>
          <w:p w14:paraId="1D25D653" w14:textId="77777777" w:rsidR="004233E4" w:rsidRPr="002E4C1F" w:rsidRDefault="004233E4"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Качество, %</w:t>
            </w:r>
          </w:p>
        </w:tc>
      </w:tr>
      <w:tr w:rsidR="004233E4" w:rsidRPr="002E4C1F" w14:paraId="43949F76" w14:textId="77777777" w:rsidTr="004233E4">
        <w:trPr>
          <w:trHeight w:val="324"/>
        </w:trPr>
        <w:tc>
          <w:tcPr>
            <w:tcW w:w="0" w:type="auto"/>
            <w:shd w:val="clear" w:color="auto" w:fill="auto"/>
          </w:tcPr>
          <w:p w14:paraId="647E1B0B" w14:textId="5E56ABFE"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1К</w:t>
            </w:r>
          </w:p>
        </w:tc>
        <w:tc>
          <w:tcPr>
            <w:tcW w:w="0" w:type="auto"/>
            <w:shd w:val="clear" w:color="auto" w:fill="auto"/>
          </w:tcPr>
          <w:p w14:paraId="54E059B3" w14:textId="5B320C30"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3DDE06AA" w14:textId="7A896251"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09B26B0C" w14:textId="0FBDDA41"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2К</w:t>
            </w:r>
          </w:p>
        </w:tc>
        <w:tc>
          <w:tcPr>
            <w:tcW w:w="0" w:type="auto"/>
            <w:shd w:val="clear" w:color="auto" w:fill="auto"/>
          </w:tcPr>
          <w:p w14:paraId="1CC1632F" w14:textId="26FDBDB2"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4206C1EA" w14:textId="16AF4F9C"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89,7</w:t>
            </w:r>
          </w:p>
        </w:tc>
        <w:tc>
          <w:tcPr>
            <w:tcW w:w="0" w:type="auto"/>
            <w:shd w:val="clear" w:color="auto" w:fill="auto"/>
          </w:tcPr>
          <w:p w14:paraId="1849FE8F" w14:textId="51171140"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69B7718A" w14:textId="45AC32A9"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- 10,3</w:t>
            </w:r>
          </w:p>
        </w:tc>
        <w:tc>
          <w:tcPr>
            <w:tcW w:w="0" w:type="auto"/>
            <w:shd w:val="clear" w:color="auto" w:fill="auto"/>
          </w:tcPr>
          <w:p w14:paraId="3D8BA0D0" w14:textId="3A03458A"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3К</w:t>
            </w:r>
          </w:p>
        </w:tc>
        <w:tc>
          <w:tcPr>
            <w:tcW w:w="0" w:type="auto"/>
            <w:shd w:val="clear" w:color="auto" w:fill="auto"/>
          </w:tcPr>
          <w:p w14:paraId="30A511B2" w14:textId="6AA29665"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47A4B41A" w14:textId="1D6DA398"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79,6</w:t>
            </w:r>
          </w:p>
        </w:tc>
        <w:tc>
          <w:tcPr>
            <w:tcW w:w="0" w:type="auto"/>
            <w:shd w:val="clear" w:color="auto" w:fill="auto"/>
          </w:tcPr>
          <w:p w14:paraId="149E2C81" w14:textId="4AA45A73"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131E094A" w14:textId="4460BA3F"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- 10,4</w:t>
            </w:r>
          </w:p>
        </w:tc>
        <w:tc>
          <w:tcPr>
            <w:tcW w:w="0" w:type="auto"/>
            <w:shd w:val="clear" w:color="auto" w:fill="auto"/>
          </w:tcPr>
          <w:p w14:paraId="025706BF" w14:textId="7B3252B9"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4К</w:t>
            </w:r>
          </w:p>
        </w:tc>
        <w:tc>
          <w:tcPr>
            <w:tcW w:w="0" w:type="auto"/>
            <w:shd w:val="clear" w:color="auto" w:fill="auto"/>
          </w:tcPr>
          <w:p w14:paraId="5FAA7CF7" w14:textId="6DE3E750"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2A88F6B0" w14:textId="5FF0E56A"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89,7</w:t>
            </w:r>
          </w:p>
        </w:tc>
        <w:tc>
          <w:tcPr>
            <w:tcW w:w="0" w:type="auto"/>
            <w:shd w:val="clear" w:color="auto" w:fill="auto"/>
          </w:tcPr>
          <w:p w14:paraId="636C7814" w14:textId="54AE07AA"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100</w:t>
            </w:r>
          </w:p>
        </w:tc>
        <w:tc>
          <w:tcPr>
            <w:tcW w:w="0" w:type="auto"/>
            <w:shd w:val="clear" w:color="auto" w:fill="auto"/>
          </w:tcPr>
          <w:p w14:paraId="534795AB" w14:textId="75891AF8" w:rsidR="004233E4" w:rsidRPr="002E4C1F" w:rsidRDefault="004233E4"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+10,1</w:t>
            </w:r>
          </w:p>
        </w:tc>
      </w:tr>
    </w:tbl>
    <w:p w14:paraId="2D52887C" w14:textId="77777777" w:rsidR="004233E4" w:rsidRDefault="004233E4"/>
    <w:p w14:paraId="21CA0DD7" w14:textId="77777777" w:rsidR="00EF115D" w:rsidRDefault="00EF115D"/>
    <w:p w14:paraId="0CA6E807" w14:textId="77777777" w:rsidR="00EF115D" w:rsidRDefault="00EF115D"/>
    <w:p w14:paraId="39A9DBF2" w14:textId="77777777" w:rsidR="00EF115D" w:rsidRDefault="00EF115D"/>
    <w:p w14:paraId="588937B7" w14:textId="77777777" w:rsidR="00EF115D" w:rsidRDefault="00EF115D"/>
    <w:p w14:paraId="5700A57E" w14:textId="77777777" w:rsidR="00EF115D" w:rsidRDefault="00EF115D" w:rsidP="00EF115D">
      <w:pPr>
        <w:spacing w:after="0" w:line="240" w:lineRule="auto"/>
        <w:rPr>
          <w:rFonts w:eastAsia="Times New Roman" w:cs="Times New Roman"/>
          <w:bCs/>
          <w:color w:val="auto"/>
          <w:szCs w:val="24"/>
        </w:rPr>
      </w:pPr>
    </w:p>
    <w:p w14:paraId="1226F909" w14:textId="2A4D4117" w:rsidR="00EF115D" w:rsidRPr="002E4C1F" w:rsidRDefault="00EF115D" w:rsidP="00EF115D">
      <w:pPr>
        <w:spacing w:after="0" w:line="240" w:lineRule="auto"/>
        <w:rPr>
          <w:rFonts w:eastAsia="Times New Roman" w:cs="Times New Roman"/>
          <w:i/>
          <w:color w:val="auto"/>
          <w:szCs w:val="24"/>
          <w:lang w:eastAsia="ru-RU"/>
        </w:rPr>
      </w:pPr>
      <w:r w:rsidRPr="002E4C1F">
        <w:rPr>
          <w:rFonts w:eastAsia="Times New Roman" w:cs="Times New Roman"/>
          <w:bCs/>
          <w:color w:val="auto"/>
          <w:szCs w:val="24"/>
          <w:lang w:eastAsia="ru-RU"/>
        </w:rPr>
        <w:lastRenderedPageBreak/>
        <w:t xml:space="preserve">Результаты участия обучающихся в </w:t>
      </w:r>
      <w:r w:rsidRPr="002E4C1F">
        <w:rPr>
          <w:rFonts w:eastAsia="Times New Roman" w:cs="Times New Roman"/>
          <w:color w:val="auto"/>
          <w:szCs w:val="24"/>
          <w:lang w:eastAsia="ru-RU"/>
        </w:rPr>
        <w:t xml:space="preserve">олимпиадах, конкурсах, фестивалях, соревнованиях в </w:t>
      </w:r>
      <w:proofErr w:type="spellStart"/>
      <w:r w:rsidRPr="002E4C1F">
        <w:rPr>
          <w:rFonts w:eastAsia="Times New Roman" w:cs="Times New Roman"/>
          <w:color w:val="auto"/>
          <w:szCs w:val="24"/>
          <w:lang w:eastAsia="ru-RU"/>
        </w:rPr>
        <w:t>межаттестационный</w:t>
      </w:r>
      <w:proofErr w:type="spellEnd"/>
      <w:r w:rsidRPr="002E4C1F">
        <w:rPr>
          <w:rFonts w:eastAsia="Times New Roman" w:cs="Times New Roman"/>
          <w:color w:val="auto"/>
          <w:szCs w:val="24"/>
          <w:lang w:eastAsia="ru-RU"/>
        </w:rPr>
        <w:t xml:space="preserve"> период</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96"/>
        <w:gridCol w:w="1791"/>
        <w:gridCol w:w="1791"/>
        <w:gridCol w:w="1339"/>
        <w:gridCol w:w="2016"/>
        <w:gridCol w:w="4755"/>
      </w:tblGrid>
      <w:tr w:rsidR="00EF115D" w:rsidRPr="002E4C1F" w14:paraId="3B33B2C7" w14:textId="77777777" w:rsidTr="007B25F0">
        <w:trPr>
          <w:cantSplit/>
          <w:trHeight w:val="912"/>
        </w:trPr>
        <w:tc>
          <w:tcPr>
            <w:tcW w:w="1201" w:type="pct"/>
            <w:tcBorders>
              <w:top w:val="single" w:sz="4" w:space="0" w:color="auto"/>
              <w:left w:val="single" w:sz="4" w:space="0" w:color="auto"/>
              <w:bottom w:val="single" w:sz="4" w:space="0" w:color="auto"/>
              <w:right w:val="single" w:sz="4" w:space="0" w:color="auto"/>
            </w:tcBorders>
            <w:vAlign w:val="center"/>
          </w:tcPr>
          <w:p w14:paraId="7C2C81BE"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Форма мероприятия</w:t>
            </w:r>
          </w:p>
          <w:p w14:paraId="527A4E0F"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(с указанием названия мероприятия, организатора)</w:t>
            </w:r>
          </w:p>
        </w:tc>
        <w:tc>
          <w:tcPr>
            <w:tcW w:w="582" w:type="pct"/>
            <w:tcBorders>
              <w:top w:val="single" w:sz="4" w:space="0" w:color="auto"/>
              <w:left w:val="single" w:sz="4" w:space="0" w:color="auto"/>
              <w:right w:val="single" w:sz="4" w:space="0" w:color="auto"/>
            </w:tcBorders>
            <w:shd w:val="clear" w:color="auto" w:fill="auto"/>
            <w:vAlign w:val="center"/>
          </w:tcPr>
          <w:p w14:paraId="39116EFD"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Учебный год</w:t>
            </w:r>
          </w:p>
        </w:tc>
        <w:tc>
          <w:tcPr>
            <w:tcW w:w="582" w:type="pct"/>
            <w:tcBorders>
              <w:top w:val="single" w:sz="4" w:space="0" w:color="auto"/>
              <w:left w:val="single" w:sz="4" w:space="0" w:color="auto"/>
              <w:right w:val="single" w:sz="4" w:space="0" w:color="auto"/>
            </w:tcBorders>
            <w:shd w:val="clear" w:color="auto" w:fill="auto"/>
            <w:vAlign w:val="center"/>
          </w:tcPr>
          <w:p w14:paraId="6CDBBC12"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Уровень мероприятия</w:t>
            </w:r>
          </w:p>
        </w:tc>
        <w:tc>
          <w:tcPr>
            <w:tcW w:w="435" w:type="pct"/>
            <w:tcBorders>
              <w:top w:val="single" w:sz="4" w:space="0" w:color="auto"/>
              <w:left w:val="single" w:sz="4" w:space="0" w:color="auto"/>
              <w:bottom w:val="single" w:sz="4" w:space="0" w:color="auto"/>
              <w:right w:val="single" w:sz="4" w:space="0" w:color="auto"/>
            </w:tcBorders>
            <w:vAlign w:val="center"/>
          </w:tcPr>
          <w:p w14:paraId="44CAE86A"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 xml:space="preserve">Классы </w:t>
            </w:r>
          </w:p>
        </w:tc>
        <w:tc>
          <w:tcPr>
            <w:tcW w:w="655" w:type="pct"/>
            <w:tcBorders>
              <w:top w:val="single" w:sz="4" w:space="0" w:color="auto"/>
              <w:left w:val="single" w:sz="4" w:space="0" w:color="auto"/>
              <w:right w:val="single" w:sz="4" w:space="0" w:color="auto"/>
            </w:tcBorders>
            <w:vAlign w:val="center"/>
          </w:tcPr>
          <w:p w14:paraId="3742F74F"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Кол-во участников</w:t>
            </w:r>
          </w:p>
        </w:tc>
        <w:tc>
          <w:tcPr>
            <w:tcW w:w="1545" w:type="pct"/>
            <w:tcBorders>
              <w:top w:val="single" w:sz="4" w:space="0" w:color="auto"/>
              <w:left w:val="single" w:sz="4" w:space="0" w:color="auto"/>
              <w:right w:val="single" w:sz="4" w:space="0" w:color="auto"/>
            </w:tcBorders>
            <w:vAlign w:val="center"/>
          </w:tcPr>
          <w:p w14:paraId="1F167282"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 xml:space="preserve">Результат (участие, наличие победителей, призеров, </w:t>
            </w:r>
            <w:proofErr w:type="gramStart"/>
            <w:r w:rsidRPr="002E4C1F">
              <w:rPr>
                <w:rFonts w:eastAsia="Times New Roman" w:cs="Times New Roman"/>
                <w:color w:val="auto"/>
                <w:sz w:val="20"/>
                <w:szCs w:val="24"/>
                <w:lang w:eastAsia="ru-RU"/>
              </w:rPr>
              <w:t>лауреатов )</w:t>
            </w:r>
            <w:proofErr w:type="gramEnd"/>
          </w:p>
        </w:tc>
      </w:tr>
      <w:tr w:rsidR="00EF115D" w:rsidRPr="002E4C1F" w14:paraId="43184827" w14:textId="77777777" w:rsidTr="007B25F0">
        <w:trPr>
          <w:cantSplit/>
          <w:trHeight w:val="262"/>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95E560F"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Очные</w:t>
            </w:r>
          </w:p>
        </w:tc>
      </w:tr>
      <w:tr w:rsidR="00EF115D" w:rsidRPr="002E4C1F" w14:paraId="10CA03C6" w14:textId="77777777" w:rsidTr="007B25F0">
        <w:tc>
          <w:tcPr>
            <w:tcW w:w="1201" w:type="pct"/>
            <w:tcBorders>
              <w:top w:val="single" w:sz="4" w:space="0" w:color="auto"/>
              <w:left w:val="single" w:sz="4" w:space="0" w:color="auto"/>
              <w:bottom w:val="single" w:sz="4" w:space="0" w:color="auto"/>
              <w:right w:val="single" w:sz="4" w:space="0" w:color="auto"/>
            </w:tcBorders>
          </w:tcPr>
          <w:p w14:paraId="1594DDAE" w14:textId="1675F4BA" w:rsidR="00EF115D" w:rsidRPr="002E4C1F" w:rsidRDefault="004304FE"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Школьные олимпиады по ученым предметам</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0B092A11" w14:textId="598383A5" w:rsidR="00EF115D" w:rsidRPr="002E4C1F" w:rsidRDefault="00342344"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2021-2022</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799F7715" w14:textId="3929DC26" w:rsidR="00EF115D" w:rsidRPr="002E4C1F" w:rsidRDefault="00342344"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Школьный</w:t>
            </w:r>
          </w:p>
        </w:tc>
        <w:tc>
          <w:tcPr>
            <w:tcW w:w="435" w:type="pct"/>
            <w:tcBorders>
              <w:top w:val="single" w:sz="4" w:space="0" w:color="auto"/>
              <w:left w:val="single" w:sz="4" w:space="0" w:color="auto"/>
              <w:bottom w:val="single" w:sz="4" w:space="0" w:color="auto"/>
              <w:right w:val="single" w:sz="4" w:space="0" w:color="auto"/>
            </w:tcBorders>
          </w:tcPr>
          <w:p w14:paraId="75A86792" w14:textId="7878C2A3" w:rsidR="00EF115D" w:rsidRPr="002E4C1F" w:rsidRDefault="00342344"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3к</w:t>
            </w:r>
          </w:p>
        </w:tc>
        <w:tc>
          <w:tcPr>
            <w:tcW w:w="655" w:type="pct"/>
            <w:tcBorders>
              <w:top w:val="single" w:sz="4" w:space="0" w:color="auto"/>
              <w:left w:val="single" w:sz="4" w:space="0" w:color="auto"/>
              <w:bottom w:val="single" w:sz="4" w:space="0" w:color="auto"/>
              <w:right w:val="single" w:sz="4" w:space="0" w:color="auto"/>
            </w:tcBorders>
          </w:tcPr>
          <w:p w14:paraId="589A517C" w14:textId="0D0910C1" w:rsidR="00EF115D" w:rsidRPr="002E4C1F" w:rsidRDefault="00322C09"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6</w:t>
            </w:r>
          </w:p>
        </w:tc>
        <w:tc>
          <w:tcPr>
            <w:tcW w:w="1545" w:type="pct"/>
            <w:tcBorders>
              <w:top w:val="single" w:sz="4" w:space="0" w:color="auto"/>
              <w:left w:val="single" w:sz="4" w:space="0" w:color="auto"/>
              <w:bottom w:val="single" w:sz="4" w:space="0" w:color="auto"/>
              <w:right w:val="single" w:sz="4" w:space="0" w:color="auto"/>
            </w:tcBorders>
          </w:tcPr>
          <w:p w14:paraId="3334EF38" w14:textId="050C6AF3" w:rsidR="00EF115D" w:rsidRPr="002E4C1F" w:rsidRDefault="00322C09"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Участие, призеры</w:t>
            </w:r>
          </w:p>
        </w:tc>
      </w:tr>
      <w:tr w:rsidR="00342344" w:rsidRPr="002E4C1F" w14:paraId="7A6805D7" w14:textId="77777777" w:rsidTr="007B25F0">
        <w:tc>
          <w:tcPr>
            <w:tcW w:w="1201" w:type="pct"/>
            <w:tcBorders>
              <w:top w:val="single" w:sz="4" w:space="0" w:color="auto"/>
              <w:left w:val="single" w:sz="4" w:space="0" w:color="auto"/>
              <w:bottom w:val="single" w:sz="4" w:space="0" w:color="auto"/>
              <w:right w:val="single" w:sz="4" w:space="0" w:color="auto"/>
            </w:tcBorders>
          </w:tcPr>
          <w:p w14:paraId="11B4E7A3" w14:textId="01DC2F86" w:rsidR="00342344" w:rsidRDefault="00342344"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Школьные олимпиады по ученым предметам</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4272623" w14:textId="2FAF3977" w:rsidR="00342344" w:rsidRPr="002E4C1F" w:rsidRDefault="00342344"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2022-2023</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CEF0952" w14:textId="5BEB8CA0" w:rsidR="00342344" w:rsidRPr="002E4C1F" w:rsidRDefault="00342344"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школьный</w:t>
            </w:r>
          </w:p>
        </w:tc>
        <w:tc>
          <w:tcPr>
            <w:tcW w:w="435" w:type="pct"/>
            <w:tcBorders>
              <w:top w:val="single" w:sz="4" w:space="0" w:color="auto"/>
              <w:left w:val="single" w:sz="4" w:space="0" w:color="auto"/>
              <w:bottom w:val="single" w:sz="4" w:space="0" w:color="auto"/>
              <w:right w:val="single" w:sz="4" w:space="0" w:color="auto"/>
            </w:tcBorders>
          </w:tcPr>
          <w:p w14:paraId="09456B41" w14:textId="7FC5DE72" w:rsidR="00342344" w:rsidRPr="002E4C1F" w:rsidRDefault="00342344"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4к</w:t>
            </w:r>
          </w:p>
        </w:tc>
        <w:tc>
          <w:tcPr>
            <w:tcW w:w="655" w:type="pct"/>
            <w:tcBorders>
              <w:top w:val="single" w:sz="4" w:space="0" w:color="auto"/>
              <w:left w:val="single" w:sz="4" w:space="0" w:color="auto"/>
              <w:bottom w:val="single" w:sz="4" w:space="0" w:color="auto"/>
              <w:right w:val="single" w:sz="4" w:space="0" w:color="auto"/>
            </w:tcBorders>
          </w:tcPr>
          <w:p w14:paraId="473055A2" w14:textId="2FD4755C" w:rsidR="00342344" w:rsidRPr="002E4C1F" w:rsidRDefault="00322C09"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4</w:t>
            </w:r>
          </w:p>
        </w:tc>
        <w:tc>
          <w:tcPr>
            <w:tcW w:w="1545" w:type="pct"/>
            <w:tcBorders>
              <w:top w:val="single" w:sz="4" w:space="0" w:color="auto"/>
              <w:left w:val="single" w:sz="4" w:space="0" w:color="auto"/>
              <w:bottom w:val="single" w:sz="4" w:space="0" w:color="auto"/>
              <w:right w:val="single" w:sz="4" w:space="0" w:color="auto"/>
            </w:tcBorders>
          </w:tcPr>
          <w:p w14:paraId="24520A76" w14:textId="077D6DFA" w:rsidR="00342344" w:rsidRPr="002E4C1F" w:rsidRDefault="00322C09" w:rsidP="007B25F0">
            <w:pPr>
              <w:spacing w:after="0" w:line="240" w:lineRule="auto"/>
              <w:rPr>
                <w:rFonts w:eastAsia="Times New Roman" w:cs="Times New Roman"/>
                <w:color w:val="auto"/>
                <w:sz w:val="20"/>
                <w:szCs w:val="24"/>
                <w:lang w:eastAsia="ru-RU"/>
              </w:rPr>
            </w:pPr>
            <w:r>
              <w:rPr>
                <w:rFonts w:eastAsia="Times New Roman" w:cs="Times New Roman"/>
                <w:color w:val="auto"/>
                <w:sz w:val="20"/>
                <w:szCs w:val="24"/>
                <w:lang w:eastAsia="ru-RU"/>
              </w:rPr>
              <w:t>Участие, призеры</w:t>
            </w:r>
          </w:p>
        </w:tc>
      </w:tr>
      <w:tr w:rsidR="00EF115D" w:rsidRPr="002E4C1F" w14:paraId="5500B359" w14:textId="77777777" w:rsidTr="007B25F0">
        <w:trPr>
          <w:trHeight w:val="18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0FF80E6" w14:textId="77777777" w:rsidR="00EF115D" w:rsidRPr="002E4C1F" w:rsidRDefault="00EF115D" w:rsidP="007B25F0">
            <w:pPr>
              <w:spacing w:after="0" w:line="240" w:lineRule="auto"/>
              <w:jc w:val="center"/>
              <w:rPr>
                <w:rFonts w:eastAsia="Times New Roman" w:cs="Times New Roman"/>
                <w:color w:val="auto"/>
                <w:sz w:val="20"/>
                <w:szCs w:val="24"/>
                <w:lang w:eastAsia="ru-RU"/>
              </w:rPr>
            </w:pPr>
            <w:r w:rsidRPr="002E4C1F">
              <w:rPr>
                <w:rFonts w:eastAsia="Times New Roman" w:cs="Times New Roman"/>
                <w:color w:val="auto"/>
                <w:sz w:val="20"/>
                <w:szCs w:val="24"/>
                <w:lang w:eastAsia="ru-RU"/>
              </w:rPr>
              <w:t>Заочные</w:t>
            </w:r>
          </w:p>
        </w:tc>
      </w:tr>
      <w:tr w:rsidR="00EF115D" w:rsidRPr="002E4C1F" w14:paraId="5F91A786" w14:textId="77777777" w:rsidTr="007B25F0">
        <w:trPr>
          <w:trHeight w:val="201"/>
        </w:trPr>
        <w:tc>
          <w:tcPr>
            <w:tcW w:w="1201" w:type="pct"/>
            <w:tcBorders>
              <w:top w:val="single" w:sz="4" w:space="0" w:color="auto"/>
              <w:left w:val="single" w:sz="4" w:space="0" w:color="auto"/>
              <w:bottom w:val="single" w:sz="4" w:space="0" w:color="auto"/>
              <w:right w:val="single" w:sz="4" w:space="0" w:color="auto"/>
            </w:tcBorders>
          </w:tcPr>
          <w:p w14:paraId="16ED353A" w14:textId="77777777" w:rsidR="00EF115D" w:rsidRPr="002E4C1F" w:rsidRDefault="00EF115D" w:rsidP="007B25F0">
            <w:pPr>
              <w:spacing w:after="0" w:line="240" w:lineRule="auto"/>
              <w:rPr>
                <w:rFonts w:eastAsia="Times New Roman" w:cs="Times New Roman"/>
                <w:color w:val="auto"/>
                <w:sz w:val="20"/>
                <w:szCs w:val="24"/>
                <w:lang w:eastAsia="ru-RU"/>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251FA805" w14:textId="77777777" w:rsidR="00EF115D" w:rsidRPr="002E4C1F" w:rsidRDefault="00EF115D" w:rsidP="007B25F0">
            <w:pPr>
              <w:spacing w:after="0" w:line="240" w:lineRule="auto"/>
              <w:rPr>
                <w:rFonts w:eastAsia="Times New Roman" w:cs="Times New Roman"/>
                <w:color w:val="auto"/>
                <w:sz w:val="20"/>
                <w:szCs w:val="24"/>
                <w:lang w:eastAsia="ru-RU"/>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A7D9943" w14:textId="77777777" w:rsidR="00EF115D" w:rsidRPr="002E4C1F" w:rsidRDefault="00EF115D" w:rsidP="007B25F0">
            <w:pPr>
              <w:spacing w:after="0" w:line="240" w:lineRule="auto"/>
              <w:rPr>
                <w:rFonts w:eastAsia="Times New Roman" w:cs="Times New Roman"/>
                <w:color w:val="auto"/>
                <w:sz w:val="20"/>
                <w:szCs w:val="24"/>
                <w:lang w:eastAsia="ru-RU"/>
              </w:rPr>
            </w:pPr>
          </w:p>
        </w:tc>
        <w:tc>
          <w:tcPr>
            <w:tcW w:w="435" w:type="pct"/>
            <w:tcBorders>
              <w:top w:val="single" w:sz="4" w:space="0" w:color="auto"/>
              <w:left w:val="single" w:sz="4" w:space="0" w:color="auto"/>
              <w:bottom w:val="single" w:sz="4" w:space="0" w:color="auto"/>
              <w:right w:val="single" w:sz="4" w:space="0" w:color="auto"/>
            </w:tcBorders>
          </w:tcPr>
          <w:p w14:paraId="4F6D8A30" w14:textId="77777777" w:rsidR="00EF115D" w:rsidRPr="002E4C1F" w:rsidRDefault="00EF115D" w:rsidP="007B25F0">
            <w:pPr>
              <w:spacing w:after="0" w:line="240" w:lineRule="auto"/>
              <w:rPr>
                <w:rFonts w:eastAsia="Times New Roman" w:cs="Times New Roman"/>
                <w:color w:val="auto"/>
                <w:sz w:val="20"/>
                <w:szCs w:val="24"/>
                <w:lang w:eastAsia="ru-RU"/>
              </w:rPr>
            </w:pPr>
          </w:p>
        </w:tc>
        <w:tc>
          <w:tcPr>
            <w:tcW w:w="655" w:type="pct"/>
            <w:tcBorders>
              <w:top w:val="single" w:sz="4" w:space="0" w:color="auto"/>
              <w:left w:val="single" w:sz="4" w:space="0" w:color="auto"/>
              <w:bottom w:val="single" w:sz="4" w:space="0" w:color="auto"/>
              <w:right w:val="single" w:sz="4" w:space="0" w:color="auto"/>
            </w:tcBorders>
          </w:tcPr>
          <w:p w14:paraId="385B2E07" w14:textId="77777777" w:rsidR="00EF115D" w:rsidRPr="002E4C1F" w:rsidRDefault="00EF115D" w:rsidP="007B25F0">
            <w:pPr>
              <w:spacing w:after="0" w:line="240" w:lineRule="auto"/>
              <w:rPr>
                <w:rFonts w:eastAsia="Times New Roman" w:cs="Times New Roman"/>
                <w:color w:val="auto"/>
                <w:sz w:val="20"/>
                <w:szCs w:val="24"/>
                <w:lang w:eastAsia="ru-RU"/>
              </w:rPr>
            </w:pPr>
          </w:p>
        </w:tc>
        <w:tc>
          <w:tcPr>
            <w:tcW w:w="1545" w:type="pct"/>
            <w:tcBorders>
              <w:top w:val="single" w:sz="4" w:space="0" w:color="auto"/>
              <w:left w:val="single" w:sz="4" w:space="0" w:color="auto"/>
              <w:bottom w:val="single" w:sz="4" w:space="0" w:color="auto"/>
              <w:right w:val="single" w:sz="4" w:space="0" w:color="auto"/>
            </w:tcBorders>
          </w:tcPr>
          <w:p w14:paraId="1D018D2D" w14:textId="77777777" w:rsidR="00EF115D" w:rsidRPr="002E4C1F" w:rsidRDefault="00EF115D" w:rsidP="007B25F0">
            <w:pPr>
              <w:spacing w:after="0" w:line="240" w:lineRule="auto"/>
              <w:rPr>
                <w:rFonts w:eastAsia="Times New Roman" w:cs="Times New Roman"/>
                <w:color w:val="auto"/>
                <w:sz w:val="20"/>
                <w:szCs w:val="24"/>
                <w:lang w:eastAsia="ru-RU"/>
              </w:rPr>
            </w:pPr>
          </w:p>
        </w:tc>
      </w:tr>
    </w:tbl>
    <w:p w14:paraId="41C71680" w14:textId="77777777" w:rsidR="00EF115D" w:rsidRDefault="00EF115D" w:rsidP="00EF115D">
      <w:pPr>
        <w:spacing w:after="0" w:line="240" w:lineRule="auto"/>
        <w:jc w:val="both"/>
        <w:rPr>
          <w:rFonts w:eastAsia="Times New Roman" w:cs="Times New Roman"/>
          <w:bCs/>
          <w:color w:val="auto"/>
          <w:szCs w:val="24"/>
        </w:rPr>
      </w:pPr>
    </w:p>
    <w:p w14:paraId="0DB6FED9" w14:textId="77777777" w:rsidR="00EF115D" w:rsidRDefault="00EF115D" w:rsidP="00EF115D">
      <w:pPr>
        <w:numPr>
          <w:ilvl w:val="0"/>
          <w:numId w:val="1"/>
        </w:numPr>
        <w:spacing w:after="0" w:line="240" w:lineRule="auto"/>
        <w:contextualSpacing/>
        <w:jc w:val="both"/>
        <w:rPr>
          <w:rFonts w:eastAsia="Times New Roman" w:cs="Times New Roman"/>
          <w:color w:val="auto"/>
          <w:szCs w:val="24"/>
          <w:lang w:eastAsia="ru-RU"/>
        </w:rPr>
      </w:pPr>
      <w:r w:rsidRPr="002E4C1F">
        <w:rPr>
          <w:rFonts w:eastAsia="Times New Roman" w:cs="Times New Roman"/>
          <w:color w:val="auto"/>
          <w:szCs w:val="24"/>
          <w:lang w:eastAsia="ru-RU"/>
        </w:rPr>
        <w:t>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w:t>
      </w:r>
    </w:p>
    <w:p w14:paraId="405B9636" w14:textId="77777777" w:rsidR="00EF115D" w:rsidRPr="002E4C1F" w:rsidRDefault="00EF115D" w:rsidP="00EF115D">
      <w:pPr>
        <w:spacing w:after="0" w:line="240" w:lineRule="auto"/>
        <w:ind w:left="360"/>
        <w:contextualSpacing/>
        <w:jc w:val="both"/>
        <w:rPr>
          <w:rFonts w:eastAsia="Times New Roman" w:cs="Times New Roman"/>
          <w:color w:val="auto"/>
          <w:szCs w:val="24"/>
          <w:lang w:eastAsia="ru-RU"/>
        </w:rPr>
      </w:pPr>
    </w:p>
    <w:p w14:paraId="7DD95BD2" w14:textId="77777777" w:rsidR="00EF115D" w:rsidRPr="002E4C1F" w:rsidRDefault="00EF115D" w:rsidP="00EF115D">
      <w:pPr>
        <w:shd w:val="clear" w:color="auto" w:fill="FFFFFF"/>
        <w:spacing w:after="0" w:line="240" w:lineRule="auto"/>
        <w:jc w:val="both"/>
        <w:rPr>
          <w:rFonts w:eastAsia="Times New Roman" w:cs="Times New Roman"/>
          <w:color w:val="auto"/>
          <w:szCs w:val="24"/>
          <w:lang w:eastAsia="ru-RU"/>
        </w:rPr>
      </w:pPr>
      <w:r w:rsidRPr="002E4C1F">
        <w:rPr>
          <w:rFonts w:eastAsia="Times New Roman" w:cs="Times New Roman"/>
          <w:color w:val="auto"/>
          <w:szCs w:val="24"/>
          <w:lang w:eastAsia="ru-RU"/>
        </w:rPr>
        <w:t xml:space="preserve">Использование новых </w:t>
      </w:r>
      <w:proofErr w:type="gramStart"/>
      <w:r w:rsidRPr="002E4C1F">
        <w:rPr>
          <w:rFonts w:eastAsia="Times New Roman" w:cs="Times New Roman"/>
          <w:color w:val="auto"/>
          <w:szCs w:val="24"/>
          <w:lang w:eastAsia="ru-RU"/>
        </w:rPr>
        <w:t>образовательных  технологий</w:t>
      </w:r>
      <w:proofErr w:type="gramEnd"/>
      <w:r w:rsidRPr="002E4C1F">
        <w:rPr>
          <w:rFonts w:eastAsia="Times New Roman" w:cs="Times New Roman"/>
          <w:color w:val="auto"/>
          <w:szCs w:val="24"/>
          <w:lang w:eastAsia="ru-RU"/>
        </w:rPr>
        <w:t xml:space="preserve"> (в том числе ЭОР и ИКТ) в образовательном процессе</w:t>
      </w:r>
    </w:p>
    <w:p w14:paraId="38ADE6BE" w14:textId="77777777" w:rsidR="008D70E5" w:rsidRPr="008D70E5" w:rsidRDefault="008D70E5" w:rsidP="008D70E5">
      <w:pPr>
        <w:spacing w:after="0" w:line="240" w:lineRule="auto"/>
        <w:rPr>
          <w:rFonts w:eastAsia="Times New Roman" w:cs="Times New Roman"/>
          <w:b/>
          <w:bCs/>
          <w:color w:val="auto"/>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9"/>
        <w:gridCol w:w="3445"/>
        <w:gridCol w:w="5589"/>
        <w:gridCol w:w="4158"/>
      </w:tblGrid>
      <w:tr w:rsidR="008E4C65" w:rsidRPr="008D70E5" w14:paraId="277D7D78" w14:textId="77777777" w:rsidTr="007B25F0">
        <w:tc>
          <w:tcPr>
            <w:tcW w:w="692" w:type="pct"/>
          </w:tcPr>
          <w:p w14:paraId="0279E18A" w14:textId="015811D9" w:rsidR="008E4C65" w:rsidRPr="008D70E5" w:rsidRDefault="008E4C65" w:rsidP="008E4C65">
            <w:pPr>
              <w:spacing w:after="0" w:line="240" w:lineRule="auto"/>
              <w:rPr>
                <w:rFonts w:eastAsia="Times New Roman" w:cs="Times New Roman"/>
                <w:b/>
                <w:bCs/>
                <w:color w:val="auto"/>
                <w:szCs w:val="24"/>
              </w:rPr>
            </w:pPr>
            <w:proofErr w:type="gramStart"/>
            <w:r w:rsidRPr="002E4C1F">
              <w:rPr>
                <w:rFonts w:eastAsia="Times New Roman" w:cs="Times New Roman"/>
                <w:color w:val="auto"/>
                <w:sz w:val="20"/>
                <w:szCs w:val="20"/>
                <w:lang w:eastAsia="ru-RU"/>
              </w:rPr>
              <w:t>Образовательная  технология</w:t>
            </w:r>
            <w:proofErr w:type="gramEnd"/>
            <w:r w:rsidRPr="002E4C1F">
              <w:rPr>
                <w:rFonts w:eastAsia="Times New Roman" w:cs="Times New Roman"/>
                <w:color w:val="auto"/>
                <w:sz w:val="20"/>
                <w:szCs w:val="20"/>
                <w:lang w:eastAsia="ru-RU"/>
              </w:rPr>
              <w:t>, электронный образовательный ресурс и т.п.</w:t>
            </w:r>
          </w:p>
        </w:tc>
        <w:tc>
          <w:tcPr>
            <w:tcW w:w="1125" w:type="pct"/>
          </w:tcPr>
          <w:p w14:paraId="18CE2ECC" w14:textId="72DBB59E" w:rsidR="008E4C65" w:rsidRPr="008D70E5" w:rsidRDefault="008E4C65" w:rsidP="008E4C65">
            <w:pPr>
              <w:spacing w:after="0" w:line="240" w:lineRule="auto"/>
              <w:rPr>
                <w:rFonts w:eastAsia="Times New Roman" w:cs="Times New Roman"/>
                <w:b/>
                <w:bCs/>
                <w:color w:val="auto"/>
                <w:szCs w:val="24"/>
              </w:rPr>
            </w:pPr>
            <w:r w:rsidRPr="002E4C1F">
              <w:rPr>
                <w:rFonts w:eastAsia="Times New Roman" w:cs="Times New Roman"/>
                <w:color w:val="auto"/>
                <w:sz w:val="20"/>
                <w:szCs w:val="20"/>
                <w:lang w:eastAsia="ru-RU"/>
              </w:rPr>
              <w:t xml:space="preserve">Обоснование выбора  </w:t>
            </w:r>
          </w:p>
        </w:tc>
        <w:tc>
          <w:tcPr>
            <w:tcW w:w="1825" w:type="pct"/>
          </w:tcPr>
          <w:p w14:paraId="58454035" w14:textId="77777777" w:rsidR="008E4C65" w:rsidRPr="002E4C1F" w:rsidRDefault="008E4C65" w:rsidP="008E4C65">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 xml:space="preserve">Системность использования </w:t>
            </w:r>
          </w:p>
          <w:p w14:paraId="6A1130BE" w14:textId="73BD211E" w:rsidR="008E4C65" w:rsidRPr="008D70E5" w:rsidRDefault="008E4C65" w:rsidP="008E4C65">
            <w:pPr>
              <w:spacing w:after="0" w:line="240" w:lineRule="auto"/>
              <w:rPr>
                <w:rFonts w:eastAsia="Times New Roman" w:cs="Times New Roman"/>
                <w:bCs/>
                <w:color w:val="auto"/>
                <w:szCs w:val="24"/>
              </w:rPr>
            </w:pPr>
            <w:r w:rsidRPr="002E4C1F">
              <w:rPr>
                <w:rFonts w:eastAsia="Times New Roman" w:cs="Times New Roman"/>
                <w:color w:val="auto"/>
                <w:sz w:val="20"/>
                <w:szCs w:val="20"/>
                <w:lang w:eastAsia="ru-RU"/>
              </w:rPr>
              <w:t xml:space="preserve">(периодичность, тип </w:t>
            </w:r>
            <w:proofErr w:type="gramStart"/>
            <w:r w:rsidRPr="002E4C1F">
              <w:rPr>
                <w:rFonts w:eastAsia="Times New Roman" w:cs="Times New Roman"/>
                <w:color w:val="auto"/>
                <w:sz w:val="20"/>
                <w:szCs w:val="20"/>
                <w:lang w:eastAsia="ru-RU"/>
              </w:rPr>
              <w:t>урока,  этап</w:t>
            </w:r>
            <w:proofErr w:type="gramEnd"/>
            <w:r w:rsidRPr="002E4C1F">
              <w:rPr>
                <w:rFonts w:eastAsia="Times New Roman" w:cs="Times New Roman"/>
                <w:color w:val="auto"/>
                <w:sz w:val="20"/>
                <w:szCs w:val="20"/>
                <w:lang w:eastAsia="ru-RU"/>
              </w:rPr>
              <w:t xml:space="preserve"> изучения темы,  этап урока, вид деятельности (учитель-ученик) и т.д.)</w:t>
            </w:r>
          </w:p>
        </w:tc>
        <w:tc>
          <w:tcPr>
            <w:tcW w:w="1358" w:type="pct"/>
          </w:tcPr>
          <w:p w14:paraId="2A389693" w14:textId="77777777" w:rsidR="008E4C65" w:rsidRPr="002E4C1F" w:rsidRDefault="008E4C65" w:rsidP="008E4C65">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Результат</w:t>
            </w:r>
          </w:p>
          <w:p w14:paraId="6692C431" w14:textId="57F54EAE" w:rsidR="008E4C65" w:rsidRPr="008D70E5" w:rsidRDefault="008E4C65" w:rsidP="008E4C65">
            <w:pPr>
              <w:spacing w:after="0" w:line="240" w:lineRule="auto"/>
              <w:rPr>
                <w:rFonts w:eastAsia="Times New Roman" w:cs="Times New Roman"/>
                <w:bCs/>
                <w:color w:val="auto"/>
                <w:szCs w:val="24"/>
              </w:rPr>
            </w:pPr>
            <w:r w:rsidRPr="002E4C1F">
              <w:rPr>
                <w:rFonts w:eastAsia="Times New Roman" w:cs="Times New Roman"/>
                <w:color w:val="auto"/>
                <w:sz w:val="20"/>
                <w:szCs w:val="20"/>
                <w:lang w:eastAsia="ru-RU"/>
              </w:rPr>
              <w:t xml:space="preserve">(методическая и практическая направленность использования) </w:t>
            </w:r>
          </w:p>
        </w:tc>
      </w:tr>
      <w:tr w:rsidR="008D70E5" w:rsidRPr="008D70E5" w14:paraId="4646C044" w14:textId="77777777" w:rsidTr="007B25F0">
        <w:tc>
          <w:tcPr>
            <w:tcW w:w="692" w:type="pct"/>
          </w:tcPr>
          <w:p w14:paraId="14432D21" w14:textId="77777777" w:rsidR="008D70E5" w:rsidRPr="008D70E5" w:rsidRDefault="008D70E5" w:rsidP="008D70E5">
            <w:pPr>
              <w:spacing w:after="0" w:line="240" w:lineRule="auto"/>
              <w:rPr>
                <w:rFonts w:eastAsia="Times New Roman" w:cs="Times New Roman"/>
                <w:b/>
                <w:bCs/>
                <w:color w:val="auto"/>
                <w:szCs w:val="24"/>
              </w:rPr>
            </w:pPr>
            <w:r w:rsidRPr="008D70E5">
              <w:rPr>
                <w:rFonts w:eastAsia="Times New Roman" w:cs="Times New Roman"/>
                <w:bCs/>
                <w:color w:val="auto"/>
                <w:szCs w:val="24"/>
              </w:rPr>
              <w:t>Технология дифференцированного обучения</w:t>
            </w:r>
          </w:p>
        </w:tc>
        <w:tc>
          <w:tcPr>
            <w:tcW w:w="1125" w:type="pct"/>
          </w:tcPr>
          <w:p w14:paraId="7026F7DE"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В первый класс приходят ребята разного уровня готовности к школьному обучению. Дети одного и того же возраста отличаются друг от друга по типологическим особенностям высшей нервной деятельности, физическому и духовному развитию, способностям, интересам и т.д. Таким образом, и мой класс состоит из учащихся с разным развитием, разной подготовленностью, разной успеваемостью и отношением к учению, разными </w:t>
            </w:r>
            <w:r w:rsidRPr="008D70E5">
              <w:rPr>
                <w:rFonts w:eastAsia="Times New Roman" w:cs="Times New Roman"/>
                <w:bCs/>
                <w:color w:val="auto"/>
                <w:szCs w:val="24"/>
              </w:rPr>
              <w:lastRenderedPageBreak/>
              <w:t>особенностями внимания и памяти.</w:t>
            </w:r>
          </w:p>
          <w:p w14:paraId="21FFF849"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Дифференциация обучения позволяет присущими ей свойствами усовершенствовать знания, умения и навыки каждого учащегося в отдельности и, таким образом, уменьшить его отставание, углубить и расширить знания, исходя из интересов </w:t>
            </w:r>
            <w:proofErr w:type="gramStart"/>
            <w:r w:rsidRPr="008D70E5">
              <w:rPr>
                <w:rFonts w:eastAsia="Times New Roman" w:cs="Times New Roman"/>
                <w:bCs/>
                <w:color w:val="auto"/>
                <w:szCs w:val="24"/>
              </w:rPr>
              <w:t>и  специфических</w:t>
            </w:r>
            <w:proofErr w:type="gramEnd"/>
            <w:r w:rsidRPr="008D70E5">
              <w:rPr>
                <w:rFonts w:eastAsia="Times New Roman" w:cs="Times New Roman"/>
                <w:bCs/>
                <w:color w:val="auto"/>
                <w:szCs w:val="24"/>
              </w:rPr>
              <w:t xml:space="preserve"> способностей учащихся,</w:t>
            </w:r>
          </w:p>
          <w:p w14:paraId="73E4CD1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развивать логическое мышление, креативность при опоре на зону ближайшего развития,</w:t>
            </w:r>
          </w:p>
          <w:p w14:paraId="2B9C59D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формировать </w:t>
            </w:r>
            <w:proofErr w:type="spellStart"/>
            <w:r w:rsidRPr="008D70E5">
              <w:rPr>
                <w:rFonts w:eastAsia="Times New Roman" w:cs="Times New Roman"/>
                <w:bCs/>
                <w:color w:val="auto"/>
                <w:szCs w:val="24"/>
              </w:rPr>
              <w:t>учебно</w:t>
            </w:r>
            <w:proofErr w:type="spellEnd"/>
            <w:r w:rsidRPr="008D70E5">
              <w:rPr>
                <w:rFonts w:eastAsia="Times New Roman" w:cs="Times New Roman"/>
                <w:bCs/>
                <w:color w:val="auto"/>
                <w:szCs w:val="24"/>
              </w:rPr>
              <w:t xml:space="preserve"> – познавательную мотивацию.</w:t>
            </w:r>
          </w:p>
          <w:p w14:paraId="282EBA50" w14:textId="77777777" w:rsidR="008D70E5" w:rsidRPr="008D70E5" w:rsidRDefault="008D70E5" w:rsidP="008D70E5">
            <w:pPr>
              <w:spacing w:after="0" w:line="240" w:lineRule="auto"/>
              <w:rPr>
                <w:rFonts w:eastAsia="Times New Roman" w:cs="Times New Roman"/>
                <w:bCs/>
                <w:color w:val="auto"/>
                <w:szCs w:val="24"/>
              </w:rPr>
            </w:pPr>
          </w:p>
          <w:p w14:paraId="23AE4D8E" w14:textId="77777777" w:rsidR="008D70E5" w:rsidRPr="008D70E5" w:rsidRDefault="008D70E5" w:rsidP="008D70E5">
            <w:pPr>
              <w:spacing w:after="0" w:line="240" w:lineRule="auto"/>
              <w:rPr>
                <w:rFonts w:eastAsia="Times New Roman" w:cs="Times New Roman"/>
                <w:bCs/>
                <w:color w:val="auto"/>
                <w:szCs w:val="24"/>
              </w:rPr>
            </w:pPr>
          </w:p>
        </w:tc>
        <w:tc>
          <w:tcPr>
            <w:tcW w:w="1825" w:type="pct"/>
          </w:tcPr>
          <w:p w14:paraId="70E206C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Дифференциацию применяю в основном на уроках математики и русского языка.</w:t>
            </w:r>
          </w:p>
          <w:p w14:paraId="2A2B7B2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Ряд дифференцированных </w:t>
            </w:r>
            <w:proofErr w:type="gramStart"/>
            <w:r w:rsidRPr="008D70E5">
              <w:rPr>
                <w:rFonts w:eastAsia="Times New Roman" w:cs="Times New Roman"/>
                <w:bCs/>
                <w:color w:val="auto"/>
                <w:szCs w:val="24"/>
              </w:rPr>
              <w:t>заданий  использую</w:t>
            </w:r>
            <w:proofErr w:type="gramEnd"/>
            <w:r w:rsidRPr="008D70E5">
              <w:rPr>
                <w:rFonts w:eastAsia="Times New Roman" w:cs="Times New Roman"/>
                <w:bCs/>
                <w:color w:val="auto"/>
                <w:szCs w:val="24"/>
              </w:rPr>
              <w:t xml:space="preserve"> в процессе изучения нового материала</w:t>
            </w:r>
          </w:p>
          <w:p w14:paraId="6120661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При подготовке к прохождению нового материала дифференциация является необходимой, поскольку умения и навыки учащихся различны. Некоторые учащиеся нуждаются в простых заданиях, другие </w:t>
            </w:r>
            <w:proofErr w:type="gramStart"/>
            <w:r w:rsidRPr="008D70E5">
              <w:rPr>
                <w:rFonts w:eastAsia="Times New Roman" w:cs="Times New Roman"/>
                <w:bCs/>
                <w:color w:val="auto"/>
                <w:szCs w:val="24"/>
              </w:rPr>
              <w:t>–  получают</w:t>
            </w:r>
            <w:proofErr w:type="gramEnd"/>
            <w:r w:rsidRPr="008D70E5">
              <w:rPr>
                <w:rFonts w:eastAsia="Times New Roman" w:cs="Times New Roman"/>
                <w:bCs/>
                <w:color w:val="auto"/>
                <w:szCs w:val="24"/>
              </w:rPr>
              <w:t xml:space="preserve"> задания, которые, с точки зрения той или иной проблемы, входят в изучаемую тему, успешно интегрируется с наличным фондом предварительных знаний учащихся по данной теме.</w:t>
            </w:r>
          </w:p>
          <w:p w14:paraId="32F9D29B" w14:textId="15E82195"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При прохождении новой </w:t>
            </w:r>
            <w:r w:rsidR="00FA5CF3" w:rsidRPr="008D70E5">
              <w:rPr>
                <w:rFonts w:eastAsia="Times New Roman" w:cs="Times New Roman"/>
                <w:bCs/>
                <w:color w:val="auto"/>
                <w:szCs w:val="24"/>
              </w:rPr>
              <w:t>темы учитываю</w:t>
            </w:r>
            <w:r w:rsidRPr="008D70E5">
              <w:rPr>
                <w:rFonts w:eastAsia="Times New Roman" w:cs="Times New Roman"/>
                <w:bCs/>
                <w:color w:val="auto"/>
                <w:szCs w:val="24"/>
              </w:rPr>
              <w:t xml:space="preserve"> различия между учащимися, в первую очередь в учебных умениях и умственных способностях. От этих свойств зависит в каком руководстве они </w:t>
            </w:r>
            <w:r w:rsidRPr="008D70E5">
              <w:rPr>
                <w:rFonts w:eastAsia="Times New Roman" w:cs="Times New Roman"/>
                <w:bCs/>
                <w:color w:val="auto"/>
                <w:szCs w:val="24"/>
              </w:rPr>
              <w:lastRenderedPageBreak/>
              <w:t xml:space="preserve">нуждаются и насколько сложное задание они могут выбрать для самостоятельной работы. </w:t>
            </w:r>
          </w:p>
          <w:p w14:paraId="3511520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При поднесении нового материала следует по возможности адресовываться к различным анализаторам (зрительному, слуховому, двигательному и т.д.), т.к. это благоприятствует лучшему осмыслению и закреплению.</w:t>
            </w:r>
          </w:p>
          <w:p w14:paraId="7483FE6D"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На отработку нового материала слабым ученикам стараюсь отводить достаточное количество времени, а сильным ученикам после объяснения </w:t>
            </w:r>
            <w:proofErr w:type="gramStart"/>
            <w:r w:rsidRPr="008D70E5">
              <w:rPr>
                <w:rFonts w:eastAsia="Times New Roman" w:cs="Times New Roman"/>
                <w:bCs/>
                <w:color w:val="auto"/>
                <w:szCs w:val="24"/>
              </w:rPr>
              <w:t>темы  даю</w:t>
            </w:r>
            <w:proofErr w:type="gramEnd"/>
            <w:r w:rsidRPr="008D70E5">
              <w:rPr>
                <w:rFonts w:eastAsia="Times New Roman" w:cs="Times New Roman"/>
                <w:bCs/>
                <w:color w:val="auto"/>
                <w:szCs w:val="24"/>
              </w:rPr>
              <w:t xml:space="preserve"> для самостоятельного выполнения тренировочные упражнения.</w:t>
            </w:r>
          </w:p>
          <w:p w14:paraId="06C4846D"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Процесс закрепление пройденного материала также требует дифференцированного подхода.</w:t>
            </w:r>
          </w:p>
          <w:p w14:paraId="3C19019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Необходимость дифференциации особенно велика при закреплении и применении знаний. Поэтому учащиеся нуждаются в закреплении и упражнениях не на одинаковом уровне и не в одинаковом количестве. У более сильных учеников на этом этапе работы освобождается время на выполнение дополнительных заданий, расширяющих и углубляющих их знания и умения.</w:t>
            </w:r>
          </w:p>
          <w:p w14:paraId="265E0BD1"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Именно в ходе выполнения учебных задач происходит усвоение теоретических знаний, формируются практические умения, поэтому на этапе закрепления должны быть сконцентрированы усилия учителя. При этом очень важно так организовать учебную работу, чтобы каждый ученик выполнял посильную для себя работу, получая на каждом уроке возможность испытывать учебный успех </w:t>
            </w:r>
          </w:p>
          <w:p w14:paraId="00F8193C"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Особенностью контроля и оценки деятельности учащегося в процессе использования технологии дифференцированного обучения является то, что её </w:t>
            </w:r>
            <w:proofErr w:type="gramStart"/>
            <w:r w:rsidRPr="008D70E5">
              <w:rPr>
                <w:rFonts w:eastAsia="Times New Roman" w:cs="Times New Roman"/>
                <w:bCs/>
                <w:color w:val="auto"/>
                <w:szCs w:val="24"/>
              </w:rPr>
              <w:t>результаты  рассматриваются</w:t>
            </w:r>
            <w:proofErr w:type="gramEnd"/>
            <w:r w:rsidRPr="008D70E5">
              <w:rPr>
                <w:rFonts w:eastAsia="Times New Roman" w:cs="Times New Roman"/>
                <w:bCs/>
                <w:color w:val="auto"/>
                <w:szCs w:val="24"/>
              </w:rPr>
              <w:t xml:space="preserve"> только в динамике относительно предыдущих успехов ребенка и не подразумевают сравнения с другими детьми.</w:t>
            </w:r>
          </w:p>
        </w:tc>
        <w:tc>
          <w:tcPr>
            <w:tcW w:w="1358" w:type="pct"/>
          </w:tcPr>
          <w:p w14:paraId="48ECD12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 xml:space="preserve">    Средствами </w:t>
            </w:r>
            <w:proofErr w:type="spellStart"/>
            <w:r w:rsidRPr="008D70E5">
              <w:rPr>
                <w:rFonts w:eastAsia="Times New Roman" w:cs="Times New Roman"/>
                <w:bCs/>
                <w:color w:val="auto"/>
                <w:szCs w:val="24"/>
              </w:rPr>
              <w:t>внутриклассной</w:t>
            </w:r>
            <w:proofErr w:type="spellEnd"/>
            <w:r w:rsidRPr="008D70E5">
              <w:rPr>
                <w:rFonts w:eastAsia="Times New Roman" w:cs="Times New Roman"/>
                <w:bCs/>
                <w:color w:val="auto"/>
                <w:szCs w:val="24"/>
              </w:rPr>
              <w:t xml:space="preserve"> дифференциации совершенствуются знания, умения и навыки учащихся,</w:t>
            </w:r>
          </w:p>
          <w:p w14:paraId="40200A5A" w14:textId="7CAEE3C0"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повышается уровень сформированности знаний, умений и навыков каждого ученика в отдельности.</w:t>
            </w:r>
          </w:p>
          <w:p w14:paraId="2839ED7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Развивается логическое мышление, креативность при опоре на зону ближайшего развития.</w:t>
            </w:r>
          </w:p>
          <w:p w14:paraId="51570495"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Формируется </w:t>
            </w:r>
            <w:proofErr w:type="spellStart"/>
            <w:r w:rsidRPr="008D70E5">
              <w:rPr>
                <w:rFonts w:eastAsia="Times New Roman" w:cs="Times New Roman"/>
                <w:bCs/>
                <w:color w:val="auto"/>
                <w:szCs w:val="24"/>
              </w:rPr>
              <w:t>учебно</w:t>
            </w:r>
            <w:proofErr w:type="spellEnd"/>
            <w:r w:rsidRPr="008D70E5">
              <w:rPr>
                <w:rFonts w:eastAsia="Times New Roman" w:cs="Times New Roman"/>
                <w:bCs/>
                <w:color w:val="auto"/>
                <w:szCs w:val="24"/>
              </w:rPr>
              <w:t xml:space="preserve"> – познавательная мотивация.</w:t>
            </w:r>
          </w:p>
          <w:p w14:paraId="12579DA0"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Создаются условия для развития интересов и специфических способностей каждого ребёнка</w:t>
            </w:r>
          </w:p>
        </w:tc>
      </w:tr>
      <w:tr w:rsidR="008D70E5" w:rsidRPr="008D70E5" w14:paraId="7A0D6C64" w14:textId="77777777" w:rsidTr="007B25F0">
        <w:tc>
          <w:tcPr>
            <w:tcW w:w="692" w:type="pct"/>
          </w:tcPr>
          <w:p w14:paraId="234AD2F0"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Технология проблемного обучения</w:t>
            </w:r>
          </w:p>
          <w:p w14:paraId="088AF9B0" w14:textId="77777777" w:rsidR="008D70E5" w:rsidRPr="008D70E5" w:rsidRDefault="008D70E5" w:rsidP="008D70E5">
            <w:pPr>
              <w:spacing w:after="0" w:line="240" w:lineRule="auto"/>
              <w:rPr>
                <w:rFonts w:eastAsia="Times New Roman" w:cs="Times New Roman"/>
                <w:bCs/>
                <w:color w:val="auto"/>
                <w:szCs w:val="24"/>
              </w:rPr>
            </w:pPr>
          </w:p>
        </w:tc>
        <w:tc>
          <w:tcPr>
            <w:tcW w:w="1125" w:type="pct"/>
          </w:tcPr>
          <w:p w14:paraId="569986C4"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Реализация ТПО обеспечивает развитие ребенка не только через накопление количественных изменений, но и, через изменение своей жизненной позиции, его переход в новое качество.  Данная технология </w:t>
            </w:r>
            <w:proofErr w:type="gramStart"/>
            <w:r w:rsidRPr="008D70E5">
              <w:rPr>
                <w:rFonts w:eastAsia="Times New Roman" w:cs="Times New Roman"/>
                <w:bCs/>
                <w:color w:val="auto"/>
                <w:szCs w:val="24"/>
              </w:rPr>
              <w:t>позволяет  школьнику</w:t>
            </w:r>
            <w:proofErr w:type="gramEnd"/>
            <w:r w:rsidRPr="008D70E5">
              <w:rPr>
                <w:rFonts w:eastAsia="Times New Roman" w:cs="Times New Roman"/>
                <w:bCs/>
                <w:color w:val="auto"/>
                <w:szCs w:val="24"/>
              </w:rPr>
              <w:t xml:space="preserve"> освоить позиции исследователя, экспериментатора и научиться применять добытые знания в жизни. </w:t>
            </w:r>
            <w:proofErr w:type="gramStart"/>
            <w:r w:rsidRPr="008D70E5">
              <w:rPr>
                <w:rFonts w:eastAsia="Times New Roman" w:cs="Times New Roman"/>
                <w:bCs/>
                <w:color w:val="auto"/>
                <w:szCs w:val="24"/>
              </w:rPr>
              <w:t>Использование  технологии</w:t>
            </w:r>
            <w:proofErr w:type="gramEnd"/>
            <w:r w:rsidRPr="008D70E5">
              <w:rPr>
                <w:rFonts w:eastAsia="Times New Roman" w:cs="Times New Roman"/>
                <w:bCs/>
                <w:color w:val="auto"/>
                <w:szCs w:val="24"/>
              </w:rPr>
              <w:t xml:space="preserve"> проблемного обучения даёт ребёнку «радость открытий», получение удовольствия и позитивное подкрепление. Постоянная постановка перед ребенком проблемных ситуаций приводит к тому, что он не «пасует» перед проблемами, а стремится их разрешить, тем самым мы воспитываем творческую личность всегда способную к поиску. </w:t>
            </w:r>
          </w:p>
          <w:p w14:paraId="5AD3DF06" w14:textId="77777777" w:rsidR="008D70E5" w:rsidRPr="008D70E5" w:rsidRDefault="008D70E5" w:rsidP="008D70E5">
            <w:pPr>
              <w:spacing w:after="0" w:line="240" w:lineRule="auto"/>
              <w:rPr>
                <w:rFonts w:eastAsia="Times New Roman" w:cs="Times New Roman"/>
                <w:bCs/>
                <w:color w:val="auto"/>
                <w:szCs w:val="24"/>
              </w:rPr>
            </w:pPr>
          </w:p>
          <w:p w14:paraId="0D1FD082" w14:textId="77777777" w:rsidR="008D70E5" w:rsidRPr="008D70E5" w:rsidRDefault="008D70E5" w:rsidP="008D70E5">
            <w:pPr>
              <w:spacing w:after="0" w:line="240" w:lineRule="auto"/>
              <w:rPr>
                <w:rFonts w:eastAsia="Times New Roman" w:cs="Times New Roman"/>
                <w:bCs/>
                <w:color w:val="auto"/>
                <w:szCs w:val="24"/>
              </w:rPr>
            </w:pPr>
          </w:p>
        </w:tc>
        <w:tc>
          <w:tcPr>
            <w:tcW w:w="1825" w:type="pct"/>
          </w:tcPr>
          <w:p w14:paraId="188ED13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Использую в основном на этапе изучения нового материала на </w:t>
            </w:r>
            <w:proofErr w:type="gramStart"/>
            <w:r w:rsidRPr="008D70E5">
              <w:rPr>
                <w:rFonts w:eastAsia="Times New Roman" w:cs="Times New Roman"/>
                <w:bCs/>
                <w:color w:val="auto"/>
                <w:szCs w:val="24"/>
              </w:rPr>
              <w:t>уроках  математики</w:t>
            </w:r>
            <w:proofErr w:type="gramEnd"/>
            <w:r w:rsidRPr="008D70E5">
              <w:rPr>
                <w:rFonts w:eastAsia="Times New Roman" w:cs="Times New Roman"/>
                <w:bCs/>
                <w:color w:val="auto"/>
                <w:szCs w:val="24"/>
              </w:rPr>
              <w:t>, русского языка, окружающего мира.</w:t>
            </w:r>
          </w:p>
          <w:p w14:paraId="39FCD11F" w14:textId="77777777" w:rsidR="008D70E5" w:rsidRPr="008D70E5" w:rsidRDefault="008D70E5" w:rsidP="008D70E5">
            <w:pPr>
              <w:spacing w:after="0" w:line="240" w:lineRule="auto"/>
              <w:rPr>
                <w:rFonts w:eastAsia="Times New Roman" w:cs="Times New Roman"/>
                <w:bCs/>
                <w:color w:val="auto"/>
                <w:szCs w:val="24"/>
              </w:rPr>
            </w:pPr>
          </w:p>
          <w:p w14:paraId="32EF573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Проблемные ситуации могут создаваться на всех этапах процесса обучения: при объяснении, закреплении, контроле. </w:t>
            </w:r>
          </w:p>
          <w:p w14:paraId="22F0F733" w14:textId="77777777" w:rsidR="008D70E5" w:rsidRPr="008D70E5" w:rsidRDefault="008D70E5" w:rsidP="008D70E5">
            <w:pPr>
              <w:numPr>
                <w:ilvl w:val="0"/>
                <w:numId w:val="2"/>
              </w:numPr>
              <w:spacing w:after="0" w:line="240" w:lineRule="auto"/>
              <w:rPr>
                <w:rFonts w:eastAsia="Times New Roman" w:cs="Times New Roman"/>
                <w:bCs/>
                <w:color w:val="auto"/>
                <w:szCs w:val="24"/>
              </w:rPr>
            </w:pPr>
            <w:r w:rsidRPr="008D70E5">
              <w:rPr>
                <w:rFonts w:eastAsia="Times New Roman" w:cs="Times New Roman"/>
                <w:bCs/>
                <w:color w:val="auto"/>
                <w:szCs w:val="24"/>
                <w:u w:val="single"/>
              </w:rPr>
              <w:t>I этап</w:t>
            </w:r>
            <w:r w:rsidRPr="008D70E5">
              <w:rPr>
                <w:rFonts w:eastAsia="Times New Roman" w:cs="Times New Roman"/>
                <w:bCs/>
                <w:color w:val="auto"/>
                <w:szCs w:val="24"/>
              </w:rPr>
              <w:t xml:space="preserve"> - постановка педагогической проблемной ситуации, направление учащихся на восприятие ее проявления, организация появления у ребенка вопроса, необходимости реакции на внешние раздражители. </w:t>
            </w:r>
          </w:p>
          <w:p w14:paraId="114837CC" w14:textId="77777777" w:rsidR="008D70E5" w:rsidRPr="008D70E5" w:rsidRDefault="008D70E5" w:rsidP="008D70E5">
            <w:pPr>
              <w:numPr>
                <w:ilvl w:val="0"/>
                <w:numId w:val="2"/>
              </w:numPr>
              <w:spacing w:after="0" w:line="240" w:lineRule="auto"/>
              <w:rPr>
                <w:rFonts w:eastAsia="Times New Roman" w:cs="Times New Roman"/>
                <w:bCs/>
                <w:color w:val="auto"/>
                <w:szCs w:val="24"/>
              </w:rPr>
            </w:pPr>
            <w:r w:rsidRPr="008D70E5">
              <w:rPr>
                <w:rFonts w:eastAsia="Times New Roman" w:cs="Times New Roman"/>
                <w:bCs/>
                <w:color w:val="auto"/>
                <w:szCs w:val="24"/>
                <w:u w:val="single"/>
              </w:rPr>
              <w:t>II этап</w:t>
            </w:r>
            <w:r w:rsidRPr="008D70E5">
              <w:rPr>
                <w:rFonts w:eastAsia="Times New Roman" w:cs="Times New Roman"/>
                <w:bCs/>
                <w:color w:val="auto"/>
                <w:szCs w:val="24"/>
              </w:rPr>
              <w:t xml:space="preserve"> - перевод педагогически организованной проблемной ситуации в психологическую: состояние вопроса - начало активного поиска ответа на него, осознание сущности противоречия, формулировка неизвестного. На этом этапе учитель оказывает дозированную помощь, задает наводящие вопросы и т.д. </w:t>
            </w:r>
          </w:p>
          <w:p w14:paraId="1A913F8A" w14:textId="77777777" w:rsidR="008D70E5" w:rsidRPr="008D70E5" w:rsidRDefault="008D70E5" w:rsidP="008D70E5">
            <w:pPr>
              <w:numPr>
                <w:ilvl w:val="0"/>
                <w:numId w:val="2"/>
              </w:numPr>
              <w:spacing w:after="0" w:line="240" w:lineRule="auto"/>
              <w:rPr>
                <w:rFonts w:eastAsia="Times New Roman" w:cs="Times New Roman"/>
                <w:bCs/>
                <w:color w:val="auto"/>
                <w:szCs w:val="24"/>
              </w:rPr>
            </w:pPr>
            <w:r w:rsidRPr="008D70E5">
              <w:rPr>
                <w:rFonts w:eastAsia="Times New Roman" w:cs="Times New Roman"/>
                <w:bCs/>
                <w:color w:val="auto"/>
                <w:szCs w:val="24"/>
                <w:u w:val="single"/>
              </w:rPr>
              <w:t>III этап</w:t>
            </w:r>
            <w:r w:rsidRPr="008D70E5">
              <w:rPr>
                <w:rFonts w:eastAsia="Times New Roman" w:cs="Times New Roman"/>
                <w:bCs/>
                <w:color w:val="auto"/>
                <w:szCs w:val="24"/>
              </w:rPr>
              <w:t xml:space="preserve"> - поиск решения проблемы, выхода из тупика противоречия. Совместно с учителем или самостоятельно учащиеся выдвигают и проверяют различные гипотезы, привлекают дополнительную информацию. Учитель оказывает необходимую помощь (в зоне ближайшего развития). </w:t>
            </w:r>
          </w:p>
          <w:p w14:paraId="513F4DF9" w14:textId="77777777" w:rsidR="008D70E5" w:rsidRPr="008D70E5" w:rsidRDefault="008D70E5" w:rsidP="008D70E5">
            <w:pPr>
              <w:numPr>
                <w:ilvl w:val="0"/>
                <w:numId w:val="2"/>
              </w:numPr>
              <w:spacing w:after="0" w:line="240" w:lineRule="auto"/>
              <w:rPr>
                <w:rFonts w:eastAsia="Times New Roman" w:cs="Times New Roman"/>
                <w:bCs/>
                <w:color w:val="auto"/>
                <w:szCs w:val="24"/>
              </w:rPr>
            </w:pPr>
            <w:r w:rsidRPr="008D70E5">
              <w:rPr>
                <w:rFonts w:eastAsia="Times New Roman" w:cs="Times New Roman"/>
                <w:bCs/>
                <w:color w:val="auto"/>
                <w:szCs w:val="24"/>
                <w:u w:val="single"/>
              </w:rPr>
              <w:t>IV этап</w:t>
            </w:r>
            <w:r w:rsidRPr="008D70E5">
              <w:rPr>
                <w:rFonts w:eastAsia="Times New Roman" w:cs="Times New Roman"/>
                <w:bCs/>
                <w:color w:val="auto"/>
                <w:szCs w:val="24"/>
              </w:rPr>
              <w:t> </w:t>
            </w:r>
            <w:proofErr w:type="gramStart"/>
            <w:r w:rsidRPr="008D70E5">
              <w:rPr>
                <w:rFonts w:eastAsia="Times New Roman" w:cs="Times New Roman"/>
                <w:bCs/>
                <w:color w:val="auto"/>
                <w:szCs w:val="24"/>
              </w:rPr>
              <w:t>- ,</w:t>
            </w:r>
            <w:proofErr w:type="gramEnd"/>
            <w:r w:rsidRPr="008D70E5">
              <w:rPr>
                <w:rFonts w:eastAsia="Times New Roman" w:cs="Times New Roman"/>
                <w:bCs/>
                <w:color w:val="auto"/>
                <w:szCs w:val="24"/>
              </w:rPr>
              <w:t xml:space="preserve"> появление идеи решения, переход к решению, разработка его, образование нового знания в сознании учащихся. </w:t>
            </w:r>
          </w:p>
          <w:p w14:paraId="049F362F" w14:textId="77777777" w:rsidR="008D70E5" w:rsidRPr="008D70E5" w:rsidRDefault="008D70E5" w:rsidP="008D70E5">
            <w:pPr>
              <w:numPr>
                <w:ilvl w:val="0"/>
                <w:numId w:val="2"/>
              </w:numPr>
              <w:spacing w:after="0" w:line="240" w:lineRule="auto"/>
              <w:rPr>
                <w:rFonts w:eastAsia="Times New Roman" w:cs="Times New Roman"/>
                <w:bCs/>
                <w:color w:val="auto"/>
                <w:szCs w:val="24"/>
              </w:rPr>
            </w:pPr>
            <w:r w:rsidRPr="008D70E5">
              <w:rPr>
                <w:rFonts w:eastAsia="Times New Roman" w:cs="Times New Roman"/>
                <w:bCs/>
                <w:color w:val="auto"/>
                <w:szCs w:val="24"/>
                <w:u w:val="single"/>
              </w:rPr>
              <w:t>V этап</w:t>
            </w:r>
            <w:r w:rsidRPr="008D70E5">
              <w:rPr>
                <w:rFonts w:eastAsia="Times New Roman" w:cs="Times New Roman"/>
                <w:bCs/>
                <w:color w:val="auto"/>
                <w:szCs w:val="24"/>
              </w:rPr>
              <w:t xml:space="preserve"> - реализация найденного решения в форме материального или духовного продукта. </w:t>
            </w:r>
          </w:p>
          <w:p w14:paraId="6AEE4BB0" w14:textId="77777777" w:rsidR="008D70E5" w:rsidRPr="008D70E5" w:rsidRDefault="008D70E5" w:rsidP="008D70E5">
            <w:pPr>
              <w:numPr>
                <w:ilvl w:val="0"/>
                <w:numId w:val="2"/>
              </w:numPr>
              <w:spacing w:after="0" w:line="240" w:lineRule="auto"/>
              <w:rPr>
                <w:rFonts w:eastAsia="Times New Roman" w:cs="Times New Roman"/>
                <w:bCs/>
                <w:color w:val="auto"/>
                <w:szCs w:val="24"/>
              </w:rPr>
            </w:pPr>
            <w:r w:rsidRPr="008D70E5">
              <w:rPr>
                <w:rFonts w:eastAsia="Times New Roman" w:cs="Times New Roman"/>
                <w:bCs/>
                <w:color w:val="auto"/>
                <w:szCs w:val="24"/>
                <w:u w:val="single"/>
              </w:rPr>
              <w:t>VI этап</w:t>
            </w:r>
            <w:r w:rsidRPr="008D70E5">
              <w:rPr>
                <w:rFonts w:eastAsia="Times New Roman" w:cs="Times New Roman"/>
                <w:bCs/>
                <w:color w:val="auto"/>
                <w:szCs w:val="24"/>
              </w:rPr>
              <w:t xml:space="preserve"> - отслеживание (контроль) отдаленных результатов обучения. </w:t>
            </w:r>
          </w:p>
          <w:p w14:paraId="52DA9BFE" w14:textId="77777777" w:rsidR="008D70E5" w:rsidRPr="008D70E5" w:rsidRDefault="008D70E5" w:rsidP="008D70E5">
            <w:pPr>
              <w:spacing w:after="0" w:line="240" w:lineRule="auto"/>
              <w:rPr>
                <w:rFonts w:eastAsia="Times New Roman" w:cs="Times New Roman"/>
                <w:bCs/>
                <w:color w:val="auto"/>
                <w:szCs w:val="24"/>
              </w:rPr>
            </w:pPr>
          </w:p>
          <w:p w14:paraId="279F3F42" w14:textId="77777777" w:rsidR="008D70E5" w:rsidRPr="008D70E5" w:rsidRDefault="008D70E5" w:rsidP="008D70E5">
            <w:pPr>
              <w:spacing w:after="0" w:line="240" w:lineRule="auto"/>
              <w:rPr>
                <w:rFonts w:eastAsia="Times New Roman" w:cs="Times New Roman"/>
                <w:bCs/>
                <w:color w:val="auto"/>
                <w:szCs w:val="24"/>
              </w:rPr>
            </w:pPr>
          </w:p>
        </w:tc>
        <w:tc>
          <w:tcPr>
            <w:tcW w:w="1358" w:type="pct"/>
          </w:tcPr>
          <w:p w14:paraId="234A949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-устойчивая мотивация к изучению математики;</w:t>
            </w:r>
          </w:p>
          <w:p w14:paraId="7F33B8AD"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-сознательные предметные знания и умения, усвоенные системно на длительный срок;</w:t>
            </w:r>
          </w:p>
          <w:p w14:paraId="7E40B1C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-способность к различным формам мышления, способность к активной умственной деятельности в течение длительного времени;</w:t>
            </w:r>
          </w:p>
          <w:p w14:paraId="12F196C9"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-социальные компетентности; развитие социального опыта учащихся.</w:t>
            </w:r>
          </w:p>
          <w:p w14:paraId="59324EFF" w14:textId="77777777" w:rsidR="008D70E5" w:rsidRPr="008D70E5" w:rsidRDefault="008D70E5" w:rsidP="008D70E5">
            <w:pPr>
              <w:spacing w:after="0" w:line="240" w:lineRule="auto"/>
              <w:rPr>
                <w:rFonts w:eastAsia="Times New Roman" w:cs="Times New Roman"/>
                <w:bCs/>
                <w:color w:val="auto"/>
                <w:szCs w:val="24"/>
              </w:rPr>
            </w:pPr>
          </w:p>
        </w:tc>
      </w:tr>
      <w:tr w:rsidR="008D70E5" w:rsidRPr="008D70E5" w14:paraId="4787F038" w14:textId="77777777" w:rsidTr="007B25F0">
        <w:tc>
          <w:tcPr>
            <w:tcW w:w="692" w:type="pct"/>
          </w:tcPr>
          <w:p w14:paraId="70043DC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Технология критического мышления</w:t>
            </w:r>
          </w:p>
        </w:tc>
        <w:tc>
          <w:tcPr>
            <w:tcW w:w="1125" w:type="pct"/>
          </w:tcPr>
          <w:p w14:paraId="6DC2C219"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Цель данной технологии – развитие мыслительных навыков учащихся, необходимых не только в учёбе, но и в обычной жизни. Умение принимать взвешенные решения, работать с информацией, анализировать различные стороны явлений и так далее. Данная технология направлена на развитие ученика, основными показателями которого являются </w:t>
            </w:r>
            <w:proofErr w:type="spellStart"/>
            <w:r w:rsidRPr="008D70E5">
              <w:rPr>
                <w:rFonts w:eastAsia="Times New Roman" w:cs="Times New Roman"/>
                <w:bCs/>
                <w:color w:val="auto"/>
                <w:szCs w:val="24"/>
              </w:rPr>
              <w:t>оценочность</w:t>
            </w:r>
            <w:proofErr w:type="spellEnd"/>
            <w:r w:rsidRPr="008D70E5">
              <w:rPr>
                <w:rFonts w:eastAsia="Times New Roman" w:cs="Times New Roman"/>
                <w:bCs/>
                <w:color w:val="auto"/>
                <w:szCs w:val="24"/>
              </w:rPr>
              <w:t>, открытость новым идеям, собственное мнение и рефлексия собственных суждений. Школьник, способный критически мыслить, владеет разнообразными способами осмысления и оценки информации, может выделить противоречия, аргументировать свою точку зрения, опираясь не только на свои знания, но и на мнение собеседника. Он может осуществлять планомерный поиск ответов на вопросы, вскрывать причины и последствия фактов.</w:t>
            </w:r>
          </w:p>
          <w:p w14:paraId="639D2BF2" w14:textId="77777777" w:rsidR="008D70E5" w:rsidRPr="008D70E5" w:rsidRDefault="008D70E5" w:rsidP="008D70E5">
            <w:pPr>
              <w:spacing w:after="0" w:line="240" w:lineRule="auto"/>
              <w:rPr>
                <w:rFonts w:eastAsia="Times New Roman" w:cs="Times New Roman"/>
                <w:bCs/>
                <w:color w:val="auto"/>
                <w:szCs w:val="24"/>
              </w:rPr>
            </w:pPr>
          </w:p>
        </w:tc>
        <w:tc>
          <w:tcPr>
            <w:tcW w:w="1825" w:type="pct"/>
          </w:tcPr>
          <w:p w14:paraId="1FABCE4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Технологию критического мышления использую на уроках литературного чтения и русского языка.</w:t>
            </w:r>
          </w:p>
          <w:p w14:paraId="1D15AB8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В этой технологии используются 3 последовательные стадии: “вызов – осмысление новой информации – размышление (рефлексия)”.</w:t>
            </w:r>
          </w:p>
          <w:p w14:paraId="636207D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Учитель:</w:t>
            </w:r>
          </w:p>
          <w:p w14:paraId="42D302D1"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направляет усилия учеников в определенное русло;</w:t>
            </w:r>
          </w:p>
          <w:p w14:paraId="341FEB9C"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-сталкивает различные суждения;</w:t>
            </w:r>
          </w:p>
          <w:p w14:paraId="479E97C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-создаёт условия, побуждающие к принятию самостоятельных решений;</w:t>
            </w:r>
          </w:p>
          <w:p w14:paraId="2A31EB3D"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-даёт учащимся возможность самостоятельно делать выводы;</w:t>
            </w:r>
          </w:p>
          <w:p w14:paraId="581A483E"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-подготавливает новые познавательные ситуации внутри уже существующих.</w:t>
            </w:r>
          </w:p>
          <w:p w14:paraId="03525E80"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Ученик:</w:t>
            </w:r>
          </w:p>
          <w:p w14:paraId="09FFFE2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-проявляет любознательность;</w:t>
            </w:r>
          </w:p>
          <w:p w14:paraId="3CC64470"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-использует исследовательские методы;</w:t>
            </w:r>
          </w:p>
          <w:p w14:paraId="1D3C497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-ставит перед собой вопросы;</w:t>
            </w:r>
          </w:p>
          <w:p w14:paraId="2CDBC535"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-вскрывает причины и последствия фактов;</w:t>
            </w:r>
          </w:p>
          <w:p w14:paraId="06294DB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-осуществляет планомерный поиск ответов;</w:t>
            </w:r>
          </w:p>
          <w:p w14:paraId="7996EF3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-сомневается в общепринятых истинах;</w:t>
            </w:r>
          </w:p>
          <w:p w14:paraId="2E6428B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w:t>
            </w:r>
            <w:proofErr w:type="gramStart"/>
            <w:r w:rsidRPr="008D70E5">
              <w:rPr>
                <w:rFonts w:eastAsia="Times New Roman" w:cs="Times New Roman"/>
                <w:bCs/>
                <w:color w:val="auto"/>
                <w:szCs w:val="24"/>
              </w:rPr>
              <w:t>выработка  точки</w:t>
            </w:r>
            <w:proofErr w:type="gramEnd"/>
            <w:r w:rsidRPr="008D70E5">
              <w:rPr>
                <w:rFonts w:eastAsia="Times New Roman" w:cs="Times New Roman"/>
                <w:bCs/>
                <w:color w:val="auto"/>
                <w:szCs w:val="24"/>
              </w:rPr>
              <w:t xml:space="preserve"> зрения и способность отстаивать её логическими доводами;</w:t>
            </w:r>
          </w:p>
          <w:p w14:paraId="537AA13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w:t>
            </w:r>
            <w:proofErr w:type="gramStart"/>
            <w:r w:rsidRPr="008D70E5">
              <w:rPr>
                <w:rFonts w:eastAsia="Times New Roman" w:cs="Times New Roman"/>
                <w:bCs/>
                <w:color w:val="auto"/>
                <w:szCs w:val="24"/>
              </w:rPr>
              <w:t>внимание  к</w:t>
            </w:r>
            <w:proofErr w:type="gramEnd"/>
            <w:r w:rsidRPr="008D70E5">
              <w:rPr>
                <w:rFonts w:eastAsia="Times New Roman" w:cs="Times New Roman"/>
                <w:bCs/>
                <w:color w:val="auto"/>
                <w:szCs w:val="24"/>
              </w:rPr>
              <w:t xml:space="preserve"> аргументам оппонента и их логическое осмысление.</w:t>
            </w:r>
          </w:p>
          <w:p w14:paraId="22877F51"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Используемые приёмы:</w:t>
            </w:r>
            <w:r w:rsidRPr="008D70E5">
              <w:rPr>
                <w:rFonts w:eastAsia="Times New Roman" w:cs="Times New Roman"/>
                <w:b/>
                <w:bCs/>
                <w:color w:val="auto"/>
                <w:szCs w:val="24"/>
              </w:rPr>
              <w:t xml:space="preserve"> Приемы активного чтения:</w:t>
            </w:r>
            <w:r w:rsidRPr="008D70E5">
              <w:rPr>
                <w:rFonts w:eastAsia="Times New Roman" w:cs="Times New Roman"/>
                <w:bCs/>
                <w:color w:val="auto"/>
                <w:szCs w:val="24"/>
              </w:rPr>
              <w:t xml:space="preserve"> </w:t>
            </w:r>
          </w:p>
          <w:p w14:paraId="432C1314" w14:textId="77777777" w:rsidR="008D70E5" w:rsidRPr="008D70E5" w:rsidRDefault="008D70E5" w:rsidP="008D70E5">
            <w:pPr>
              <w:numPr>
                <w:ilvl w:val="0"/>
                <w:numId w:val="3"/>
              </w:num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Прием «Чтение с пометками» </w:t>
            </w:r>
          </w:p>
          <w:p w14:paraId="0CE4B924" w14:textId="77777777" w:rsidR="008D70E5" w:rsidRPr="008D70E5" w:rsidRDefault="008D70E5" w:rsidP="008D70E5">
            <w:pPr>
              <w:numPr>
                <w:ilvl w:val="0"/>
                <w:numId w:val="3"/>
              </w:num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Прием «Толстые и тонкие вопросы» </w:t>
            </w:r>
          </w:p>
          <w:p w14:paraId="3D9F4982" w14:textId="77777777" w:rsidR="008D70E5" w:rsidRPr="008D70E5" w:rsidRDefault="008D70E5" w:rsidP="008D70E5">
            <w:pPr>
              <w:numPr>
                <w:ilvl w:val="0"/>
                <w:numId w:val="3"/>
              </w:numPr>
              <w:spacing w:after="0" w:line="240" w:lineRule="auto"/>
              <w:rPr>
                <w:rFonts w:eastAsia="Times New Roman" w:cs="Times New Roman"/>
                <w:bCs/>
                <w:color w:val="auto"/>
                <w:szCs w:val="24"/>
              </w:rPr>
            </w:pPr>
            <w:r w:rsidRPr="008D70E5">
              <w:rPr>
                <w:rFonts w:eastAsia="Times New Roman" w:cs="Times New Roman"/>
                <w:bCs/>
                <w:color w:val="auto"/>
                <w:szCs w:val="24"/>
              </w:rPr>
              <w:t>Прием «Чтение с остановками»</w:t>
            </w:r>
          </w:p>
          <w:p w14:paraId="22D3D93E"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
                <w:bCs/>
                <w:color w:val="auto"/>
                <w:szCs w:val="24"/>
              </w:rPr>
              <w:t>Приемы активизации ранее полученных знаний:</w:t>
            </w:r>
            <w:r w:rsidRPr="008D70E5">
              <w:rPr>
                <w:rFonts w:eastAsia="Times New Roman" w:cs="Times New Roman"/>
                <w:bCs/>
                <w:color w:val="auto"/>
                <w:szCs w:val="24"/>
              </w:rPr>
              <w:t xml:space="preserve"> </w:t>
            </w:r>
          </w:p>
          <w:p w14:paraId="3441F145" w14:textId="77777777" w:rsidR="008D70E5" w:rsidRPr="008D70E5" w:rsidRDefault="008D70E5" w:rsidP="008D70E5">
            <w:pPr>
              <w:numPr>
                <w:ilvl w:val="0"/>
                <w:numId w:val="3"/>
              </w:numPr>
              <w:spacing w:after="0" w:line="240" w:lineRule="auto"/>
              <w:rPr>
                <w:rFonts w:eastAsia="Times New Roman" w:cs="Times New Roman"/>
                <w:bCs/>
                <w:color w:val="auto"/>
                <w:szCs w:val="24"/>
              </w:rPr>
            </w:pPr>
            <w:proofErr w:type="gramStart"/>
            <w:r w:rsidRPr="008D70E5">
              <w:rPr>
                <w:rFonts w:eastAsia="Times New Roman" w:cs="Times New Roman"/>
                <w:bCs/>
                <w:color w:val="auto"/>
                <w:szCs w:val="24"/>
              </w:rPr>
              <w:t>Прием  «</w:t>
            </w:r>
            <w:proofErr w:type="gramEnd"/>
            <w:r w:rsidRPr="008D70E5">
              <w:rPr>
                <w:rFonts w:eastAsia="Times New Roman" w:cs="Times New Roman"/>
                <w:bCs/>
                <w:color w:val="auto"/>
                <w:szCs w:val="24"/>
              </w:rPr>
              <w:t>Ассоциация»</w:t>
            </w:r>
          </w:p>
          <w:p w14:paraId="60D1C46C" w14:textId="77777777" w:rsidR="008D70E5" w:rsidRPr="008D70E5" w:rsidRDefault="008D70E5" w:rsidP="008D70E5">
            <w:pPr>
              <w:numPr>
                <w:ilvl w:val="0"/>
                <w:numId w:val="3"/>
              </w:numPr>
              <w:spacing w:after="0" w:line="240" w:lineRule="auto"/>
              <w:rPr>
                <w:rFonts w:eastAsia="Times New Roman" w:cs="Times New Roman"/>
                <w:bCs/>
                <w:color w:val="auto"/>
                <w:szCs w:val="24"/>
              </w:rPr>
            </w:pPr>
            <w:proofErr w:type="gramStart"/>
            <w:r w:rsidRPr="008D70E5">
              <w:rPr>
                <w:rFonts w:eastAsia="Times New Roman" w:cs="Times New Roman"/>
                <w:bCs/>
                <w:color w:val="auto"/>
                <w:szCs w:val="24"/>
              </w:rPr>
              <w:t>Прием  «</w:t>
            </w:r>
            <w:proofErr w:type="gramEnd"/>
            <w:r w:rsidRPr="008D70E5">
              <w:rPr>
                <w:rFonts w:eastAsia="Times New Roman" w:cs="Times New Roman"/>
                <w:bCs/>
                <w:color w:val="auto"/>
                <w:szCs w:val="24"/>
              </w:rPr>
              <w:t>Ключевые слова»</w:t>
            </w:r>
          </w:p>
          <w:p w14:paraId="6A6953B3" w14:textId="77777777" w:rsidR="008D70E5" w:rsidRPr="008D70E5" w:rsidRDefault="008D70E5" w:rsidP="008D70E5">
            <w:pPr>
              <w:numPr>
                <w:ilvl w:val="0"/>
                <w:numId w:val="3"/>
              </w:num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Прием «Да – </w:t>
            </w:r>
            <w:proofErr w:type="spellStart"/>
            <w:r w:rsidRPr="008D70E5">
              <w:rPr>
                <w:rFonts w:eastAsia="Times New Roman" w:cs="Times New Roman"/>
                <w:bCs/>
                <w:color w:val="auto"/>
                <w:szCs w:val="24"/>
              </w:rPr>
              <w:t>нетка</w:t>
            </w:r>
            <w:proofErr w:type="spellEnd"/>
            <w:r w:rsidRPr="008D70E5">
              <w:rPr>
                <w:rFonts w:eastAsia="Times New Roman" w:cs="Times New Roman"/>
                <w:bCs/>
                <w:color w:val="auto"/>
                <w:szCs w:val="24"/>
              </w:rPr>
              <w:t>», или Универсальная игра для всех.</w:t>
            </w:r>
          </w:p>
          <w:p w14:paraId="65BCEC84"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
                <w:bCs/>
                <w:color w:val="auto"/>
                <w:szCs w:val="24"/>
              </w:rPr>
              <w:lastRenderedPageBreak/>
              <w:t>Приемы графической организации учебного материала:</w:t>
            </w:r>
            <w:r w:rsidRPr="008D70E5">
              <w:rPr>
                <w:rFonts w:eastAsia="Times New Roman" w:cs="Times New Roman"/>
                <w:bCs/>
                <w:color w:val="auto"/>
                <w:szCs w:val="24"/>
              </w:rPr>
              <w:t xml:space="preserve"> </w:t>
            </w:r>
          </w:p>
          <w:p w14:paraId="1BCA72C6" w14:textId="77777777" w:rsidR="008D70E5" w:rsidRPr="008D70E5" w:rsidRDefault="008D70E5" w:rsidP="008D70E5">
            <w:pPr>
              <w:numPr>
                <w:ilvl w:val="0"/>
                <w:numId w:val="4"/>
              </w:numPr>
              <w:spacing w:after="0" w:line="240" w:lineRule="auto"/>
              <w:rPr>
                <w:rFonts w:eastAsia="Times New Roman" w:cs="Times New Roman"/>
                <w:bCs/>
                <w:color w:val="auto"/>
                <w:szCs w:val="24"/>
              </w:rPr>
            </w:pPr>
            <w:proofErr w:type="gramStart"/>
            <w:r w:rsidRPr="008D70E5">
              <w:rPr>
                <w:rFonts w:eastAsia="Times New Roman" w:cs="Times New Roman"/>
                <w:bCs/>
                <w:color w:val="auto"/>
                <w:szCs w:val="24"/>
              </w:rPr>
              <w:t>Прием  «</w:t>
            </w:r>
            <w:proofErr w:type="gramEnd"/>
            <w:r w:rsidRPr="008D70E5">
              <w:rPr>
                <w:rFonts w:eastAsia="Times New Roman" w:cs="Times New Roman"/>
                <w:bCs/>
                <w:color w:val="auto"/>
                <w:szCs w:val="24"/>
              </w:rPr>
              <w:t>Составление кластера»</w:t>
            </w:r>
          </w:p>
          <w:p w14:paraId="40A1E235" w14:textId="77777777" w:rsidR="008D70E5" w:rsidRPr="008D70E5" w:rsidRDefault="008D70E5" w:rsidP="008D70E5">
            <w:pPr>
              <w:numPr>
                <w:ilvl w:val="0"/>
                <w:numId w:val="4"/>
              </w:numPr>
              <w:spacing w:after="0" w:line="240" w:lineRule="auto"/>
              <w:rPr>
                <w:rFonts w:eastAsia="Times New Roman" w:cs="Times New Roman"/>
                <w:bCs/>
                <w:color w:val="auto"/>
                <w:szCs w:val="24"/>
              </w:rPr>
            </w:pPr>
            <w:r w:rsidRPr="008D70E5">
              <w:rPr>
                <w:rFonts w:eastAsia="Times New Roman" w:cs="Times New Roman"/>
                <w:bCs/>
                <w:color w:val="auto"/>
                <w:szCs w:val="24"/>
              </w:rPr>
              <w:t>Прием «Перепутанные логические цепочки»</w:t>
            </w:r>
          </w:p>
          <w:p w14:paraId="1D6FE1A6" w14:textId="77777777" w:rsidR="008D70E5" w:rsidRPr="008D70E5" w:rsidRDefault="008D70E5" w:rsidP="008D70E5">
            <w:pPr>
              <w:spacing w:after="0" w:line="240" w:lineRule="auto"/>
              <w:rPr>
                <w:rFonts w:eastAsia="Times New Roman" w:cs="Times New Roman"/>
                <w:b/>
                <w:bCs/>
                <w:color w:val="auto"/>
                <w:szCs w:val="24"/>
              </w:rPr>
            </w:pPr>
            <w:r w:rsidRPr="008D70E5">
              <w:rPr>
                <w:rFonts w:eastAsia="Times New Roman" w:cs="Times New Roman"/>
                <w:b/>
                <w:bCs/>
                <w:color w:val="auto"/>
                <w:szCs w:val="24"/>
              </w:rPr>
              <w:t xml:space="preserve">Приемы, требующие творчества учащихся: </w:t>
            </w:r>
          </w:p>
          <w:p w14:paraId="68306156" w14:textId="63AD16B0" w:rsidR="008D70E5" w:rsidRPr="008D70E5" w:rsidRDefault="008D70E5" w:rsidP="008D70E5">
            <w:pPr>
              <w:numPr>
                <w:ilvl w:val="0"/>
                <w:numId w:val="5"/>
              </w:numPr>
              <w:spacing w:after="0" w:line="240" w:lineRule="auto"/>
              <w:rPr>
                <w:rFonts w:eastAsia="Times New Roman" w:cs="Times New Roman"/>
                <w:b/>
                <w:bCs/>
                <w:color w:val="auto"/>
                <w:szCs w:val="24"/>
              </w:rPr>
            </w:pPr>
            <w:r w:rsidRPr="008D70E5">
              <w:rPr>
                <w:rFonts w:eastAsia="Times New Roman" w:cs="Times New Roman"/>
                <w:bCs/>
                <w:color w:val="auto"/>
                <w:szCs w:val="24"/>
              </w:rPr>
              <w:t>Прием «</w:t>
            </w:r>
            <w:proofErr w:type="spellStart"/>
            <w:r w:rsidRPr="008D70E5">
              <w:rPr>
                <w:rFonts w:eastAsia="Times New Roman" w:cs="Times New Roman"/>
                <w:bCs/>
                <w:color w:val="auto"/>
                <w:szCs w:val="24"/>
              </w:rPr>
              <w:t>Синквэйн</w:t>
            </w:r>
            <w:proofErr w:type="spellEnd"/>
            <w:r w:rsidRPr="008D70E5">
              <w:rPr>
                <w:rFonts w:eastAsia="Times New Roman" w:cs="Times New Roman"/>
                <w:bCs/>
                <w:color w:val="auto"/>
                <w:szCs w:val="24"/>
              </w:rPr>
              <w:t>»</w:t>
            </w:r>
            <w:r w:rsidRPr="008D70E5">
              <w:rPr>
                <w:rFonts w:eastAsia="Times New Roman" w:cs="Times New Roman"/>
                <w:b/>
                <w:bCs/>
                <w:color w:val="auto"/>
                <w:szCs w:val="24"/>
              </w:rPr>
              <w:t xml:space="preserve"> </w:t>
            </w:r>
          </w:p>
          <w:p w14:paraId="23131DC0" w14:textId="77777777" w:rsidR="008D70E5" w:rsidRPr="008D70E5" w:rsidRDefault="008D70E5" w:rsidP="008D70E5">
            <w:pPr>
              <w:spacing w:after="0" w:line="240" w:lineRule="auto"/>
              <w:rPr>
                <w:rFonts w:eastAsia="Times New Roman" w:cs="Times New Roman"/>
                <w:bCs/>
                <w:color w:val="auto"/>
                <w:szCs w:val="24"/>
              </w:rPr>
            </w:pPr>
          </w:p>
        </w:tc>
        <w:tc>
          <w:tcPr>
            <w:tcW w:w="1358" w:type="pct"/>
          </w:tcPr>
          <w:p w14:paraId="2F690BBE"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 xml:space="preserve">-Развитие творческих способностей, умения критически мыслить и принимать взвешенные решения; </w:t>
            </w:r>
          </w:p>
          <w:p w14:paraId="6BF44C51"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Сформированность навыков самостоятельной и групповой работ;</w:t>
            </w:r>
          </w:p>
          <w:p w14:paraId="1620A68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Интерактивное включение учащихся в учебно-воспитательный процесс</w:t>
            </w:r>
          </w:p>
          <w:p w14:paraId="7DA1607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Критический мыслитель: </w:t>
            </w:r>
          </w:p>
          <w:p w14:paraId="32FF4DE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Формирует собственное мнение;</w:t>
            </w:r>
          </w:p>
          <w:p w14:paraId="075CCDF9"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Совершает обдуманный выбор между различными мнениями;</w:t>
            </w:r>
          </w:p>
          <w:p w14:paraId="0E567345"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Решает проблемы;</w:t>
            </w:r>
          </w:p>
          <w:p w14:paraId="2590DF2E"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Аргументировано спорит;</w:t>
            </w:r>
          </w:p>
          <w:p w14:paraId="41CEBBA1"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Ценит совместную работу, в которой возникает общее мнение;</w:t>
            </w:r>
          </w:p>
          <w:p w14:paraId="3300FA1D"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Умеет ценить чужую точку зрения и сознаёт, что восприятие человека и его отношение к любому вопросу формируется под влиянием многих факторов.</w:t>
            </w:r>
          </w:p>
        </w:tc>
      </w:tr>
      <w:tr w:rsidR="008D70E5" w:rsidRPr="008D70E5" w14:paraId="7B2C91B8" w14:textId="77777777" w:rsidTr="007B25F0">
        <w:tc>
          <w:tcPr>
            <w:tcW w:w="692" w:type="pct"/>
          </w:tcPr>
          <w:p w14:paraId="45176B5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Технология игрового обучения</w:t>
            </w:r>
          </w:p>
          <w:p w14:paraId="2E7D97A9"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(деловые, ролевые, имитационные игры)</w:t>
            </w:r>
          </w:p>
          <w:p w14:paraId="23300AEF" w14:textId="77777777" w:rsidR="008D70E5" w:rsidRPr="008D70E5" w:rsidRDefault="008D70E5" w:rsidP="008D70E5">
            <w:pPr>
              <w:spacing w:after="0" w:line="240" w:lineRule="auto"/>
              <w:rPr>
                <w:rFonts w:eastAsia="Times New Roman" w:cs="Times New Roman"/>
                <w:bCs/>
                <w:color w:val="auto"/>
                <w:szCs w:val="24"/>
              </w:rPr>
            </w:pPr>
          </w:p>
        </w:tc>
        <w:tc>
          <w:tcPr>
            <w:tcW w:w="1125" w:type="pct"/>
          </w:tcPr>
          <w:p w14:paraId="1CBB8C13" w14:textId="0364652F"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Игровые технологии являются составной частью педагогических технологий,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учебных предметов. Занимательность условного мира игры, делает положительно эмоционально окрашенной, а эмоциональность игрового действа активизирует все психологические процессы и функции ребенка. Другой позитивной стороной игры является то, что она способствует использованию знаний в новой ситуации, т.е. усваиваемый учащимися материал проходит через своеобразную практику, вносит разнообразие и заинтересованность в учебный процесс    </w:t>
            </w:r>
          </w:p>
        </w:tc>
        <w:tc>
          <w:tcPr>
            <w:tcW w:w="1825" w:type="pct"/>
          </w:tcPr>
          <w:p w14:paraId="61F974F7"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Игровые технологии использую на уроках математики, русского языка, окружающего мира, на этапах актуализации знаний, закреплении изученного материала, при выполнении творческих работ, во внеурочной работе, при проведении конкурсов, турниров.</w:t>
            </w:r>
          </w:p>
          <w:p w14:paraId="3A090D2F" w14:textId="77777777" w:rsidR="008D70E5" w:rsidRPr="008D70E5" w:rsidRDefault="008D70E5" w:rsidP="008D70E5">
            <w:pPr>
              <w:spacing w:after="0" w:line="240" w:lineRule="auto"/>
              <w:rPr>
                <w:rFonts w:eastAsia="Times New Roman" w:cs="Times New Roman"/>
                <w:bCs/>
                <w:color w:val="auto"/>
                <w:szCs w:val="24"/>
              </w:rPr>
            </w:pPr>
            <w:proofErr w:type="gramStart"/>
            <w:r w:rsidRPr="008D70E5">
              <w:rPr>
                <w:rFonts w:eastAsia="Times New Roman" w:cs="Times New Roman"/>
                <w:bCs/>
                <w:color w:val="auto"/>
                <w:szCs w:val="24"/>
              </w:rPr>
              <w:t>Стараюсь  использовать</w:t>
            </w:r>
            <w:proofErr w:type="gramEnd"/>
            <w:r w:rsidRPr="008D70E5">
              <w:rPr>
                <w:rFonts w:eastAsia="Times New Roman" w:cs="Times New Roman"/>
                <w:bCs/>
                <w:color w:val="auto"/>
                <w:szCs w:val="24"/>
              </w:rPr>
              <w:t xml:space="preserve"> игры в определённой системе и последовательности, с учётом того, какие именно психические свойства и качества, необходимые детям, они развивают, какие воспитательные и образовательные задачи решают.</w:t>
            </w:r>
          </w:p>
          <w:p w14:paraId="084B9BA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Придерживаюсь принципов:</w:t>
            </w:r>
          </w:p>
          <w:p w14:paraId="579FAF8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1) соответствие игры учебно-воспитательным целям урока;</w:t>
            </w:r>
          </w:p>
          <w:p w14:paraId="241EE2E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2) доступность для учащихся данного возраста;</w:t>
            </w:r>
          </w:p>
          <w:p w14:paraId="4FF2BB1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3) умеренность в использовании игр на уроках.</w:t>
            </w:r>
          </w:p>
          <w:p w14:paraId="2E0023AB" w14:textId="77777777" w:rsidR="008D70E5" w:rsidRPr="008D70E5" w:rsidRDefault="008D70E5" w:rsidP="008D70E5">
            <w:pPr>
              <w:spacing w:after="0" w:line="240" w:lineRule="auto"/>
              <w:rPr>
                <w:rFonts w:eastAsia="Times New Roman" w:cs="Times New Roman"/>
                <w:bCs/>
                <w:color w:val="auto"/>
                <w:szCs w:val="24"/>
              </w:rPr>
            </w:pPr>
          </w:p>
          <w:p w14:paraId="56652771"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Можно выделить такие виды уроков с использованием игровых технологий:</w:t>
            </w:r>
          </w:p>
          <w:p w14:paraId="01A70F7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1) ролевые игры на уроке; </w:t>
            </w:r>
          </w:p>
          <w:p w14:paraId="010913E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2) </w:t>
            </w:r>
            <w:proofErr w:type="gramStart"/>
            <w:r w:rsidRPr="008D70E5">
              <w:rPr>
                <w:rFonts w:eastAsia="Times New Roman" w:cs="Times New Roman"/>
                <w:bCs/>
                <w:color w:val="auto"/>
                <w:szCs w:val="24"/>
              </w:rPr>
              <w:t>игровая  организация</w:t>
            </w:r>
            <w:proofErr w:type="gramEnd"/>
            <w:r w:rsidRPr="008D70E5">
              <w:rPr>
                <w:rFonts w:eastAsia="Times New Roman" w:cs="Times New Roman"/>
                <w:bCs/>
                <w:color w:val="auto"/>
                <w:szCs w:val="24"/>
              </w:rPr>
              <w:t xml:space="preserve"> учебного процесса с использованием игровых заданий (урок - соревнование, урок - конкурс, урок - путешествие, урок - КВН);</w:t>
            </w:r>
          </w:p>
          <w:p w14:paraId="29A689DA" w14:textId="75435AC6"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r w:rsidR="00CD47AF">
              <w:rPr>
                <w:rFonts w:eastAsia="Times New Roman" w:cs="Times New Roman"/>
                <w:bCs/>
                <w:color w:val="auto"/>
                <w:szCs w:val="24"/>
              </w:rPr>
              <w:t>.</w:t>
            </w:r>
            <w:r w:rsidRPr="008D70E5">
              <w:rPr>
                <w:rFonts w:eastAsia="Times New Roman" w:cs="Times New Roman"/>
                <w:bCs/>
                <w:color w:val="auto"/>
                <w:szCs w:val="24"/>
              </w:rPr>
              <w:t xml:space="preserve"> </w:t>
            </w:r>
          </w:p>
        </w:tc>
        <w:tc>
          <w:tcPr>
            <w:tcW w:w="1358" w:type="pct"/>
          </w:tcPr>
          <w:p w14:paraId="7503328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-Выработка коммуникативных свойств личности.</w:t>
            </w:r>
          </w:p>
          <w:p w14:paraId="16B6E57D"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-использование игровых технологий в начальной школе способствует развитию познавательных УУД у детей младшего школьного возраста.</w:t>
            </w:r>
          </w:p>
          <w:p w14:paraId="018EA655"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-игровые формы, как методы активного обучения приносят удовольствие от процесса познания.</w:t>
            </w:r>
          </w:p>
          <w:p w14:paraId="588FCE0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эффективное средство воспитания познавательных интересов и активизации деятельности </w:t>
            </w:r>
            <w:proofErr w:type="gramStart"/>
            <w:r w:rsidRPr="008D70E5">
              <w:rPr>
                <w:rFonts w:eastAsia="Times New Roman" w:cs="Times New Roman"/>
                <w:bCs/>
                <w:color w:val="auto"/>
                <w:szCs w:val="24"/>
              </w:rPr>
              <w:t>учащихся ;</w:t>
            </w:r>
            <w:proofErr w:type="gramEnd"/>
            <w:r w:rsidRPr="008D70E5">
              <w:rPr>
                <w:rFonts w:eastAsia="Times New Roman" w:cs="Times New Roman"/>
                <w:bCs/>
                <w:color w:val="auto"/>
                <w:szCs w:val="24"/>
              </w:rPr>
              <w:t xml:space="preserve"> </w:t>
            </w:r>
          </w:p>
          <w:p w14:paraId="1FDF3FB4"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тренировка памяти, помогающая учащимся выработать речевые умения и навыки; </w:t>
            </w:r>
          </w:p>
          <w:p w14:paraId="529BAFE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стимулирует умственную деятельность учащихся, развивает внимание и познавательный интерес к предмету; </w:t>
            </w:r>
          </w:p>
          <w:p w14:paraId="39B951F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способствует усилению работоспособности учащихся. </w:t>
            </w:r>
          </w:p>
          <w:p w14:paraId="158A7163" w14:textId="77777777" w:rsidR="008D70E5" w:rsidRPr="008D70E5" w:rsidRDefault="008D70E5" w:rsidP="008D70E5">
            <w:pPr>
              <w:spacing w:after="0" w:line="240" w:lineRule="auto"/>
              <w:rPr>
                <w:rFonts w:eastAsia="Times New Roman" w:cs="Times New Roman"/>
                <w:bCs/>
                <w:color w:val="auto"/>
                <w:szCs w:val="24"/>
              </w:rPr>
            </w:pPr>
          </w:p>
        </w:tc>
      </w:tr>
      <w:tr w:rsidR="008D70E5" w:rsidRPr="008D70E5" w14:paraId="025886EB" w14:textId="77777777" w:rsidTr="007B25F0">
        <w:tc>
          <w:tcPr>
            <w:tcW w:w="692" w:type="pct"/>
          </w:tcPr>
          <w:p w14:paraId="77DF26DE"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Здоровье</w:t>
            </w:r>
          </w:p>
          <w:p w14:paraId="46E3098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сберегающие технологии</w:t>
            </w:r>
          </w:p>
        </w:tc>
        <w:tc>
          <w:tcPr>
            <w:tcW w:w="1125" w:type="pct"/>
          </w:tcPr>
          <w:p w14:paraId="61F0671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-Здоровье - одна из актуальнейших проблем современного общества.</w:t>
            </w:r>
          </w:p>
          <w:p w14:paraId="5EB0EFC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-снижение готовности учащихся к школе.  </w:t>
            </w:r>
          </w:p>
          <w:p w14:paraId="44EC2F4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-интенсификация процесса обучения;</w:t>
            </w:r>
          </w:p>
          <w:p w14:paraId="33DEFCF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-перегрузка учащихся, снижение двигательной активности,</w:t>
            </w:r>
          </w:p>
          <w:p w14:paraId="0C9BED8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-отсутствие ценностного отношения к собственному здоровью в семье и обществе в целом;</w:t>
            </w:r>
          </w:p>
          <w:p w14:paraId="54F3D3F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-несформированность навыков здорового образа жизни;</w:t>
            </w:r>
          </w:p>
          <w:p w14:paraId="2917A3F7"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-"плохая" экология;</w:t>
            </w:r>
          </w:p>
          <w:p w14:paraId="0AFA1087" w14:textId="77777777" w:rsidR="008D70E5" w:rsidRPr="008D70E5" w:rsidRDefault="008D70E5" w:rsidP="008D70E5">
            <w:pPr>
              <w:spacing w:after="0" w:line="240" w:lineRule="auto"/>
              <w:rPr>
                <w:rFonts w:eastAsia="Times New Roman" w:cs="Times New Roman"/>
                <w:bCs/>
                <w:color w:val="auto"/>
                <w:szCs w:val="24"/>
              </w:rPr>
            </w:pPr>
          </w:p>
          <w:p w14:paraId="3658BDB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w:t>
            </w:r>
          </w:p>
        </w:tc>
        <w:tc>
          <w:tcPr>
            <w:tcW w:w="1825" w:type="pct"/>
          </w:tcPr>
          <w:p w14:paraId="0572276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Использую на всех типах и этапах урока, во внеурочной работе.</w:t>
            </w:r>
          </w:p>
          <w:p w14:paraId="075EC78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стараюсь создать и поддерживать благоприятный психологический и эмоциональный климат на уроке; </w:t>
            </w:r>
          </w:p>
          <w:p w14:paraId="5A1869F7"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w:t>
            </w:r>
            <w:proofErr w:type="gramStart"/>
            <w:r w:rsidRPr="008D70E5">
              <w:rPr>
                <w:rFonts w:eastAsia="Times New Roman" w:cs="Times New Roman"/>
                <w:bCs/>
                <w:color w:val="auto"/>
                <w:szCs w:val="24"/>
              </w:rPr>
              <w:t>учитываю  возрастные</w:t>
            </w:r>
            <w:proofErr w:type="gramEnd"/>
            <w:r w:rsidRPr="008D70E5">
              <w:rPr>
                <w:rFonts w:eastAsia="Times New Roman" w:cs="Times New Roman"/>
                <w:bCs/>
                <w:color w:val="auto"/>
                <w:szCs w:val="24"/>
              </w:rPr>
              <w:t xml:space="preserve"> и физиологические особенности организма ребенка для снятия утомляемости путем чередования во время урока различных форм работы с учащимися: физкультминуток, динамических пауз, зарядок, релаксации;</w:t>
            </w:r>
          </w:p>
          <w:p w14:paraId="427E719C"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-контроль за соблюдением гигиенических условий учебного процесса (подбор мебели, освещенность, воздушно-тепловой режим); </w:t>
            </w:r>
          </w:p>
          <w:p w14:paraId="07D94B0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-исключение перегрузок;</w:t>
            </w:r>
          </w:p>
          <w:p w14:paraId="362063A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-проведение целенаправленной рефлексии в итоговой части урока; </w:t>
            </w:r>
          </w:p>
          <w:p w14:paraId="139BA6C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-проведение физкультминуток с музыкальным сопровождением, с элементами самомассажа;</w:t>
            </w:r>
          </w:p>
          <w:p w14:paraId="555AFBF6"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-контроль за соблюдением обучающимися правильной осанки, позы за столом;</w:t>
            </w:r>
          </w:p>
          <w:p w14:paraId="1E80DF04"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реализация программы «Разговор о правильном питании».</w:t>
            </w:r>
          </w:p>
          <w:p w14:paraId="50F85D57" w14:textId="77777777" w:rsidR="008D70E5" w:rsidRPr="008D70E5" w:rsidRDefault="008D70E5" w:rsidP="008D70E5">
            <w:pPr>
              <w:spacing w:after="0" w:line="240" w:lineRule="auto"/>
              <w:rPr>
                <w:rFonts w:eastAsia="Times New Roman" w:cs="Times New Roman"/>
                <w:bCs/>
                <w:color w:val="auto"/>
                <w:szCs w:val="24"/>
              </w:rPr>
            </w:pPr>
          </w:p>
        </w:tc>
        <w:tc>
          <w:tcPr>
            <w:tcW w:w="1358" w:type="pct"/>
          </w:tcPr>
          <w:p w14:paraId="6321B7F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Снижение уровня заболеваемости</w:t>
            </w:r>
          </w:p>
          <w:p w14:paraId="1F9C0F2C"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-активное </w:t>
            </w:r>
            <w:proofErr w:type="gramStart"/>
            <w:r w:rsidRPr="008D70E5">
              <w:rPr>
                <w:rFonts w:eastAsia="Times New Roman" w:cs="Times New Roman"/>
                <w:bCs/>
                <w:color w:val="auto"/>
                <w:szCs w:val="24"/>
              </w:rPr>
              <w:t>участие  обучающихся</w:t>
            </w:r>
            <w:proofErr w:type="gramEnd"/>
            <w:r w:rsidRPr="008D70E5">
              <w:rPr>
                <w:rFonts w:eastAsia="Times New Roman" w:cs="Times New Roman"/>
                <w:bCs/>
                <w:color w:val="auto"/>
                <w:szCs w:val="24"/>
              </w:rPr>
              <w:t xml:space="preserve"> в освоении культуры человеческих отношений, в формировании опыта    здоровье сбережения,</w:t>
            </w:r>
          </w:p>
          <w:p w14:paraId="40FECF8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-постепенное расширение сферы общения и деятельности учащегося,</w:t>
            </w:r>
          </w:p>
          <w:p w14:paraId="0A6CE90E"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-становление самосознания и активной жизненной позиции на основе воспитания и самовоспитании</w:t>
            </w:r>
          </w:p>
          <w:p w14:paraId="132C9223" w14:textId="661C9A53"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-формируется ответственность за свое здоровье, жизнь и здоровье других людей.</w:t>
            </w:r>
          </w:p>
          <w:p w14:paraId="2FEF172B"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w:t>
            </w:r>
            <w:proofErr w:type="gramStart"/>
            <w:r w:rsidRPr="008D70E5">
              <w:rPr>
                <w:rFonts w:eastAsia="Times New Roman" w:cs="Times New Roman"/>
                <w:bCs/>
                <w:color w:val="auto"/>
                <w:szCs w:val="24"/>
              </w:rPr>
              <w:t>воспитывается  культура</w:t>
            </w:r>
            <w:proofErr w:type="gramEnd"/>
            <w:r w:rsidRPr="008D70E5">
              <w:rPr>
                <w:rFonts w:eastAsia="Times New Roman" w:cs="Times New Roman"/>
                <w:bCs/>
                <w:color w:val="auto"/>
                <w:szCs w:val="24"/>
              </w:rPr>
              <w:t xml:space="preserve"> здоровья, личностные качества, представления, мотивацию на ведение здорового образа жизни</w:t>
            </w:r>
          </w:p>
        </w:tc>
      </w:tr>
      <w:tr w:rsidR="008D70E5" w:rsidRPr="008D70E5" w14:paraId="0F5CF7AD" w14:textId="77777777" w:rsidTr="007B25F0">
        <w:tc>
          <w:tcPr>
            <w:tcW w:w="692" w:type="pct"/>
          </w:tcPr>
          <w:p w14:paraId="193CA4FD" w14:textId="77777777" w:rsidR="008D70E5" w:rsidRPr="008D70E5" w:rsidRDefault="008D70E5" w:rsidP="008D70E5">
            <w:pPr>
              <w:spacing w:after="0" w:line="240" w:lineRule="auto"/>
              <w:rPr>
                <w:rFonts w:eastAsia="Times New Roman" w:cs="Times New Roman"/>
                <w:b/>
                <w:bCs/>
                <w:color w:val="auto"/>
                <w:szCs w:val="24"/>
              </w:rPr>
            </w:pPr>
            <w:r w:rsidRPr="008D70E5">
              <w:rPr>
                <w:rFonts w:eastAsia="Times New Roman" w:cs="Times New Roman"/>
                <w:b/>
                <w:bCs/>
                <w:color w:val="auto"/>
                <w:szCs w:val="24"/>
              </w:rPr>
              <w:t>Электронный образовательный ресурс</w:t>
            </w:r>
          </w:p>
          <w:p w14:paraId="4692398E" w14:textId="77777777" w:rsidR="008D70E5" w:rsidRPr="008D70E5" w:rsidRDefault="008D70E5" w:rsidP="008D70E5">
            <w:pPr>
              <w:spacing w:after="0" w:line="240" w:lineRule="auto"/>
              <w:rPr>
                <w:rFonts w:eastAsia="Times New Roman" w:cs="Times New Roman"/>
                <w:b/>
                <w:bCs/>
                <w:color w:val="auto"/>
                <w:szCs w:val="24"/>
              </w:rPr>
            </w:pPr>
            <w:proofErr w:type="spellStart"/>
            <w:r w:rsidRPr="008D70E5">
              <w:rPr>
                <w:rFonts w:eastAsia="Times New Roman" w:cs="Times New Roman"/>
                <w:b/>
                <w:bCs/>
                <w:color w:val="auto"/>
                <w:szCs w:val="24"/>
              </w:rPr>
              <w:t>Информационо</w:t>
            </w:r>
            <w:proofErr w:type="spellEnd"/>
            <w:r w:rsidRPr="008D70E5">
              <w:rPr>
                <w:rFonts w:eastAsia="Times New Roman" w:cs="Times New Roman"/>
                <w:b/>
                <w:bCs/>
                <w:color w:val="auto"/>
                <w:szCs w:val="24"/>
              </w:rPr>
              <w:t>-коммуникативные технологии</w:t>
            </w:r>
          </w:p>
        </w:tc>
        <w:tc>
          <w:tcPr>
            <w:tcW w:w="1125" w:type="pct"/>
          </w:tcPr>
          <w:p w14:paraId="72B6DD8A" w14:textId="77777777" w:rsidR="008D70E5" w:rsidRPr="008D70E5" w:rsidRDefault="008D70E5" w:rsidP="008D70E5">
            <w:pPr>
              <w:spacing w:after="0" w:line="240" w:lineRule="auto"/>
              <w:rPr>
                <w:rFonts w:eastAsia="Times New Roman" w:cs="Times New Roman"/>
                <w:bCs/>
                <w:color w:val="auto"/>
                <w:szCs w:val="24"/>
              </w:rPr>
            </w:pPr>
            <w:proofErr w:type="gramStart"/>
            <w:r w:rsidRPr="008D70E5">
              <w:rPr>
                <w:rFonts w:eastAsia="Times New Roman" w:cs="Times New Roman"/>
                <w:bCs/>
                <w:color w:val="auto"/>
                <w:szCs w:val="24"/>
              </w:rPr>
              <w:t>Снижение  динамики</w:t>
            </w:r>
            <w:proofErr w:type="gramEnd"/>
            <w:r w:rsidRPr="008D70E5">
              <w:rPr>
                <w:rFonts w:eastAsia="Times New Roman" w:cs="Times New Roman"/>
                <w:bCs/>
                <w:color w:val="auto"/>
                <w:szCs w:val="24"/>
              </w:rPr>
              <w:t xml:space="preserve"> качества знаний учащихся; </w:t>
            </w:r>
          </w:p>
          <w:p w14:paraId="6C5DF8FB" w14:textId="77777777" w:rsidR="008D70E5" w:rsidRPr="008D70E5" w:rsidRDefault="008D70E5" w:rsidP="008D70E5">
            <w:pPr>
              <w:spacing w:after="0" w:line="240" w:lineRule="auto"/>
              <w:rPr>
                <w:rFonts w:eastAsia="Times New Roman" w:cs="Times New Roman"/>
                <w:bCs/>
                <w:color w:val="auto"/>
                <w:szCs w:val="24"/>
              </w:rPr>
            </w:pPr>
          </w:p>
          <w:p w14:paraId="6C25AD24"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-Невысокая мотивация к изучению предметов;</w:t>
            </w:r>
          </w:p>
          <w:p w14:paraId="7C7036EF" w14:textId="77777777" w:rsidR="008D70E5" w:rsidRPr="008D70E5" w:rsidRDefault="008D70E5" w:rsidP="008D70E5">
            <w:pPr>
              <w:spacing w:after="0" w:line="240" w:lineRule="auto"/>
              <w:rPr>
                <w:rFonts w:eastAsia="Times New Roman" w:cs="Times New Roman"/>
                <w:bCs/>
                <w:color w:val="auto"/>
                <w:szCs w:val="24"/>
              </w:rPr>
            </w:pPr>
          </w:p>
          <w:p w14:paraId="77F86E9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-Отсутствие ориентации учебного процесса на развитие творческого потенциала личности обучающихся;</w:t>
            </w:r>
          </w:p>
          <w:p w14:paraId="10B6F212" w14:textId="77777777" w:rsidR="008D70E5" w:rsidRPr="008D70E5" w:rsidRDefault="008D70E5" w:rsidP="008D70E5">
            <w:pPr>
              <w:spacing w:after="0" w:line="240" w:lineRule="auto"/>
              <w:rPr>
                <w:rFonts w:eastAsia="Times New Roman" w:cs="Times New Roman"/>
                <w:bCs/>
                <w:color w:val="auto"/>
                <w:szCs w:val="24"/>
              </w:rPr>
            </w:pPr>
          </w:p>
          <w:p w14:paraId="557148F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w:t>
            </w:r>
            <w:proofErr w:type="gramStart"/>
            <w:r w:rsidRPr="008D70E5">
              <w:rPr>
                <w:rFonts w:eastAsia="Times New Roman" w:cs="Times New Roman"/>
                <w:bCs/>
                <w:color w:val="auto"/>
                <w:szCs w:val="24"/>
              </w:rPr>
              <w:t>Отсутствие  навыка</w:t>
            </w:r>
            <w:proofErr w:type="gramEnd"/>
            <w:r w:rsidRPr="008D70E5">
              <w:rPr>
                <w:rFonts w:eastAsia="Times New Roman" w:cs="Times New Roman"/>
                <w:bCs/>
                <w:color w:val="auto"/>
                <w:szCs w:val="24"/>
              </w:rPr>
              <w:t xml:space="preserve"> работы  с информационными ресурсами сети Интернет.</w:t>
            </w:r>
          </w:p>
        </w:tc>
        <w:tc>
          <w:tcPr>
            <w:tcW w:w="1825" w:type="pct"/>
          </w:tcPr>
          <w:p w14:paraId="76094747"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 xml:space="preserve">Компьютер присутствует на всех типах и этапах </w:t>
            </w:r>
            <w:proofErr w:type="gramStart"/>
            <w:r w:rsidRPr="008D70E5">
              <w:rPr>
                <w:rFonts w:eastAsia="Times New Roman" w:cs="Times New Roman"/>
                <w:bCs/>
                <w:color w:val="auto"/>
                <w:szCs w:val="24"/>
              </w:rPr>
              <w:t>урока ,</w:t>
            </w:r>
            <w:proofErr w:type="gramEnd"/>
            <w:r w:rsidRPr="008D70E5">
              <w:rPr>
                <w:rFonts w:eastAsia="Times New Roman" w:cs="Times New Roman"/>
                <w:bCs/>
                <w:color w:val="auto"/>
                <w:szCs w:val="24"/>
              </w:rPr>
              <w:t xml:space="preserve"> по всем предметам,  с учетом санитарно-гигиенических норм для каждого возраста.</w:t>
            </w:r>
          </w:p>
          <w:p w14:paraId="5D00724A" w14:textId="462FAB95" w:rsidR="008D70E5" w:rsidRPr="008D70E5" w:rsidRDefault="00DE4DE4" w:rsidP="008D70E5">
            <w:pPr>
              <w:spacing w:after="0" w:line="240" w:lineRule="auto"/>
              <w:rPr>
                <w:rFonts w:eastAsia="Times New Roman" w:cs="Times New Roman"/>
                <w:bCs/>
                <w:color w:val="auto"/>
                <w:szCs w:val="24"/>
              </w:rPr>
            </w:pPr>
            <w:r>
              <w:rPr>
                <w:rFonts w:eastAsia="Times New Roman" w:cs="Times New Roman"/>
                <w:bCs/>
                <w:color w:val="auto"/>
                <w:szCs w:val="24"/>
              </w:rPr>
              <w:t>компьютер</w:t>
            </w:r>
            <w:r w:rsidR="008D70E5" w:rsidRPr="008D70E5">
              <w:rPr>
                <w:rFonts w:eastAsia="Times New Roman" w:cs="Times New Roman"/>
                <w:bCs/>
                <w:color w:val="auto"/>
                <w:szCs w:val="24"/>
              </w:rPr>
              <w:t xml:space="preserve"> </w:t>
            </w:r>
            <w:proofErr w:type="gramStart"/>
            <w:r w:rsidR="008D70E5" w:rsidRPr="008D70E5">
              <w:rPr>
                <w:rFonts w:eastAsia="Times New Roman" w:cs="Times New Roman"/>
                <w:bCs/>
                <w:color w:val="auto"/>
                <w:szCs w:val="24"/>
              </w:rPr>
              <w:t>и  проектор</w:t>
            </w:r>
            <w:proofErr w:type="gramEnd"/>
            <w:r w:rsidR="008D70E5" w:rsidRPr="008D70E5">
              <w:rPr>
                <w:rFonts w:eastAsia="Times New Roman" w:cs="Times New Roman"/>
                <w:bCs/>
                <w:color w:val="auto"/>
                <w:szCs w:val="24"/>
              </w:rPr>
              <w:t xml:space="preserve"> использую как на уроках. так и на внеурочной деятельности. Ежедневно включаю на уроках окружающего мира, математики и русского </w:t>
            </w:r>
            <w:proofErr w:type="gramStart"/>
            <w:r w:rsidR="008D70E5" w:rsidRPr="008D70E5">
              <w:rPr>
                <w:rFonts w:eastAsia="Times New Roman" w:cs="Times New Roman"/>
                <w:bCs/>
                <w:color w:val="auto"/>
                <w:szCs w:val="24"/>
              </w:rPr>
              <w:t>языка  всегда</w:t>
            </w:r>
            <w:proofErr w:type="gramEnd"/>
            <w:r w:rsidR="008D70E5" w:rsidRPr="008D70E5">
              <w:rPr>
                <w:rFonts w:eastAsia="Times New Roman" w:cs="Times New Roman"/>
                <w:bCs/>
                <w:color w:val="auto"/>
                <w:szCs w:val="24"/>
              </w:rPr>
              <w:t xml:space="preserve"> использую на этапе изучения нового материала или   закрепления изученного. </w:t>
            </w:r>
          </w:p>
          <w:p w14:paraId="6C7C0925"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В своей работе использую различные виды ресурсов учебного назначения</w:t>
            </w:r>
          </w:p>
          <w:p w14:paraId="6D77D18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мультимедийные курсы;</w:t>
            </w:r>
          </w:p>
          <w:p w14:paraId="28AE9A23"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презентации к урокам;</w:t>
            </w:r>
          </w:p>
          <w:p w14:paraId="4D5C060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 логические игры;</w:t>
            </w:r>
          </w:p>
          <w:p w14:paraId="5E614304"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тестовые оболочки;</w:t>
            </w:r>
          </w:p>
          <w:p w14:paraId="5454DAED"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электронные энциклопедии;</w:t>
            </w:r>
          </w:p>
          <w:p w14:paraId="565F9435" w14:textId="6A0F00EA"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ресурсы Интернет</w:t>
            </w:r>
          </w:p>
          <w:p w14:paraId="435B02C5"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электронные приложения к учебникам </w:t>
            </w:r>
            <w:proofErr w:type="gramStart"/>
            <w:r w:rsidRPr="008D70E5">
              <w:rPr>
                <w:rFonts w:eastAsia="Times New Roman" w:cs="Times New Roman"/>
                <w:bCs/>
                <w:color w:val="auto"/>
                <w:szCs w:val="24"/>
              </w:rPr>
              <w:t>УМК  «</w:t>
            </w:r>
            <w:proofErr w:type="gramEnd"/>
            <w:r w:rsidRPr="008D70E5">
              <w:rPr>
                <w:rFonts w:eastAsia="Times New Roman" w:cs="Times New Roman"/>
                <w:bCs/>
                <w:color w:val="auto"/>
                <w:szCs w:val="24"/>
              </w:rPr>
              <w:t>Школа  Россия»</w:t>
            </w:r>
          </w:p>
          <w:p w14:paraId="1586221A" w14:textId="735391D6" w:rsidR="00113F24" w:rsidRPr="008D70E5" w:rsidRDefault="00113F24" w:rsidP="00113F24">
            <w:pPr>
              <w:spacing w:after="0" w:line="240" w:lineRule="auto"/>
              <w:rPr>
                <w:rFonts w:eastAsia="Times New Roman" w:cs="Times New Roman"/>
                <w:bCs/>
                <w:color w:val="auto"/>
                <w:szCs w:val="24"/>
              </w:rPr>
            </w:pPr>
          </w:p>
          <w:p w14:paraId="54F15227" w14:textId="11F631C1" w:rsidR="008D70E5" w:rsidRPr="008D70E5" w:rsidRDefault="008D70E5" w:rsidP="008D70E5">
            <w:pPr>
              <w:spacing w:after="0" w:line="240" w:lineRule="auto"/>
              <w:rPr>
                <w:rFonts w:eastAsia="Times New Roman" w:cs="Times New Roman"/>
                <w:bCs/>
                <w:color w:val="auto"/>
                <w:szCs w:val="24"/>
              </w:rPr>
            </w:pPr>
          </w:p>
        </w:tc>
        <w:tc>
          <w:tcPr>
            <w:tcW w:w="1358" w:type="pct"/>
          </w:tcPr>
          <w:p w14:paraId="48E97B68"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-Овладение учащимися ключевыми компетентностями;</w:t>
            </w:r>
          </w:p>
          <w:p w14:paraId="40302B6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 xml:space="preserve">- Рост динамики качества </w:t>
            </w:r>
            <w:proofErr w:type="gramStart"/>
            <w:r w:rsidRPr="008D70E5">
              <w:rPr>
                <w:rFonts w:eastAsia="Times New Roman" w:cs="Times New Roman"/>
                <w:bCs/>
                <w:color w:val="auto"/>
                <w:szCs w:val="24"/>
              </w:rPr>
              <w:t>знаний  и</w:t>
            </w:r>
            <w:proofErr w:type="gramEnd"/>
            <w:r w:rsidRPr="008D70E5">
              <w:rPr>
                <w:rFonts w:eastAsia="Times New Roman" w:cs="Times New Roman"/>
                <w:bCs/>
                <w:color w:val="auto"/>
                <w:szCs w:val="24"/>
              </w:rPr>
              <w:t xml:space="preserve"> эффективности урока;</w:t>
            </w:r>
          </w:p>
          <w:p w14:paraId="12FF155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-Формирование общих и специальных информационных и коммуникативных компетенций.</w:t>
            </w:r>
          </w:p>
          <w:p w14:paraId="5EE1B604"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w:t>
            </w:r>
            <w:proofErr w:type="gramStart"/>
            <w:r w:rsidRPr="008D70E5">
              <w:rPr>
                <w:rFonts w:eastAsia="Times New Roman" w:cs="Times New Roman"/>
                <w:bCs/>
                <w:color w:val="auto"/>
                <w:szCs w:val="24"/>
              </w:rPr>
              <w:t>Формируется  активная</w:t>
            </w:r>
            <w:proofErr w:type="gramEnd"/>
            <w:r w:rsidRPr="008D70E5">
              <w:rPr>
                <w:rFonts w:eastAsia="Times New Roman" w:cs="Times New Roman"/>
                <w:bCs/>
                <w:color w:val="auto"/>
                <w:szCs w:val="24"/>
              </w:rPr>
              <w:t xml:space="preserve"> учебная деятельность, самостоятельное</w:t>
            </w:r>
          </w:p>
          <w:p w14:paraId="14109F62"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мышление, познавательные интересы.</w:t>
            </w:r>
          </w:p>
          <w:p w14:paraId="5CBF239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-Повышается активизация познавательной и творческой деятельности обучающихся</w:t>
            </w:r>
          </w:p>
          <w:p w14:paraId="2BC5C335"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lastRenderedPageBreak/>
              <w:t>-Углубляются межпредметных связей</w:t>
            </w:r>
          </w:p>
          <w:p w14:paraId="5CDE902F"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-Формируется устойчивый</w:t>
            </w:r>
          </w:p>
          <w:p w14:paraId="614E434C" w14:textId="77777777" w:rsidR="008D70E5" w:rsidRPr="008D70E5" w:rsidRDefault="008D70E5" w:rsidP="008D70E5">
            <w:pPr>
              <w:spacing w:after="0" w:line="240" w:lineRule="auto"/>
              <w:rPr>
                <w:rFonts w:eastAsia="Times New Roman" w:cs="Times New Roman"/>
                <w:bCs/>
                <w:color w:val="auto"/>
                <w:szCs w:val="24"/>
              </w:rPr>
            </w:pPr>
          </w:p>
          <w:p w14:paraId="1278ADDA"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познавательный интерес обучающихся к интеллектуально-творческой деятельности,</w:t>
            </w:r>
          </w:p>
          <w:p w14:paraId="3AB2459C"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-Осуществляется индивидуализации и дифференциации</w:t>
            </w:r>
          </w:p>
          <w:p w14:paraId="64253B1A" w14:textId="77777777" w:rsidR="008D70E5" w:rsidRPr="008D70E5" w:rsidRDefault="008D70E5" w:rsidP="008D70E5">
            <w:pPr>
              <w:spacing w:after="0" w:line="240" w:lineRule="auto"/>
              <w:rPr>
                <w:rFonts w:eastAsia="Times New Roman" w:cs="Times New Roman"/>
                <w:bCs/>
                <w:color w:val="auto"/>
                <w:szCs w:val="24"/>
              </w:rPr>
            </w:pPr>
            <w:proofErr w:type="spellStart"/>
            <w:r w:rsidRPr="008D70E5">
              <w:rPr>
                <w:rFonts w:eastAsia="Times New Roman" w:cs="Times New Roman"/>
                <w:bCs/>
                <w:color w:val="auto"/>
                <w:szCs w:val="24"/>
              </w:rPr>
              <w:t>Обучающиесястановятся</w:t>
            </w:r>
            <w:proofErr w:type="spellEnd"/>
            <w:r w:rsidRPr="008D70E5">
              <w:rPr>
                <w:rFonts w:eastAsia="Times New Roman" w:cs="Times New Roman"/>
                <w:bCs/>
                <w:color w:val="auto"/>
                <w:szCs w:val="24"/>
              </w:rPr>
              <w:t xml:space="preserve"> активными субъектами учебной деятельности, овладевают практическими способами работы с информацией,</w:t>
            </w:r>
          </w:p>
          <w:p w14:paraId="03592E97" w14:textId="77777777" w:rsidR="008D70E5" w:rsidRPr="008D70E5" w:rsidRDefault="008D70E5" w:rsidP="008D70E5">
            <w:pPr>
              <w:spacing w:after="0" w:line="240" w:lineRule="auto"/>
              <w:rPr>
                <w:rFonts w:eastAsia="Times New Roman" w:cs="Times New Roman"/>
                <w:bCs/>
                <w:color w:val="auto"/>
                <w:szCs w:val="24"/>
              </w:rPr>
            </w:pPr>
            <w:r w:rsidRPr="008D70E5">
              <w:rPr>
                <w:rFonts w:eastAsia="Times New Roman" w:cs="Times New Roman"/>
                <w:bCs/>
                <w:color w:val="auto"/>
                <w:szCs w:val="24"/>
              </w:rPr>
              <w:t>-Развивается умение обучающихся ориентироваться в информационных потоках окружающего мира,</w:t>
            </w:r>
          </w:p>
        </w:tc>
      </w:tr>
    </w:tbl>
    <w:p w14:paraId="31634F81" w14:textId="77777777" w:rsidR="00EF115D" w:rsidRDefault="00EF115D" w:rsidP="008D70E5">
      <w:pPr>
        <w:spacing w:after="0" w:line="240" w:lineRule="auto"/>
        <w:rPr>
          <w:rFonts w:eastAsia="Times New Roman" w:cs="Times New Roman"/>
          <w:bCs/>
          <w:color w:val="auto"/>
          <w:szCs w:val="24"/>
        </w:rPr>
      </w:pPr>
    </w:p>
    <w:p w14:paraId="24EC21B4" w14:textId="77777777" w:rsidR="008D70E5" w:rsidRDefault="008D70E5" w:rsidP="00EF115D">
      <w:pPr>
        <w:spacing w:after="0" w:line="240" w:lineRule="auto"/>
        <w:jc w:val="right"/>
        <w:rPr>
          <w:rFonts w:eastAsia="Times New Roman" w:cs="Times New Roman"/>
          <w:bCs/>
          <w:color w:val="auto"/>
          <w:szCs w:val="24"/>
        </w:rPr>
      </w:pPr>
    </w:p>
    <w:p w14:paraId="61E2B6C3" w14:textId="746AE452" w:rsidR="00EF115D" w:rsidRDefault="00EF115D" w:rsidP="00325E5C">
      <w:pPr>
        <w:spacing w:after="0" w:line="240" w:lineRule="auto"/>
        <w:rPr>
          <w:rFonts w:eastAsia="Times New Roman" w:cs="Times New Roman"/>
          <w:bCs/>
          <w:color w:val="auto"/>
          <w:szCs w:val="24"/>
        </w:rPr>
      </w:pPr>
    </w:p>
    <w:p w14:paraId="518A50E6" w14:textId="77777777" w:rsidR="00EF115D" w:rsidRPr="002E4C1F" w:rsidRDefault="00EF115D" w:rsidP="00EF115D">
      <w:pPr>
        <w:spacing w:after="0" w:line="240" w:lineRule="auto"/>
        <w:jc w:val="center"/>
        <w:rPr>
          <w:rFonts w:eastAsia="Times New Roman" w:cs="Times New Roman"/>
          <w:color w:val="auto"/>
          <w:szCs w:val="24"/>
          <w:lang w:eastAsia="ru-RU"/>
        </w:rPr>
      </w:pPr>
      <w:r w:rsidRPr="002E4C1F">
        <w:rPr>
          <w:rFonts w:eastAsia="Times New Roman" w:cs="Times New Roman"/>
          <w:color w:val="auto"/>
          <w:szCs w:val="24"/>
          <w:lang w:eastAsia="ru-RU"/>
        </w:rPr>
        <w:t xml:space="preserve">Результативность участия в профессиональных конкурсах в </w:t>
      </w:r>
      <w:proofErr w:type="spellStart"/>
      <w:r w:rsidRPr="002E4C1F">
        <w:rPr>
          <w:rFonts w:eastAsia="Times New Roman" w:cs="Times New Roman"/>
          <w:color w:val="auto"/>
          <w:szCs w:val="24"/>
          <w:lang w:eastAsia="ru-RU"/>
        </w:rPr>
        <w:t>межаттестационный</w:t>
      </w:r>
      <w:proofErr w:type="spellEnd"/>
      <w:r w:rsidRPr="002E4C1F">
        <w:rPr>
          <w:rFonts w:eastAsia="Times New Roman" w:cs="Times New Roman"/>
          <w:color w:val="auto"/>
          <w:szCs w:val="24"/>
          <w:lang w:eastAsia="ru-RU"/>
        </w:rPr>
        <w:t xml:space="preserve"> период</w:t>
      </w:r>
    </w:p>
    <w:tbl>
      <w:tblPr>
        <w:tblW w:w="4975" w:type="pct"/>
        <w:tblLook w:val="01E0" w:firstRow="1" w:lastRow="1" w:firstColumn="1" w:lastColumn="1" w:noHBand="0" w:noVBand="0"/>
      </w:tblPr>
      <w:tblGrid>
        <w:gridCol w:w="1287"/>
        <w:gridCol w:w="6467"/>
        <w:gridCol w:w="2814"/>
        <w:gridCol w:w="1421"/>
        <w:gridCol w:w="3322"/>
      </w:tblGrid>
      <w:tr w:rsidR="00EF115D" w:rsidRPr="002E4C1F" w14:paraId="1EAADE24" w14:textId="77777777" w:rsidTr="00E018B8">
        <w:tc>
          <w:tcPr>
            <w:tcW w:w="420" w:type="pct"/>
            <w:tcBorders>
              <w:top w:val="single" w:sz="4" w:space="0" w:color="auto"/>
              <w:left w:val="single" w:sz="4" w:space="0" w:color="auto"/>
              <w:bottom w:val="single" w:sz="4" w:space="0" w:color="auto"/>
              <w:right w:val="single" w:sz="4" w:space="0" w:color="auto"/>
            </w:tcBorders>
          </w:tcPr>
          <w:p w14:paraId="424E5D46" w14:textId="77777777" w:rsidR="00EF115D" w:rsidRPr="002E4C1F" w:rsidRDefault="00EF115D"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Учебный год</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center"/>
          </w:tcPr>
          <w:p w14:paraId="535D187A" w14:textId="77777777" w:rsidR="00EF115D" w:rsidRPr="002E4C1F" w:rsidRDefault="00EF115D"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Уровень, название профессионального конкурса</w:t>
            </w:r>
          </w:p>
        </w:tc>
        <w:tc>
          <w:tcPr>
            <w:tcW w:w="919" w:type="pct"/>
            <w:tcBorders>
              <w:top w:val="single" w:sz="4" w:space="0" w:color="auto"/>
              <w:left w:val="single" w:sz="4" w:space="0" w:color="auto"/>
              <w:bottom w:val="single" w:sz="4" w:space="0" w:color="auto"/>
              <w:right w:val="single" w:sz="4" w:space="0" w:color="auto"/>
            </w:tcBorders>
            <w:vAlign w:val="center"/>
          </w:tcPr>
          <w:p w14:paraId="3580D630" w14:textId="77777777" w:rsidR="00EF115D" w:rsidRPr="002E4C1F" w:rsidRDefault="00EF115D"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Форма участия</w:t>
            </w:r>
          </w:p>
          <w:p w14:paraId="2AA5CF6C" w14:textId="77777777" w:rsidR="00EF115D" w:rsidRPr="002E4C1F" w:rsidRDefault="00EF115D"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(член жюри, председатель жюри, член предметной комиссии, председатель предметной комиссии, наставник и пр.)</w:t>
            </w:r>
          </w:p>
          <w:p w14:paraId="36132FDC" w14:textId="77777777" w:rsidR="00EF115D" w:rsidRPr="002E4C1F" w:rsidRDefault="00EF115D" w:rsidP="007B25F0">
            <w:pPr>
              <w:spacing w:after="0" w:line="240" w:lineRule="auto"/>
              <w:jc w:val="center"/>
              <w:rPr>
                <w:rFonts w:eastAsia="Times New Roman" w:cs="Times New Roman"/>
                <w:color w:val="auto"/>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tcPr>
          <w:p w14:paraId="191FEBA8" w14:textId="77777777" w:rsidR="00EF115D" w:rsidRPr="002E4C1F" w:rsidRDefault="00EF115D" w:rsidP="007B25F0">
            <w:pPr>
              <w:spacing w:after="0" w:line="240" w:lineRule="auto"/>
              <w:rPr>
                <w:rFonts w:eastAsia="Times New Roman" w:cs="Times New Roman"/>
                <w:color w:val="auto"/>
                <w:sz w:val="20"/>
                <w:szCs w:val="20"/>
                <w:lang w:eastAsia="ru-RU"/>
              </w:rPr>
            </w:pPr>
            <w:r w:rsidRPr="002E4C1F">
              <w:rPr>
                <w:rFonts w:eastAsia="Times New Roman" w:cs="Times New Roman"/>
                <w:color w:val="auto"/>
                <w:sz w:val="20"/>
                <w:szCs w:val="20"/>
                <w:lang w:eastAsia="ru-RU"/>
              </w:rPr>
              <w:t>Название конкурсной работы (для участника конкурса)</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14:paraId="78A0529C" w14:textId="77777777" w:rsidR="00EF115D" w:rsidRPr="002E4C1F" w:rsidRDefault="00EF115D"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Результат</w:t>
            </w:r>
          </w:p>
          <w:p w14:paraId="398E2EEC" w14:textId="77777777" w:rsidR="00EF115D" w:rsidRPr="002E4C1F" w:rsidRDefault="00EF115D" w:rsidP="007B25F0">
            <w:pPr>
              <w:spacing w:after="0" w:line="240" w:lineRule="auto"/>
              <w:jc w:val="center"/>
              <w:rPr>
                <w:rFonts w:eastAsia="Times New Roman" w:cs="Times New Roman"/>
                <w:color w:val="auto"/>
                <w:sz w:val="20"/>
                <w:szCs w:val="20"/>
                <w:lang w:eastAsia="ru-RU"/>
              </w:rPr>
            </w:pPr>
            <w:r w:rsidRPr="002E4C1F">
              <w:rPr>
                <w:rFonts w:eastAsia="Times New Roman" w:cs="Times New Roman"/>
                <w:color w:val="auto"/>
                <w:sz w:val="20"/>
                <w:szCs w:val="20"/>
                <w:lang w:eastAsia="ru-RU"/>
              </w:rPr>
              <w:t>(участник, призёр, победитель)</w:t>
            </w:r>
          </w:p>
        </w:tc>
      </w:tr>
      <w:tr w:rsidR="00EF115D" w:rsidRPr="002E4C1F" w14:paraId="6EC4DF90" w14:textId="77777777" w:rsidTr="00E018B8">
        <w:tc>
          <w:tcPr>
            <w:tcW w:w="420" w:type="pct"/>
            <w:tcBorders>
              <w:top w:val="single" w:sz="4" w:space="0" w:color="auto"/>
              <w:left w:val="single" w:sz="4" w:space="0" w:color="auto"/>
              <w:bottom w:val="single" w:sz="4" w:space="0" w:color="auto"/>
              <w:right w:val="single" w:sz="4" w:space="0" w:color="auto"/>
            </w:tcBorders>
          </w:tcPr>
          <w:p w14:paraId="1C18CCB8" w14:textId="5FE754DD" w:rsidR="00EF115D" w:rsidRPr="002E4C1F" w:rsidRDefault="0054429A"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2019 -2020</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7E7266D0" w14:textId="0F658921" w:rsidR="00EF115D" w:rsidRPr="002E4C1F" w:rsidRDefault="00727D4D"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Муниципальный уровень, «Педагогический дебют»</w:t>
            </w:r>
          </w:p>
        </w:tc>
        <w:tc>
          <w:tcPr>
            <w:tcW w:w="919" w:type="pct"/>
            <w:tcBorders>
              <w:top w:val="single" w:sz="4" w:space="0" w:color="auto"/>
              <w:left w:val="single" w:sz="4" w:space="0" w:color="auto"/>
              <w:bottom w:val="single" w:sz="4" w:space="0" w:color="auto"/>
              <w:right w:val="single" w:sz="4" w:space="0" w:color="auto"/>
            </w:tcBorders>
          </w:tcPr>
          <w:p w14:paraId="05DF2DB5" w14:textId="77777777" w:rsidR="00EF115D" w:rsidRPr="002E4C1F" w:rsidRDefault="00EF115D" w:rsidP="007B25F0">
            <w:pPr>
              <w:spacing w:after="0" w:line="240" w:lineRule="auto"/>
              <w:rPr>
                <w:rFonts w:eastAsia="Times New Roman" w:cs="Times New Roman"/>
                <w:color w:val="auto"/>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tcPr>
          <w:p w14:paraId="5DE91AD8" w14:textId="77777777" w:rsidR="00EF115D" w:rsidRPr="002E4C1F" w:rsidRDefault="00EF115D" w:rsidP="007B25F0">
            <w:pPr>
              <w:spacing w:after="0" w:line="240" w:lineRule="auto"/>
              <w:rPr>
                <w:rFonts w:eastAsia="Times New Roman" w:cs="Times New Roman"/>
                <w:color w:val="auto"/>
                <w:sz w:val="20"/>
                <w:szCs w:val="20"/>
                <w:lang w:eastAsia="ru-RU"/>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52B7C31C" w14:textId="1F62AEFD" w:rsidR="00EF115D" w:rsidRPr="002E4C1F" w:rsidRDefault="00E018B8" w:rsidP="007B25F0">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 xml:space="preserve">Участник </w:t>
            </w:r>
          </w:p>
        </w:tc>
      </w:tr>
      <w:tr w:rsidR="00E018B8" w:rsidRPr="002E4C1F" w14:paraId="2C56FC4E" w14:textId="77777777" w:rsidTr="00E018B8">
        <w:tc>
          <w:tcPr>
            <w:tcW w:w="420" w:type="pct"/>
            <w:tcBorders>
              <w:top w:val="single" w:sz="4" w:space="0" w:color="auto"/>
              <w:left w:val="single" w:sz="4" w:space="0" w:color="auto"/>
              <w:bottom w:val="single" w:sz="4" w:space="0" w:color="auto"/>
              <w:right w:val="single" w:sz="4" w:space="0" w:color="auto"/>
            </w:tcBorders>
          </w:tcPr>
          <w:p w14:paraId="11C181B7" w14:textId="2A8C9DB1" w:rsidR="00E018B8" w:rsidRPr="002E4C1F" w:rsidRDefault="00E018B8" w:rsidP="00E018B8">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2020-2021</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4799FA42" w14:textId="614727AC" w:rsidR="00E018B8" w:rsidRPr="002E4C1F" w:rsidRDefault="00E018B8" w:rsidP="00E018B8">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Муниципальный уровень, «Педагогический дебют»</w:t>
            </w:r>
          </w:p>
        </w:tc>
        <w:tc>
          <w:tcPr>
            <w:tcW w:w="919" w:type="pct"/>
            <w:tcBorders>
              <w:top w:val="single" w:sz="4" w:space="0" w:color="auto"/>
              <w:left w:val="single" w:sz="4" w:space="0" w:color="auto"/>
              <w:bottom w:val="single" w:sz="4" w:space="0" w:color="auto"/>
              <w:right w:val="single" w:sz="4" w:space="0" w:color="auto"/>
            </w:tcBorders>
          </w:tcPr>
          <w:p w14:paraId="79229954" w14:textId="77777777" w:rsidR="00E018B8" w:rsidRPr="002E4C1F" w:rsidRDefault="00E018B8" w:rsidP="00E018B8">
            <w:pPr>
              <w:spacing w:after="0" w:line="240" w:lineRule="auto"/>
              <w:rPr>
                <w:rFonts w:eastAsia="Times New Roman" w:cs="Times New Roman"/>
                <w:color w:val="auto"/>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tcPr>
          <w:p w14:paraId="3F61262C" w14:textId="77777777" w:rsidR="00E018B8" w:rsidRPr="002E4C1F" w:rsidRDefault="00E018B8" w:rsidP="00E018B8">
            <w:pPr>
              <w:spacing w:after="0" w:line="240" w:lineRule="auto"/>
              <w:rPr>
                <w:rFonts w:eastAsia="Times New Roman" w:cs="Times New Roman"/>
                <w:color w:val="auto"/>
                <w:sz w:val="20"/>
                <w:szCs w:val="20"/>
                <w:lang w:eastAsia="ru-RU"/>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0D024D2A" w14:textId="01C9CBB4" w:rsidR="00E018B8" w:rsidRPr="002E4C1F" w:rsidRDefault="00E018B8" w:rsidP="00E018B8">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 xml:space="preserve">Участник </w:t>
            </w:r>
          </w:p>
        </w:tc>
      </w:tr>
      <w:tr w:rsidR="00E018B8" w:rsidRPr="002E4C1F" w14:paraId="7C4E477E" w14:textId="77777777" w:rsidTr="00E018B8">
        <w:tc>
          <w:tcPr>
            <w:tcW w:w="420" w:type="pct"/>
            <w:tcBorders>
              <w:top w:val="single" w:sz="4" w:space="0" w:color="auto"/>
              <w:left w:val="single" w:sz="4" w:space="0" w:color="auto"/>
              <w:bottom w:val="single" w:sz="4" w:space="0" w:color="auto"/>
              <w:right w:val="single" w:sz="4" w:space="0" w:color="auto"/>
            </w:tcBorders>
          </w:tcPr>
          <w:p w14:paraId="290411DD" w14:textId="62254E04" w:rsidR="00E018B8" w:rsidRDefault="00E018B8" w:rsidP="00E018B8">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2021 -2022</w:t>
            </w:r>
          </w:p>
        </w:tc>
        <w:tc>
          <w:tcPr>
            <w:tcW w:w="2112" w:type="pct"/>
            <w:tcBorders>
              <w:top w:val="single" w:sz="4" w:space="0" w:color="auto"/>
              <w:left w:val="single" w:sz="4" w:space="0" w:color="auto"/>
              <w:bottom w:val="single" w:sz="4" w:space="0" w:color="auto"/>
              <w:right w:val="single" w:sz="4" w:space="0" w:color="auto"/>
            </w:tcBorders>
            <w:shd w:val="clear" w:color="auto" w:fill="auto"/>
          </w:tcPr>
          <w:p w14:paraId="1C2E086E" w14:textId="1B95F339" w:rsidR="00E018B8" w:rsidRDefault="00776950" w:rsidP="00E018B8">
            <w:pPr>
              <w:spacing w:after="0" w:line="240" w:lineRule="auto"/>
              <w:rPr>
                <w:rFonts w:eastAsia="Times New Roman" w:cs="Times New Roman"/>
                <w:color w:val="auto"/>
                <w:sz w:val="20"/>
                <w:szCs w:val="20"/>
                <w:lang w:eastAsia="ru-RU"/>
              </w:rPr>
            </w:pPr>
            <w:r w:rsidRPr="00776950">
              <w:rPr>
                <w:rFonts w:eastAsia="Times New Roman" w:cs="Times New Roman"/>
                <w:color w:val="auto"/>
                <w:sz w:val="20"/>
                <w:szCs w:val="20"/>
                <w:lang w:eastAsia="ru-RU"/>
              </w:rPr>
              <w:t>Всероссийский конкурс в области педагогики, воспитания и работы с детьми и молодёжью до 20 лет "За нравственный подвиг учителя"</w:t>
            </w:r>
          </w:p>
        </w:tc>
        <w:tc>
          <w:tcPr>
            <w:tcW w:w="919" w:type="pct"/>
            <w:tcBorders>
              <w:top w:val="single" w:sz="4" w:space="0" w:color="auto"/>
              <w:left w:val="single" w:sz="4" w:space="0" w:color="auto"/>
              <w:bottom w:val="single" w:sz="4" w:space="0" w:color="auto"/>
              <w:right w:val="single" w:sz="4" w:space="0" w:color="auto"/>
            </w:tcBorders>
          </w:tcPr>
          <w:p w14:paraId="2D061FD5" w14:textId="77777777" w:rsidR="00E018B8" w:rsidRPr="002E4C1F" w:rsidRDefault="00E018B8" w:rsidP="00E018B8">
            <w:pPr>
              <w:spacing w:after="0" w:line="240" w:lineRule="auto"/>
              <w:rPr>
                <w:rFonts w:eastAsia="Times New Roman" w:cs="Times New Roman"/>
                <w:color w:val="auto"/>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tcPr>
          <w:p w14:paraId="5EFFE6E0" w14:textId="2FB6D185" w:rsidR="00E018B8" w:rsidRPr="002E4C1F" w:rsidRDefault="00776950" w:rsidP="00E018B8">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 xml:space="preserve">Рабочая программа внеурочной деятельности </w:t>
            </w:r>
            <w:r w:rsidR="003033DD">
              <w:rPr>
                <w:rFonts w:eastAsia="Times New Roman" w:cs="Times New Roman"/>
                <w:color w:val="auto"/>
                <w:sz w:val="20"/>
                <w:szCs w:val="20"/>
                <w:lang w:eastAsia="ru-RU"/>
              </w:rPr>
              <w:t>«Мир вокруг меня»</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1A48F791" w14:textId="440DE647" w:rsidR="00E018B8" w:rsidRDefault="00603A26" w:rsidP="00E018B8">
            <w:pPr>
              <w:spacing w:after="0" w:line="240" w:lineRule="auto"/>
              <w:rPr>
                <w:rFonts w:eastAsia="Times New Roman" w:cs="Times New Roman"/>
                <w:color w:val="auto"/>
                <w:sz w:val="20"/>
                <w:szCs w:val="20"/>
                <w:lang w:eastAsia="ru-RU"/>
              </w:rPr>
            </w:pPr>
            <w:r>
              <w:rPr>
                <w:rFonts w:eastAsia="Times New Roman" w:cs="Times New Roman"/>
                <w:color w:val="auto"/>
                <w:sz w:val="20"/>
                <w:szCs w:val="20"/>
                <w:lang w:eastAsia="ru-RU"/>
              </w:rPr>
              <w:t xml:space="preserve">Победитель </w:t>
            </w:r>
          </w:p>
        </w:tc>
      </w:tr>
    </w:tbl>
    <w:p w14:paraId="201A1115" w14:textId="77777777" w:rsidR="00EF115D" w:rsidRDefault="00EF115D" w:rsidP="00EF115D">
      <w:pPr>
        <w:spacing w:after="0" w:line="240" w:lineRule="auto"/>
        <w:rPr>
          <w:rFonts w:eastAsia="Times New Roman" w:cs="Times New Roman"/>
          <w:bCs/>
          <w:color w:val="auto"/>
          <w:szCs w:val="24"/>
        </w:rPr>
      </w:pPr>
    </w:p>
    <w:p w14:paraId="230E16D1" w14:textId="77777777" w:rsidR="00EF115D" w:rsidRDefault="00EF115D" w:rsidP="00EF115D">
      <w:pPr>
        <w:spacing w:after="0" w:line="240" w:lineRule="auto"/>
        <w:rPr>
          <w:rFonts w:eastAsia="Times New Roman" w:cs="Times New Roman"/>
          <w:bCs/>
          <w:color w:val="auto"/>
          <w:szCs w:val="24"/>
        </w:rPr>
      </w:pPr>
    </w:p>
    <w:p w14:paraId="6E8E0EA3" w14:textId="77777777" w:rsidR="00EF115D" w:rsidRDefault="00EF115D" w:rsidP="00EF115D">
      <w:pPr>
        <w:spacing w:after="0" w:line="240" w:lineRule="auto"/>
        <w:rPr>
          <w:rFonts w:eastAsia="Times New Roman" w:cs="Times New Roman"/>
          <w:bCs/>
          <w:color w:val="auto"/>
          <w:szCs w:val="24"/>
        </w:rPr>
      </w:pPr>
    </w:p>
    <w:p w14:paraId="5AD484B1" w14:textId="77777777" w:rsidR="00EF115D" w:rsidRPr="002E4C1F" w:rsidRDefault="00EF115D" w:rsidP="00EF115D">
      <w:pPr>
        <w:spacing w:after="0" w:line="240" w:lineRule="auto"/>
        <w:rPr>
          <w:rFonts w:eastAsia="Times New Roman" w:cs="Times New Roman"/>
          <w:bCs/>
          <w:color w:val="auto"/>
          <w:szCs w:val="24"/>
        </w:rPr>
      </w:pPr>
    </w:p>
    <w:p w14:paraId="6819AFE7" w14:textId="77777777" w:rsidR="00603A26" w:rsidRDefault="00603A26" w:rsidP="00EF115D">
      <w:pPr>
        <w:spacing w:after="0" w:line="240" w:lineRule="auto"/>
        <w:jc w:val="center"/>
        <w:rPr>
          <w:rFonts w:eastAsia="Times New Roman" w:cs="Times New Roman"/>
          <w:bCs/>
          <w:color w:val="auto"/>
          <w:szCs w:val="24"/>
        </w:rPr>
      </w:pPr>
    </w:p>
    <w:p w14:paraId="4AAEC34E" w14:textId="77777777" w:rsidR="00603A26" w:rsidRDefault="00603A26" w:rsidP="00EF115D">
      <w:pPr>
        <w:spacing w:after="0" w:line="240" w:lineRule="auto"/>
        <w:jc w:val="center"/>
        <w:rPr>
          <w:rFonts w:eastAsia="Times New Roman" w:cs="Times New Roman"/>
          <w:bCs/>
          <w:color w:val="auto"/>
          <w:szCs w:val="24"/>
        </w:rPr>
      </w:pPr>
    </w:p>
    <w:sectPr w:rsidR="00603A26" w:rsidSect="004233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7234"/>
    <w:multiLevelType w:val="multilevel"/>
    <w:tmpl w:val="48406809"/>
    <w:lvl w:ilvl="0">
      <w:numFmt w:val="bullet"/>
      <w:lvlText w:val="·"/>
      <w:lvlJc w:val="left"/>
      <w:pPr>
        <w:tabs>
          <w:tab w:val="num" w:pos="360"/>
        </w:tabs>
        <w:ind w:left="360" w:hanging="360"/>
      </w:pPr>
      <w:rPr>
        <w:rFonts w:ascii="Symbol" w:hAnsi="Symbol" w:cs="Symbol"/>
        <w:sz w:val="20"/>
        <w:szCs w:val="20"/>
      </w:rPr>
    </w:lvl>
    <w:lvl w:ilvl="1">
      <w:numFmt w:val="bullet"/>
      <w:lvlText w:val="o"/>
      <w:lvlJc w:val="left"/>
      <w:pPr>
        <w:tabs>
          <w:tab w:val="num" w:pos="1080"/>
        </w:tabs>
        <w:ind w:left="1080" w:hanging="360"/>
      </w:pPr>
      <w:rPr>
        <w:rFonts w:ascii="Courier New" w:hAnsi="Courier New" w:cs="Courier New"/>
        <w:sz w:val="20"/>
        <w:szCs w:val="20"/>
      </w:rPr>
    </w:lvl>
    <w:lvl w:ilvl="2">
      <w:numFmt w:val="bullet"/>
      <w:lvlText w:val="§"/>
      <w:lvlJc w:val="left"/>
      <w:pPr>
        <w:tabs>
          <w:tab w:val="num" w:pos="1800"/>
        </w:tabs>
        <w:ind w:left="1800" w:hanging="360"/>
      </w:pPr>
      <w:rPr>
        <w:rFonts w:ascii="Wingdings" w:hAnsi="Wingdings" w:cs="Wingdings"/>
        <w:sz w:val="20"/>
        <w:szCs w:val="20"/>
      </w:rPr>
    </w:lvl>
    <w:lvl w:ilvl="3">
      <w:numFmt w:val="bullet"/>
      <w:lvlText w:val="§"/>
      <w:lvlJc w:val="left"/>
      <w:pPr>
        <w:tabs>
          <w:tab w:val="num" w:pos="2520"/>
        </w:tabs>
        <w:ind w:left="2520" w:hanging="360"/>
      </w:pPr>
      <w:rPr>
        <w:rFonts w:ascii="Wingdings" w:hAnsi="Wingdings" w:cs="Wingdings"/>
        <w:sz w:val="20"/>
        <w:szCs w:val="20"/>
      </w:rPr>
    </w:lvl>
    <w:lvl w:ilvl="4">
      <w:numFmt w:val="bullet"/>
      <w:lvlText w:val="§"/>
      <w:lvlJc w:val="left"/>
      <w:pPr>
        <w:tabs>
          <w:tab w:val="num" w:pos="3240"/>
        </w:tabs>
        <w:ind w:left="3240" w:hanging="360"/>
      </w:pPr>
      <w:rPr>
        <w:rFonts w:ascii="Wingdings" w:hAnsi="Wingdings" w:cs="Wingdings"/>
        <w:sz w:val="20"/>
        <w:szCs w:val="20"/>
      </w:rPr>
    </w:lvl>
    <w:lvl w:ilvl="5">
      <w:numFmt w:val="bullet"/>
      <w:lvlText w:val="§"/>
      <w:lvlJc w:val="left"/>
      <w:pPr>
        <w:tabs>
          <w:tab w:val="num" w:pos="3960"/>
        </w:tabs>
        <w:ind w:left="3960" w:hanging="360"/>
      </w:pPr>
      <w:rPr>
        <w:rFonts w:ascii="Wingdings" w:hAnsi="Wingdings" w:cs="Wingdings"/>
        <w:sz w:val="20"/>
        <w:szCs w:val="20"/>
      </w:rPr>
    </w:lvl>
    <w:lvl w:ilvl="6">
      <w:numFmt w:val="bullet"/>
      <w:lvlText w:val="§"/>
      <w:lvlJc w:val="left"/>
      <w:pPr>
        <w:tabs>
          <w:tab w:val="num" w:pos="4680"/>
        </w:tabs>
        <w:ind w:left="4680" w:hanging="360"/>
      </w:pPr>
      <w:rPr>
        <w:rFonts w:ascii="Wingdings" w:hAnsi="Wingdings" w:cs="Wingdings"/>
        <w:sz w:val="20"/>
        <w:szCs w:val="20"/>
      </w:rPr>
    </w:lvl>
    <w:lvl w:ilvl="7">
      <w:numFmt w:val="bullet"/>
      <w:lvlText w:val="§"/>
      <w:lvlJc w:val="left"/>
      <w:pPr>
        <w:tabs>
          <w:tab w:val="num" w:pos="5400"/>
        </w:tabs>
        <w:ind w:left="5400" w:hanging="360"/>
      </w:pPr>
      <w:rPr>
        <w:rFonts w:ascii="Wingdings" w:hAnsi="Wingdings" w:cs="Wingdings"/>
        <w:sz w:val="20"/>
        <w:szCs w:val="20"/>
      </w:rPr>
    </w:lvl>
    <w:lvl w:ilvl="8">
      <w:numFmt w:val="bullet"/>
      <w:lvlText w:val="§"/>
      <w:lvlJc w:val="left"/>
      <w:pPr>
        <w:tabs>
          <w:tab w:val="num" w:pos="6120"/>
        </w:tabs>
        <w:ind w:left="6120" w:hanging="360"/>
      </w:pPr>
      <w:rPr>
        <w:rFonts w:ascii="Wingdings" w:hAnsi="Wingdings" w:cs="Wingdings"/>
        <w:sz w:val="20"/>
        <w:szCs w:val="20"/>
      </w:rPr>
    </w:lvl>
  </w:abstractNum>
  <w:abstractNum w:abstractNumId="1" w15:restartNumberingAfterBreak="0">
    <w:nsid w:val="418D75FE"/>
    <w:multiLevelType w:val="multilevel"/>
    <w:tmpl w:val="080057AA"/>
    <w:lvl w:ilvl="0">
      <w:start w:val="3"/>
      <w:numFmt w:val="decimal"/>
      <w:lvlText w:val="%1."/>
      <w:lvlJc w:val="left"/>
      <w:pPr>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D2A0943"/>
    <w:multiLevelType w:val="hybridMultilevel"/>
    <w:tmpl w:val="8AF6AB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CF66335"/>
    <w:multiLevelType w:val="hybridMultilevel"/>
    <w:tmpl w:val="3928FEB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414752D"/>
    <w:multiLevelType w:val="hybridMultilevel"/>
    <w:tmpl w:val="12CED81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644894691">
    <w:abstractNumId w:val="1"/>
  </w:num>
  <w:num w:numId="2" w16cid:durableId="1206790465">
    <w:abstractNumId w:val="0"/>
  </w:num>
  <w:num w:numId="3" w16cid:durableId="9618389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65540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72672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E4"/>
    <w:rsid w:val="00113F24"/>
    <w:rsid w:val="001D6839"/>
    <w:rsid w:val="003033DD"/>
    <w:rsid w:val="00322C09"/>
    <w:rsid w:val="00325E5C"/>
    <w:rsid w:val="00342344"/>
    <w:rsid w:val="003B1210"/>
    <w:rsid w:val="004233E4"/>
    <w:rsid w:val="004304FE"/>
    <w:rsid w:val="004B3B9A"/>
    <w:rsid w:val="0054429A"/>
    <w:rsid w:val="005806A7"/>
    <w:rsid w:val="005B17C5"/>
    <w:rsid w:val="00603A26"/>
    <w:rsid w:val="00654325"/>
    <w:rsid w:val="00670CB5"/>
    <w:rsid w:val="00727D4D"/>
    <w:rsid w:val="00776950"/>
    <w:rsid w:val="008D70E5"/>
    <w:rsid w:val="008E4C65"/>
    <w:rsid w:val="009566F0"/>
    <w:rsid w:val="00CD47AF"/>
    <w:rsid w:val="00DB63B6"/>
    <w:rsid w:val="00DE4DE4"/>
    <w:rsid w:val="00E018B8"/>
    <w:rsid w:val="00E06F3A"/>
    <w:rsid w:val="00E45DCE"/>
    <w:rsid w:val="00EE3BAB"/>
    <w:rsid w:val="00EF115D"/>
    <w:rsid w:val="00FA5CF3"/>
    <w:rsid w:val="00FB1D19"/>
    <w:rsid w:val="00FF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35FE"/>
  <w15:chartTrackingRefBased/>
  <w15:docId w15:val="{1D53C23E-2F44-4DC1-B5FB-4ECF992D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3E4"/>
    <w:pPr>
      <w:spacing w:after="200" w:line="276" w:lineRule="auto"/>
    </w:pPr>
    <w:rPr>
      <w:rFonts w:ascii="Times New Roman" w:hAnsi="Times New Roman"/>
      <w:color w:val="000000" w:themeColor="text1"/>
      <w:kern w:val="0"/>
      <w:sz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Сетка таблицы13"/>
    <w:basedOn w:val="a1"/>
    <w:next w:val="a3"/>
    <w:uiPriority w:val="59"/>
    <w:rsid w:val="00EF11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F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2548</Words>
  <Characters>14527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Елизова</dc:creator>
  <cp:keywords/>
  <dc:description/>
  <cp:lastModifiedBy>Екатерина Елизова</cp:lastModifiedBy>
  <cp:revision>29</cp:revision>
  <dcterms:created xsi:type="dcterms:W3CDTF">2023-10-09T09:00:00Z</dcterms:created>
  <dcterms:modified xsi:type="dcterms:W3CDTF">2023-10-09T10:01:00Z</dcterms:modified>
</cp:coreProperties>
</file>