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DC9B" w14:textId="7245203D" w:rsidR="00BD28CB" w:rsidRP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родительского клуба</w:t>
      </w:r>
    </w:p>
    <w:p w14:paraId="0B36EBC5" w14:textId="060912A1" w:rsid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«Семейный очаг»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22 - 2023</w:t>
      </w: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51C6BFA" w14:textId="43BB876B" w:rsidR="00BD28CB" w:rsidRP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компенсирующей направленности для детей от 4 до 5 лет.</w:t>
      </w:r>
    </w:p>
    <w:p w14:paraId="54FFA6A7" w14:textId="6A1F91FF" w:rsidR="00BD28CB" w:rsidRP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Абилова Н.Ю.</w:t>
      </w:r>
      <w:bookmarkStart w:id="0" w:name="_GoBack"/>
      <w:bookmarkEnd w:id="0"/>
    </w:p>
    <w:p w14:paraId="6916538D" w14:textId="77777777" w:rsid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AEAFD" w14:textId="657AD074" w:rsidR="00A60E0E" w:rsidRPr="00A60E0E" w:rsidRDefault="00BD28CB" w:rsidP="00A60E0E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60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0E0E" w:rsidRPr="00A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0E0E" w:rsidRPr="00A60E0E">
        <w:rPr>
          <w:rStyle w:val="c23"/>
          <w:rFonts w:ascii="Times New Roman" w:hAnsi="Times New Roman" w:cs="Times New Roman"/>
          <w:color w:val="000000"/>
          <w:sz w:val="28"/>
          <w:szCs w:val="28"/>
        </w:rPr>
        <w:t>ривлечение родителей к сотрудничеству с коллективом детского сада в плане единых подходов воспитания детей.</w:t>
      </w:r>
    </w:p>
    <w:p w14:paraId="6C9AB530" w14:textId="70059BC9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625E35C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A05A1D2" w14:textId="0B330EF2" w:rsidR="00BD28CB" w:rsidRPr="00BD28CB" w:rsidRDefault="00BD28CB" w:rsidP="00BD28C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1D997B" w14:textId="5C42B360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Оказание квалифицированной консультативной и практической помощи родителям по проблемам воспитания 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развития.</w:t>
      </w:r>
    </w:p>
    <w:p w14:paraId="2B95D342" w14:textId="77777777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единого пространства семьи и ДОУ в воспитании и развитии дошкольников, их подготовке к обучению в школе.              </w:t>
      </w:r>
    </w:p>
    <w:p w14:paraId="2DD66112" w14:textId="5B846EB5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Активизация и обогащение воспитательных умений родителей, поддержка их уверенности в собственных педагогических возможностях.</w:t>
      </w:r>
    </w:p>
    <w:p w14:paraId="1456BE11" w14:textId="77777777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Привлечение родителей к сотрудничеству с коллективом ДОУ в плане единых подходов к воспитанию ребенка.</w:t>
      </w:r>
    </w:p>
    <w:p w14:paraId="5EC65370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родительского клуба «Семейный очаг»:</w:t>
      </w:r>
    </w:p>
    <w:p w14:paraId="797BD18A" w14:textId="77777777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Деятельность родительского клуба «Семейный очаг» осуществляется в соответствии с нормативными документами, регламентирующими деятельность ДОУ.</w:t>
      </w:r>
    </w:p>
    <w:p w14:paraId="1E22A3E1" w14:textId="37B4A3A9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В состав родительского клуба входят родители воспитанников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2/1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специалисты ДОУ.</w:t>
      </w:r>
    </w:p>
    <w:p w14:paraId="31F5B53F" w14:textId="05D0D3C9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Руководит работой клуба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3A3708CE" w14:textId="5C8F71AE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Заседания сообщества проходят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месяц.</w:t>
      </w:r>
    </w:p>
    <w:p w14:paraId="6C599549" w14:textId="77777777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Продолжительность заседания 1 – 1,5 часа.</w:t>
      </w:r>
    </w:p>
    <w:p w14:paraId="43C0F22D" w14:textId="77777777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Темы заседаний определяются уставными задачами и запросом родителей.</w:t>
      </w:r>
    </w:p>
    <w:p w14:paraId="5C178E79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родительского клуба «Семейный очаг» основывается:</w:t>
      </w:r>
    </w:p>
    <w:p w14:paraId="36530AA2" w14:textId="71CD2654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тесном сотрудничестве и партнерстве с семьями воспитанников;</w:t>
      </w:r>
    </w:p>
    <w:p w14:paraId="2ACBA7CB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возможности дифференцированного подхода к семье;</w:t>
      </w:r>
    </w:p>
    <w:p w14:paraId="61F0E066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добровольном участии родителей;</w:t>
      </w:r>
    </w:p>
    <w:p w14:paraId="70DD9819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активной позиции родителей;</w:t>
      </w:r>
    </w:p>
    <w:p w14:paraId="0020D845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планомерности и последовательности проведения мероприятий.</w:t>
      </w:r>
    </w:p>
    <w:p w14:paraId="071572D0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взаимодействия с родителями:</w:t>
      </w:r>
    </w:p>
    <w:p w14:paraId="5CE23B54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Целенаправленность – привлечение всех членов клуба к непосредственному и сознательному осуществлению 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целенаправленной деятельности по гармонизации детско-родительских отношений.</w:t>
      </w:r>
    </w:p>
    <w:p w14:paraId="6E0ADC58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Плановость, системность – последовательное усложнение содержания, связь нового с уже усвоенным.</w:t>
      </w:r>
    </w:p>
    <w:p w14:paraId="31B420E5" w14:textId="65AE1D0F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Дифференцированный подход – взаимодействие с родителями с учетом многоаспектной специфики каждой семьи.</w:t>
      </w:r>
    </w:p>
    <w:p w14:paraId="665EADA8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Индивидуальный подход – учет возрастных и психологических особенностей детей при взаимодействии с родителями.</w:t>
      </w:r>
    </w:p>
    <w:p w14:paraId="5938F646" w14:textId="341103E8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Сознательность, активность, дозированность - сознательное отношение родителей к предлагаемым занятиям, получаемой информации.</w:t>
      </w:r>
    </w:p>
    <w:p w14:paraId="794CB903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Стимулирование внутренних ресурсов семьи – настрой семьи на самопомощь, путем изменения образа жизни, перестройки отношений с детьми.</w:t>
      </w:r>
    </w:p>
    <w:p w14:paraId="518FC85A" w14:textId="532E9D1F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Доброжелательность, открытость, партнерство –для наиболее эффективного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05F758" w14:textId="77777777" w:rsidR="00BD28CB" w:rsidRPr="00BD28CB" w:rsidRDefault="00BD28CB" w:rsidP="00BD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698CBA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FAC89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B0F129F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0821222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CEB9FB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8C70F45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1CE8DC9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7722FFF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1A540F3E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18901E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4409B8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2A9095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3A206F3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237D9FE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CFE3A5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0665CC6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B385731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3046CA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081C502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107912D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EA04A05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3FC9855B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69E64E2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1CFBFAD4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5E4D9E6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DD3DB4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0791EBA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E380C5C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BD2B10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C138D2B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27DA68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6E081D7" w14:textId="77777777" w:rsidR="00A60E0E" w:rsidRDefault="00A60E0E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sectPr w:rsidR="00A60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7328CF" w14:textId="5EB1D25F" w:rsidR="00BD28CB" w:rsidRPr="00BD28CB" w:rsidRDefault="00BD28CB" w:rsidP="00BD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850"/>
        <w:gridCol w:w="1661"/>
        <w:gridCol w:w="1603"/>
        <w:gridCol w:w="2480"/>
        <w:gridCol w:w="2035"/>
        <w:gridCol w:w="2668"/>
      </w:tblGrid>
      <w:tr w:rsidR="006B19DD" w:rsidRPr="00BD28CB" w14:paraId="3B209110" w14:textId="77777777" w:rsidTr="006B19DD"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781F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/ неделя</w:t>
            </w:r>
          </w:p>
        </w:tc>
        <w:tc>
          <w:tcPr>
            <w:tcW w:w="9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1ED1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24CC" w14:textId="1A8E80C7" w:rsidR="00BD28CB" w:rsidRPr="00BD28CB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7D19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участников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23DE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B1D2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(план занятия)</w:t>
            </w:r>
          </w:p>
        </w:tc>
        <w:tc>
          <w:tcPr>
            <w:tcW w:w="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ABA5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 </w:t>
            </w:r>
          </w:p>
        </w:tc>
      </w:tr>
      <w:tr w:rsidR="006B19DD" w:rsidRPr="00BD28CB" w14:paraId="32BC8758" w14:textId="77777777" w:rsidTr="006B19DD">
        <w:trPr>
          <w:trHeight w:val="2147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EE86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77BF" w14:textId="3BABC4D9" w:rsidR="00BD28CB" w:rsidRPr="00CD770C" w:rsidRDefault="00BD28CB" w:rsidP="00CD770C">
            <w:pPr>
              <w:pStyle w:val="a5"/>
              <w:numPr>
                <w:ilvl w:val="0"/>
                <w:numId w:val="3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заседание, ознакомление с планом работы на год</w:t>
            </w:r>
            <w:r w:rsidR="00967A95" w:rsidRPr="00CD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51BF2B4" w14:textId="77777777" w:rsidR="00CD770C" w:rsidRDefault="00CD770C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F0711B" w14:textId="59D76F93" w:rsidR="00967A95" w:rsidRPr="00CD770C" w:rsidRDefault="00CD770C" w:rsidP="00CD770C">
            <w:pPr>
              <w:pStyle w:val="a5"/>
              <w:numPr>
                <w:ilvl w:val="0"/>
                <w:numId w:val="3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«Причины нервных и психических заболеваний детей дошкольного возраста»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6334" w14:textId="77777777" w:rsidR="00BD28CB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  <w:p w14:paraId="0DDA64BE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35F02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58FEE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72589" w14:textId="77777777" w:rsid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7D89A" w14:textId="77777777" w:rsid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FFE55" w14:textId="2F47CB87" w:rsidR="00CD770C" w:rsidRPr="00BD28CB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07CD" w14:textId="172675C8" w:rsidR="00BD28CB" w:rsidRPr="00BD28CB" w:rsidRDefault="00A60E0E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родители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264E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1.Заинтиресовать родителей идеей совместной работы с работниками ДОУ в воспитании детей.</w:t>
            </w:r>
          </w:p>
          <w:p w14:paraId="6E074836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планом работы родительского клуба на год.</w:t>
            </w:r>
          </w:p>
          <w:p w14:paraId="00FAF31C" w14:textId="77777777" w:rsid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Обсудить тематические запросы родителей.  </w:t>
            </w:r>
          </w:p>
          <w:p w14:paraId="286A4391" w14:textId="42E7999C" w:rsidR="00CD770C" w:rsidRPr="00BD28CB" w:rsidRDefault="00CD770C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Вооружение необходимыми знаниями и умениями в области коррекционной педагогики и специальной психологии, обучение родителей эффективным способам взаимодействия с ребёнком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E693" w14:textId="592CE32E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участниками клуба (игра «Знакомство»).</w:t>
            </w:r>
          </w:p>
          <w:p w14:paraId="43D04129" w14:textId="6393BCB0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«Хвастовство».</w:t>
            </w:r>
          </w:p>
          <w:p w14:paraId="27609EBC" w14:textId="515A2191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планом работы на год.</w:t>
            </w:r>
          </w:p>
          <w:p w14:paraId="40B647CC" w14:textId="21114EE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</w:p>
          <w:p w14:paraId="2BED2B1C" w14:textId="75752633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ребенок».</w:t>
            </w:r>
          </w:p>
          <w:p w14:paraId="449BAE62" w14:textId="0F34E246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«Чемоданчик».</w:t>
            </w:r>
          </w:p>
          <w:p w14:paraId="29ECA650" w14:textId="7E7D080B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«Ваши ожидания»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03C8" w14:textId="77777777" w:rsidR="00BD28CB" w:rsidRPr="00BD28CB" w:rsidRDefault="00BD28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Анкеты</w:t>
            </w:r>
          </w:p>
          <w:p w14:paraId="195EFCC1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Памятки «Ваши ожидания»</w:t>
            </w:r>
          </w:p>
          <w:p w14:paraId="6C133D92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Клубочек</w:t>
            </w:r>
          </w:p>
          <w:p w14:paraId="7E8D926F" w14:textId="77777777" w:rsid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Ватман, фломастеры</w:t>
            </w:r>
          </w:p>
          <w:p w14:paraId="392DF27D" w14:textId="179A0CC5" w:rsidR="00967A95" w:rsidRPr="00BD28CB" w:rsidRDefault="00967A95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67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Буклеты «Возрастные особенности детей 4-5 лет</w:t>
            </w:r>
            <w:r w:rsidR="00CD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D77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задержкой психического развития</w:t>
            </w:r>
            <w:r w:rsidRPr="00967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D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6739" w:rsidRPr="00BD28CB" w14:paraId="72EFE074" w14:textId="77777777" w:rsidTr="006B19DD">
        <w:trPr>
          <w:trHeight w:val="2147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60D8" w14:textId="1634FA8C" w:rsidR="00A60E0E" w:rsidRPr="00BD28CB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1C6D" w14:textId="44EE3A8A" w:rsidR="00A60E0E" w:rsidRPr="00BD28CB" w:rsidRDefault="00967A95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«Поговори со мною, мама»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A3DD" w14:textId="77777777" w:rsidR="008466A6" w:rsidRDefault="008466A6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17942" w14:textId="488C7627" w:rsidR="00A60E0E" w:rsidRPr="00BD28CB" w:rsidRDefault="00967A95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B5E3" w14:textId="1C4F8B94" w:rsidR="00A60E0E" w:rsidRDefault="00967A95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дефектолог, 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46A3" w14:textId="77777777" w:rsidR="00A60E0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родителей с особенностями речевого развития ребенка пятого года жизни с задержкой психического развития.</w:t>
            </w:r>
          </w:p>
          <w:p w14:paraId="2E3FA84C" w14:textId="209E0F6D" w:rsidR="00BA642E" w:rsidRPr="00BD28CB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Рассмотреть приемы развития речи, приемлемые для данного возраста и особенности детей.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69FE" w14:textId="31D65B05" w:rsidR="00A60E0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эмоционального состояния участников             ( методика Люшера)</w:t>
            </w:r>
          </w:p>
          <w:p w14:paraId="1FEA96E7" w14:textId="3D695383" w:rsidR="00BA642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слогов говорит мой ребенок. Пальчиковая гимнастика.</w:t>
            </w:r>
          </w:p>
          <w:p w14:paraId="5003D7C5" w14:textId="2CC0E32E" w:rsidR="00BA642E" w:rsidRDefault="00CD770C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</w:t>
            </w:r>
            <w:r w:rsidR="00BA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развить речь ребенка»</w:t>
            </w:r>
          </w:p>
          <w:p w14:paraId="5B28357D" w14:textId="46CA9C8F" w:rsidR="00BA642E" w:rsidRPr="00BD28CB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9FF" w14:textId="77777777" w:rsidR="00A60E0E" w:rsidRPr="00BD28CB" w:rsidRDefault="00A60E0E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DD" w:rsidRPr="00BD28CB" w14:paraId="52A664E3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FDF5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6252" w14:textId="5E10A659" w:rsidR="00BD28CB" w:rsidRPr="00BD28CB" w:rsidRDefault="001C1EE5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E5">
              <w:rPr>
                <w:rStyle w:val="a3"/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"Воспитание нравственности у детей среднего дошкольного возраста"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8DBF" w14:textId="297AFF9C" w:rsidR="00BD28CB" w:rsidRPr="00BD28CB" w:rsidRDefault="009B6739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помещение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CDCD" w14:textId="234B7BD6" w:rsidR="00BD28CB" w:rsidRPr="00BD28CB" w:rsidRDefault="00CD770C" w:rsidP="00CD770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8CB"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8C73" w14:textId="57BD8B6C" w:rsidR="001C1EE5" w:rsidRPr="001C1EE5" w:rsidRDefault="001C1EE5" w:rsidP="001C1EE5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1.Р</w:t>
            </w: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асширение знаний родителей по вопросу «Нравственное воспитание дошкольников в системе всестороннего развития личности».</w:t>
            </w:r>
          </w:p>
          <w:p w14:paraId="247CEC73" w14:textId="6501302C" w:rsidR="001C1EE5" w:rsidRPr="001C1EE5" w:rsidRDefault="001C1EE5" w:rsidP="001C1EE5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2. Р</w:t>
            </w: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азвитие психологических качеств, обеспечивающих личностно-ориентированное </w:t>
            </w: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>общение родителей с детьми.</w:t>
            </w:r>
          </w:p>
          <w:p w14:paraId="0BF4FD27" w14:textId="0E07D736" w:rsidR="00BD28CB" w:rsidRPr="00BD28CB" w:rsidRDefault="00BD28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B755" w14:textId="7B93201A" w:rsidR="00CD770C" w:rsidRPr="001C1EE5" w:rsidRDefault="00CD770C" w:rsidP="00CD770C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lastRenderedPageBreak/>
              <w:t>Упражнение «Чаша»</w:t>
            </w:r>
          </w:p>
          <w:p w14:paraId="2409744E" w14:textId="57B528B2" w:rsidR="001C1EE5" w:rsidRPr="00CD770C" w:rsidRDefault="001C1EE5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консультация с эл. </w:t>
            </w:r>
            <w:r w:rsidR="00CD770C" w:rsidRPr="00CD770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</w:t>
            </w: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резентацией</w:t>
            </w:r>
          </w:p>
          <w:p w14:paraId="7579B97F" w14:textId="3AEB3A66" w:rsidR="00CD770C" w:rsidRPr="001C1EE5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>Дискуссия</w:t>
            </w:r>
          </w:p>
          <w:p w14:paraId="19BF9706" w14:textId="6D2C33D8" w:rsidR="001C1EE5" w:rsidRPr="00CD770C" w:rsidRDefault="001C1EE5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 Деловая игра </w:t>
            </w:r>
          </w:p>
          <w:p w14:paraId="0AD69037" w14:textId="77777777" w:rsidR="00CD770C" w:rsidRPr="00CD770C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Практическое задание. Внимательно рассмотрите иллюстрации.  </w:t>
            </w:r>
          </w:p>
          <w:p w14:paraId="69ED842A" w14:textId="78FF1607" w:rsidR="00CD770C" w:rsidRPr="00CD770C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Командам нужно составить </w:t>
            </w:r>
            <w:r w:rsidR="009B6739"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>сказку для</w:t>
            </w: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 детей, </w:t>
            </w: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lastRenderedPageBreak/>
              <w:t xml:space="preserve">которая </w:t>
            </w:r>
            <w:r w:rsidR="009B6739"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>бы воспитывала</w:t>
            </w:r>
          </w:p>
          <w:p w14:paraId="4B95F8B1" w14:textId="77777777" w:rsidR="00CD770C" w:rsidRPr="00CD770C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 в детях </w:t>
            </w:r>
          </w:p>
          <w:p w14:paraId="6A43E591" w14:textId="77777777" w:rsidR="00CD770C" w:rsidRPr="00CD770C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 нравственные качества. </w:t>
            </w:r>
          </w:p>
          <w:p w14:paraId="53CDC8AC" w14:textId="1C7D51A4" w:rsidR="00CD770C" w:rsidRPr="001C1EE5" w:rsidRDefault="00CD770C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Так же нужно дать название сказке </w:t>
            </w:r>
            <w:r w:rsidR="009B6739"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>и придумать</w:t>
            </w:r>
            <w:r w:rsidRPr="00CD770C">
              <w:rPr>
                <w:rStyle w:val="a4"/>
                <w:rFonts w:ascii="Times New Roman" w:hAnsi="Times New Roman" w:cs="Times New Roman"/>
                <w:i w:val="0"/>
                <w:iCs w:val="0"/>
                <w:color w:val="211E1E"/>
                <w:sz w:val="24"/>
                <w:szCs w:val="24"/>
                <w:shd w:val="clear" w:color="auto" w:fill="FFFFFF"/>
              </w:rPr>
              <w:t xml:space="preserve"> мораль.</w:t>
            </w:r>
          </w:p>
          <w:p w14:paraId="66118DFB" w14:textId="77777777" w:rsidR="001C1EE5" w:rsidRPr="001C1EE5" w:rsidRDefault="001C1EE5" w:rsidP="001C1EE5">
            <w:pPr>
              <w:numPr>
                <w:ilvl w:val="0"/>
                <w:numId w:val="2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1EE5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Подведение итогов.</w:t>
            </w:r>
          </w:p>
          <w:p w14:paraId="2830BA46" w14:textId="5DD7ECAF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B9F2" w14:textId="3F9FED03" w:rsidR="00BD28CB" w:rsidRPr="00BD28CB" w:rsidRDefault="00BD28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39" w:rsidRPr="00BD28CB" w14:paraId="7D72BC62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A39A" w14:textId="576E3AAB" w:rsidR="00A60E0E" w:rsidRPr="009B6739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2ADB" w14:textId="71FBE6C7" w:rsidR="00A60E0E" w:rsidRPr="009B6739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 – класс «Игрушки на ёлку»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DA38" w14:textId="17098D6B" w:rsidR="00A60E0E" w:rsidRPr="009B6739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A8C9" w14:textId="77777777" w:rsidR="009B6739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C2354D6" w14:textId="539F9CF1" w:rsidR="00A60E0E" w:rsidRPr="009B6739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5BF3" w14:textId="70993926" w:rsidR="00A60E0E" w:rsidRPr="009B6739" w:rsidRDefault="00A60E0E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укрепления сотрудничества между детским садом и семьей и развития творческих способностей </w:t>
            </w:r>
            <w:r w:rsidR="009B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и </w:t>
            </w:r>
            <w:r w:rsidRPr="009B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5AB0" w14:textId="5F4D6FEB" w:rsidR="00A60E0E" w:rsidRPr="009B6739" w:rsidRDefault="009B6739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CA82" w14:textId="40D1F868" w:rsidR="00A60E0E" w:rsidRPr="009B6739" w:rsidRDefault="00A60E0E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9">
              <w:rPr>
                <w:rStyle w:val="c5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Шаблоны игрушки из плотного картона, нитки разных цветов, клей пва, ножницы, ленточки, </w:t>
            </w:r>
            <w:r w:rsidRPr="009B6739">
              <w:rPr>
                <w:rStyle w:val="c40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измельчённая фольга, и др. для украшения игрушки</w:t>
            </w:r>
          </w:p>
        </w:tc>
      </w:tr>
      <w:tr w:rsidR="006B19DD" w:rsidRPr="00BD28CB" w14:paraId="35E7B68A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33F4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E92A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журнал «Этика семейных отношений»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0B96" w14:textId="614D77EB" w:rsidR="00BD28CB" w:rsidRPr="00BD28CB" w:rsidRDefault="00BD28CB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447F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группы, воспитатель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8F28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1.Привлечь внимание родителей к этике семейных отношений.</w:t>
            </w:r>
          </w:p>
          <w:p w14:paraId="42D6D543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родителей понимания о правилах поведения в семье.</w:t>
            </w:r>
          </w:p>
          <w:p w14:paraId="46C03C1D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3.Повышение педагогической </w:t>
            </w: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родителей в вопросах воспитания у детей понятий о этике и эстетике семейных отношений.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C739" w14:textId="744C96BF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Коллаж сценок о семейной жизни и роли в них детей.</w:t>
            </w:r>
          </w:p>
          <w:p w14:paraId="0BD29CF8" w14:textId="6A9C8888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буклетов-памяток.</w:t>
            </w:r>
          </w:p>
          <w:p w14:paraId="29DC7F9B" w14:textId="3C6C674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 Я конфликтный?»</w:t>
            </w:r>
          </w:p>
          <w:p w14:paraId="0B1828EA" w14:textId="42DECF74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Сообщение «Манипуляция в семье»</w:t>
            </w:r>
          </w:p>
          <w:p w14:paraId="38E6570D" w14:textId="7A87F5D9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507B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1.Памятки для родителей:</w:t>
            </w:r>
          </w:p>
          <w:p w14:paraId="426A78D1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может…</w:t>
            </w:r>
          </w:p>
          <w:p w14:paraId="09A9C6C4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может…</w:t>
            </w:r>
          </w:p>
          <w:p w14:paraId="513B02B4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и Дедушка могут….</w:t>
            </w:r>
          </w:p>
          <w:p w14:paraId="5FE38164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Тест</w:t>
            </w:r>
          </w:p>
        </w:tc>
      </w:tr>
      <w:tr w:rsidR="006B19DD" w:rsidRPr="00BD28CB" w14:paraId="4962D7E6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A47A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7AD3" w14:textId="77777777" w:rsid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  <w:p w14:paraId="1E7C95B8" w14:textId="2EFA4744" w:rsidR="00A60E0E" w:rsidRPr="00BD28CB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«Мама, папа, я – спортивная семья»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6C91" w14:textId="2D15238A" w:rsidR="00BD28CB" w:rsidRPr="00BD28CB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BD69" w14:textId="12FCC51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воспитатель, дети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по ФИЗО, музыкальный руководитель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2A9A" w14:textId="1575038D" w:rsidR="00BD28CB" w:rsidRPr="00BD28CB" w:rsidRDefault="00BD28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Обогащение эмоционального и двигательного развития детей; знакомство родителей с играми, которые можно предложить детям на семейном празднике; развитие навыков позитивного взаимодействия родителей и детей при организации 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3E66" w14:textId="1A40ECAD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Костюмы,</w:t>
            </w:r>
          </w:p>
          <w:p w14:paraId="707D8A78" w14:textId="003ACB2A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для игр, призы,</w:t>
            </w:r>
          </w:p>
          <w:p w14:paraId="1B361F5F" w14:textId="7339155F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4A12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Вступительная часть</w:t>
            </w:r>
          </w:p>
          <w:p w14:paraId="6A4C3DBF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игр</w:t>
            </w:r>
          </w:p>
          <w:p w14:paraId="09E9C4D9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Заключительная часть, чаепитие</w:t>
            </w:r>
          </w:p>
          <w:p w14:paraId="683160FE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9DD" w:rsidRPr="00BD28CB" w14:paraId="16C9E18D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7469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C288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 «Театр делаем сами»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7B8D" w14:textId="191182F2" w:rsidR="00BD28CB" w:rsidRPr="00BD28CB" w:rsidRDefault="009B6739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315B" w14:textId="77777777" w:rsid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воспитатель</w:t>
            </w:r>
          </w:p>
          <w:p w14:paraId="170AA725" w14:textId="07E85D55" w:rsidR="009B6739" w:rsidRPr="00BD28CB" w:rsidRDefault="006B19DD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руководитель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F589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родителей со значением и особенностями организации театрализованной деятельности дошкольников</w:t>
            </w:r>
          </w:p>
          <w:p w14:paraId="356A3A00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Познакомить родителей с разными видами самодельных </w:t>
            </w: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театров и способами их использования</w:t>
            </w:r>
          </w:p>
          <w:p w14:paraId="473FD270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умение изготавливать атрибуты для театрализованной деятельности детей своими руками из подручного материала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F49E" w14:textId="220EEA14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«Театр – это…»</w:t>
            </w:r>
          </w:p>
          <w:p w14:paraId="194D3AC0" w14:textId="4337521C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«Организация театрализованной деятельности дошкольников»</w:t>
            </w:r>
          </w:p>
          <w:p w14:paraId="42D39A36" w14:textId="430E8DA0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выставкой «Театр своими руками»</w:t>
            </w:r>
          </w:p>
          <w:p w14:paraId="4ACFE7E0" w14:textId="489C912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«Теремок»</w:t>
            </w:r>
          </w:p>
          <w:p w14:paraId="24FF698C" w14:textId="2560EB1D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«Изготовление театра своими руками»</w:t>
            </w:r>
          </w:p>
          <w:p w14:paraId="7580EC49" w14:textId="365B8435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итогов, распространение буклетов «Театр делаем сами»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90D9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Разные виды самодельных театров</w:t>
            </w:r>
          </w:p>
          <w:p w14:paraId="00C2B711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 для изготовления театров</w:t>
            </w:r>
          </w:p>
          <w:p w14:paraId="48F5BFBF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Буклеты «Театр делаем сами»</w:t>
            </w:r>
          </w:p>
        </w:tc>
      </w:tr>
      <w:tr w:rsidR="006B19DD" w:rsidRPr="00BD28CB" w14:paraId="6C41F597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124" w14:textId="05F6BED6" w:rsidR="009B6739" w:rsidRPr="00BD28CB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530" w14:textId="77777777" w:rsidR="009B6739" w:rsidRPr="009B6739" w:rsidRDefault="009B6739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«Автоматизация поставленных звуков»:</w:t>
            </w:r>
          </w:p>
          <w:p w14:paraId="49B39962" w14:textId="77777777" w:rsidR="009B6739" w:rsidRPr="009B6739" w:rsidRDefault="009B6739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этапы автоматизации звуков;</w:t>
            </w:r>
          </w:p>
          <w:p w14:paraId="0A1023B0" w14:textId="58E12FAE" w:rsidR="009B6739" w:rsidRDefault="009B6739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специальные приемы автоматизации звуков.</w:t>
            </w:r>
          </w:p>
          <w:p w14:paraId="51EF1481" w14:textId="01CE4FE6" w:rsidR="006B19DD" w:rsidRPr="006B19DD" w:rsidRDefault="006B19DD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6B19DD">
              <w:rPr>
                <w:b/>
                <w:bCs/>
                <w:color w:val="000000"/>
                <w:shd w:val="clear" w:color="auto" w:fill="FFFFFF"/>
              </w:rPr>
              <w:t>«Развитие внимания у детей с ОВЗ».</w:t>
            </w:r>
          </w:p>
          <w:p w14:paraId="3883DD91" w14:textId="77777777" w:rsidR="009B6739" w:rsidRPr="00BD28CB" w:rsidRDefault="009B6739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D533" w14:textId="2E04C9D7" w:rsidR="009B6739" w:rsidRPr="00BD28CB" w:rsidRDefault="009B6739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D0FB" w14:textId="6ED7C709" w:rsidR="009B6739" w:rsidRPr="00BD28CB" w:rsidRDefault="006B19DD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дефектолог, учитель – логопед родители.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03A8" w14:textId="41149D2B" w:rsidR="009B6739" w:rsidRPr="00BD28CB" w:rsidRDefault="006B19DD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родителей применять представленные методы и приемы работы по автоматизации звуков для закрепления полученных знаний и умений в домашних условиях.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F61C" w14:textId="77777777" w:rsidR="009B6739" w:rsidRDefault="006B19DD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родителями</w:t>
            </w:r>
          </w:p>
          <w:p w14:paraId="5E28E8AB" w14:textId="1BA35AE5" w:rsidR="006B19DD" w:rsidRPr="006B19DD" w:rsidRDefault="006B19DD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Обучающая игра «Фантики»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181" w14:textId="77777777" w:rsidR="009B6739" w:rsidRPr="00BD28CB" w:rsidRDefault="009B6739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DD" w:rsidRPr="00BD28CB" w14:paraId="013A083E" w14:textId="77777777" w:rsidTr="006B19DD">
        <w:trPr>
          <w:trHeight w:val="288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0B29" w14:textId="68807919" w:rsidR="006B19DD" w:rsidRDefault="006B19DD" w:rsidP="006B19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EED2" w14:textId="23B29F9B" w:rsidR="006B19DD" w:rsidRPr="009B6739" w:rsidRDefault="006B19DD" w:rsidP="006B19D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 w:rsidRPr="00BD28CB">
              <w:rPr>
                <w:b/>
                <w:bCs/>
              </w:rPr>
              <w:t>Итоговое заседание родительского клуба, отчет о работе за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E0B5" w14:textId="2A338245" w:rsidR="006B19DD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помещение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152" w14:textId="16A1C9E3" w:rsidR="006B19DD" w:rsidRDefault="006B19DD" w:rsidP="006B19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воспитатель и специалисты ДОУ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D55E" w14:textId="7CCAC62D" w:rsidR="006B19DD" w:rsidRPr="00BD28CB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Отчитаться о работе клуба за год.</w:t>
            </w:r>
          </w:p>
          <w:p w14:paraId="1B685111" w14:textId="77777777" w:rsidR="006B19DD" w:rsidRPr="00BD28CB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Получить обратную связь от родителей о работе клуба.</w:t>
            </w:r>
          </w:p>
          <w:p w14:paraId="304397CB" w14:textId="0BFAAB75" w:rsidR="006B19DD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3.Определить тематические запросы родителей на следующий год.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8A5" w14:textId="5D9EC91F" w:rsidR="006B19DD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39DF" w14:textId="77777777" w:rsidR="006B19DD" w:rsidRPr="00BD28CB" w:rsidRDefault="006B19DD" w:rsidP="006B19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E65D0E" w14:textId="77777777" w:rsidR="00967A95" w:rsidRDefault="00967A95"/>
    <w:p w14:paraId="7DEDBFFF" w14:textId="77777777" w:rsidR="00967A95" w:rsidRDefault="00967A95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7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детей и родителей, посещающих детско – родительский клуб</w:t>
      </w:r>
    </w:p>
    <w:p w14:paraId="10CD4734" w14:textId="058C999D" w:rsidR="00967A95" w:rsidRPr="00967A95" w:rsidRDefault="00967A95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W w:w="13130" w:type="dxa"/>
        <w:tblInd w:w="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9821"/>
        <w:gridCol w:w="2268"/>
      </w:tblGrid>
      <w:tr w:rsidR="00967A95" w:rsidRPr="00967A95" w14:paraId="33F96B78" w14:textId="77777777" w:rsidTr="006B19DD">
        <w:trPr>
          <w:trHeight w:val="84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4FA9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E1F5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 и родителя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4C7F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67A95" w:rsidRPr="00967A95" w14:paraId="37C408A9" w14:textId="77777777" w:rsidTr="006B19DD">
        <w:trPr>
          <w:trHeight w:val="378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B171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DD2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9F6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236B5CBE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17DA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BF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FF3C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629B568A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A47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237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F7E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B030358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EA3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F48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059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3ED6B66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205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37A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A70E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2AA8B1E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547B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C733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EB8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7F36DBC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8BB2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E0CA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76E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57CB9628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9BC3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793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B94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100A2B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73AB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399D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3BB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24BB123" w14:textId="77777777" w:rsidTr="006B19DD">
        <w:trPr>
          <w:trHeight w:val="464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FC88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DF5F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23EA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6003F01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391E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36F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D64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7E09078F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E1B5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962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0EE4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9385C64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FBC6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BA7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3168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D6679F7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3A9A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EA5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78AE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6BB58691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A888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6543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9EE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756FD4" w14:textId="77777777" w:rsidR="00967A95" w:rsidRDefault="00967A95"/>
    <w:sectPr w:rsidR="00967A95" w:rsidSect="00A60E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569F"/>
    <w:multiLevelType w:val="multilevel"/>
    <w:tmpl w:val="B88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A1924"/>
    <w:multiLevelType w:val="hybridMultilevel"/>
    <w:tmpl w:val="0D10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46AD"/>
    <w:multiLevelType w:val="multilevel"/>
    <w:tmpl w:val="294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4616C"/>
    <w:rsid w:val="001C1EE5"/>
    <w:rsid w:val="006B19DD"/>
    <w:rsid w:val="008466A6"/>
    <w:rsid w:val="008A6A03"/>
    <w:rsid w:val="008D2862"/>
    <w:rsid w:val="00967A95"/>
    <w:rsid w:val="009B6739"/>
    <w:rsid w:val="00A60E0E"/>
    <w:rsid w:val="00BA642E"/>
    <w:rsid w:val="00BD28CB"/>
    <w:rsid w:val="00C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D534"/>
  <w15:chartTrackingRefBased/>
  <w15:docId w15:val="{04D0C858-7FE8-4971-BDF5-DA948A4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60E0E"/>
  </w:style>
  <w:style w:type="character" w:customStyle="1" w:styleId="c59">
    <w:name w:val="c59"/>
    <w:basedOn w:val="a0"/>
    <w:rsid w:val="00A60E0E"/>
  </w:style>
  <w:style w:type="character" w:customStyle="1" w:styleId="c40">
    <w:name w:val="c40"/>
    <w:basedOn w:val="a0"/>
    <w:rsid w:val="00A60E0E"/>
  </w:style>
  <w:style w:type="character" w:styleId="a3">
    <w:name w:val="Strong"/>
    <w:basedOn w:val="a0"/>
    <w:uiPriority w:val="22"/>
    <w:qFormat/>
    <w:rsid w:val="001C1EE5"/>
    <w:rPr>
      <w:b/>
      <w:bCs/>
    </w:rPr>
  </w:style>
  <w:style w:type="character" w:styleId="a4">
    <w:name w:val="Emphasis"/>
    <w:basedOn w:val="a0"/>
    <w:uiPriority w:val="20"/>
    <w:qFormat/>
    <w:rsid w:val="00CD770C"/>
    <w:rPr>
      <w:i/>
      <w:iCs/>
    </w:rPr>
  </w:style>
  <w:style w:type="paragraph" w:styleId="a5">
    <w:name w:val="List Paragraph"/>
    <w:basedOn w:val="a"/>
    <w:uiPriority w:val="34"/>
    <w:qFormat/>
    <w:rsid w:val="00CD770C"/>
    <w:pPr>
      <w:ind w:left="720"/>
      <w:contextualSpacing/>
    </w:pPr>
  </w:style>
  <w:style w:type="paragraph" w:customStyle="1" w:styleId="c3">
    <w:name w:val="c3"/>
    <w:basedOn w:val="a"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Абилова</dc:creator>
  <cp:keywords/>
  <dc:description/>
  <cp:lastModifiedBy>Наталья Абилова</cp:lastModifiedBy>
  <cp:revision>4</cp:revision>
  <dcterms:created xsi:type="dcterms:W3CDTF">2022-09-04T09:20:00Z</dcterms:created>
  <dcterms:modified xsi:type="dcterms:W3CDTF">2023-04-04T06:18:00Z</dcterms:modified>
</cp:coreProperties>
</file>