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96" w:rsidRDefault="00F11087" w:rsidP="00F11087">
      <w:pPr>
        <w:ind w:firstLine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Павлюкевич Анна Александровна, учитель</w:t>
      </w:r>
      <w:r w:rsidR="00FF6635">
        <w:rPr>
          <w:rFonts w:ascii="Times New Roman" w:hAnsi="Times New Roman" w:cs="Times New Roman"/>
          <w:i/>
          <w:sz w:val="24"/>
        </w:rPr>
        <w:t xml:space="preserve"> географии</w:t>
      </w:r>
      <w:r>
        <w:rPr>
          <w:rFonts w:ascii="Times New Roman" w:hAnsi="Times New Roman" w:cs="Times New Roman"/>
          <w:i/>
          <w:sz w:val="24"/>
        </w:rPr>
        <w:t>, МКОУ «Белоярская ШИ»</w:t>
      </w:r>
    </w:p>
    <w:p w:rsidR="00F11087" w:rsidRPr="00D6397C" w:rsidRDefault="00F11087" w:rsidP="00D6397C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639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Формирование коммуникативной компетенции у </w:t>
      </w:r>
      <w:proofErr w:type="gramStart"/>
      <w:r w:rsidRPr="00D639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обучающихся</w:t>
      </w:r>
      <w:proofErr w:type="gramEnd"/>
      <w:r w:rsidRPr="00D639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умственной отсталостью (интеллектуальными нарушениями)</w:t>
      </w:r>
    </w:p>
    <w:p w:rsidR="00F11087" w:rsidRPr="00D6397C" w:rsidRDefault="00F11087" w:rsidP="00D6397C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639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уроках географии</w:t>
      </w:r>
    </w:p>
    <w:p w:rsidR="00625793" w:rsidRPr="00F66280" w:rsidRDefault="00850B39" w:rsidP="00F66280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66280">
        <w:rPr>
          <w:b w:val="0"/>
          <w:color w:val="000000"/>
          <w:sz w:val="24"/>
          <w:szCs w:val="24"/>
          <w:shd w:val="clear" w:color="auto" w:fill="FFFFFF"/>
        </w:rPr>
        <w:t>Впервые т</w:t>
      </w:r>
      <w:r w:rsidR="00744F72" w:rsidRPr="00F66280">
        <w:rPr>
          <w:b w:val="0"/>
          <w:color w:val="000000"/>
          <w:sz w:val="24"/>
          <w:szCs w:val="24"/>
          <w:shd w:val="clear" w:color="auto" w:fill="FFFFFF"/>
        </w:rPr>
        <w:t>ермин «коммуникативная компетенция» в отечественной науке был употребл</w:t>
      </w:r>
      <w:r w:rsidR="00F66280" w:rsidRPr="00F66280">
        <w:rPr>
          <w:b w:val="0"/>
          <w:color w:val="000000"/>
          <w:sz w:val="24"/>
          <w:szCs w:val="24"/>
          <w:shd w:val="clear" w:color="auto" w:fill="FFFFFF"/>
        </w:rPr>
        <w:t>е</w:t>
      </w:r>
      <w:r w:rsidR="00744F72" w:rsidRPr="00F66280">
        <w:rPr>
          <w:b w:val="0"/>
          <w:color w:val="000000"/>
          <w:sz w:val="24"/>
          <w:szCs w:val="24"/>
          <w:shd w:val="clear" w:color="auto" w:fill="FFFFFF"/>
        </w:rPr>
        <w:t>н</w:t>
      </w:r>
      <w:r w:rsidRPr="00F66280">
        <w:rPr>
          <w:b w:val="0"/>
          <w:color w:val="000000"/>
          <w:sz w:val="24"/>
          <w:szCs w:val="24"/>
          <w:shd w:val="clear" w:color="auto" w:fill="FFFFFF"/>
        </w:rPr>
        <w:t xml:space="preserve"> доктором педагогических наук</w:t>
      </w:r>
      <w:r w:rsidR="00744F72" w:rsidRPr="00F66280">
        <w:rPr>
          <w:b w:val="0"/>
          <w:color w:val="000000"/>
          <w:sz w:val="24"/>
          <w:szCs w:val="24"/>
          <w:shd w:val="clear" w:color="auto" w:fill="FFFFFF"/>
        </w:rPr>
        <w:t xml:space="preserve"> М</w:t>
      </w:r>
      <w:r w:rsidRPr="00F66280">
        <w:rPr>
          <w:b w:val="0"/>
          <w:color w:val="000000"/>
          <w:sz w:val="24"/>
          <w:szCs w:val="24"/>
          <w:shd w:val="clear" w:color="auto" w:fill="FFFFFF"/>
        </w:rPr>
        <w:t>арком Николаевичем</w:t>
      </w:r>
      <w:r w:rsidR="00744F72" w:rsidRPr="00F66280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4F72" w:rsidRPr="00F66280">
        <w:rPr>
          <w:b w:val="0"/>
          <w:color w:val="000000"/>
          <w:sz w:val="24"/>
          <w:szCs w:val="24"/>
          <w:shd w:val="clear" w:color="auto" w:fill="FFFFFF"/>
        </w:rPr>
        <w:t>Вятютневым</w:t>
      </w:r>
      <w:proofErr w:type="spellEnd"/>
      <w:r w:rsidR="00744F72" w:rsidRPr="00F66280">
        <w:rPr>
          <w:b w:val="0"/>
          <w:color w:val="000000"/>
          <w:sz w:val="24"/>
          <w:szCs w:val="24"/>
          <w:shd w:val="clear" w:color="auto" w:fill="FFFFFF"/>
        </w:rPr>
        <w:t xml:space="preserve"> [1; с. 80] для обозначения способности человека общаться в трудовой или учебной деятельности, удовлетворяя свои интеллектуальные запросы. Изначально данный термин использовался в метод</w:t>
      </w:r>
      <w:r w:rsidR="00303A53">
        <w:rPr>
          <w:b w:val="0"/>
          <w:color w:val="000000"/>
          <w:sz w:val="24"/>
          <w:szCs w:val="24"/>
          <w:shd w:val="clear" w:color="auto" w:fill="FFFFFF"/>
        </w:rPr>
        <w:t>ике обучения иностранным языкам.</w:t>
      </w:r>
      <w:r w:rsidR="00744F72" w:rsidRPr="00F66280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F66280" w:rsidRDefault="00F66280" w:rsidP="00F66280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Что такое коммуникативная компетенция?</w:t>
      </w:r>
    </w:p>
    <w:p w:rsidR="00F66280" w:rsidRDefault="00813B19" w:rsidP="00F66280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66280">
        <w:rPr>
          <w:b w:val="0"/>
          <w:color w:val="000000"/>
          <w:sz w:val="24"/>
          <w:szCs w:val="24"/>
          <w:shd w:val="clear" w:color="auto" w:fill="FFFFFF"/>
        </w:rPr>
        <w:t xml:space="preserve">Коммуникативная компетенция - это сочетание навыков успешного общения и взаимодействия одного человека с другими. </w:t>
      </w:r>
    </w:p>
    <w:p w:rsidR="00F66280" w:rsidRDefault="00813B19" w:rsidP="00F66280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66280">
        <w:rPr>
          <w:b w:val="0"/>
          <w:color w:val="000000"/>
          <w:sz w:val="24"/>
          <w:szCs w:val="24"/>
          <w:shd w:val="clear" w:color="auto" w:fill="FFFFFF"/>
        </w:rPr>
        <w:t>К этим навыкам относятся</w:t>
      </w:r>
      <w:r w:rsidR="00F66280">
        <w:rPr>
          <w:b w:val="0"/>
          <w:color w:val="000000"/>
          <w:sz w:val="24"/>
          <w:szCs w:val="24"/>
          <w:shd w:val="clear" w:color="auto" w:fill="FFFFFF"/>
        </w:rPr>
        <w:t>:</w:t>
      </w:r>
    </w:p>
    <w:p w:rsidR="00F66280" w:rsidRDefault="00813B19" w:rsidP="00F66280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66280">
        <w:rPr>
          <w:b w:val="0"/>
          <w:color w:val="000000"/>
          <w:sz w:val="24"/>
          <w:szCs w:val="24"/>
          <w:shd w:val="clear" w:color="auto" w:fill="FFFFFF"/>
        </w:rPr>
        <w:t xml:space="preserve">грамотность речи, </w:t>
      </w:r>
    </w:p>
    <w:p w:rsidR="00F66280" w:rsidRDefault="00813B19" w:rsidP="00F66280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66280">
        <w:rPr>
          <w:b w:val="0"/>
          <w:color w:val="000000"/>
          <w:sz w:val="24"/>
          <w:szCs w:val="24"/>
          <w:shd w:val="clear" w:color="auto" w:fill="FFFFFF"/>
        </w:rPr>
        <w:t>владение ораторским искусством</w:t>
      </w:r>
      <w:r w:rsidR="00F66280">
        <w:rPr>
          <w:b w:val="0"/>
          <w:color w:val="000000"/>
          <w:sz w:val="24"/>
          <w:szCs w:val="24"/>
          <w:shd w:val="clear" w:color="auto" w:fill="FFFFFF"/>
        </w:rPr>
        <w:t>,</w:t>
      </w:r>
    </w:p>
    <w:p w:rsidR="00F66280" w:rsidRDefault="00813B19" w:rsidP="00F66280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66280">
        <w:rPr>
          <w:b w:val="0"/>
          <w:color w:val="000000"/>
          <w:sz w:val="24"/>
          <w:szCs w:val="24"/>
          <w:shd w:val="clear" w:color="auto" w:fill="FFFFFF"/>
        </w:rPr>
        <w:t xml:space="preserve">способность наладить контакт с разными типами людей. </w:t>
      </w:r>
    </w:p>
    <w:p w:rsidR="00F66280" w:rsidRDefault="00813B19" w:rsidP="00F66280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66280">
        <w:rPr>
          <w:b w:val="0"/>
          <w:color w:val="000000"/>
          <w:sz w:val="24"/>
          <w:szCs w:val="24"/>
          <w:shd w:val="clear" w:color="auto" w:fill="FFFFFF"/>
        </w:rPr>
        <w:t>Также коммуникативная компетенция – это владение опред</w:t>
      </w:r>
      <w:r w:rsidR="00F66280">
        <w:rPr>
          <w:b w:val="0"/>
          <w:color w:val="000000"/>
          <w:sz w:val="24"/>
          <w:szCs w:val="24"/>
          <w:shd w:val="clear" w:color="auto" w:fill="FFFFFF"/>
        </w:rPr>
        <w:t xml:space="preserve">еленными знаниями и умениями. </w:t>
      </w:r>
    </w:p>
    <w:p w:rsidR="00813B19" w:rsidRPr="00F66280" w:rsidRDefault="00FF6635" w:rsidP="00F66280">
      <w:pPr>
        <w:pStyle w:val="1"/>
        <w:spacing w:before="0" w:beforeAutospacing="0" w:after="0" w:afterAutospacing="0"/>
        <w:ind w:firstLine="709"/>
        <w:jc w:val="both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У</w:t>
      </w:r>
      <w:r w:rsidR="00813B19" w:rsidRPr="00F66280">
        <w:rPr>
          <w:b w:val="0"/>
          <w:color w:val="000000"/>
          <w:sz w:val="24"/>
          <w:szCs w:val="24"/>
          <w:shd w:val="clear" w:color="auto" w:fill="FFFFFF"/>
        </w:rPr>
        <w:t>спешно</w:t>
      </w:r>
      <w:r>
        <w:rPr>
          <w:b w:val="0"/>
          <w:color w:val="000000"/>
          <w:sz w:val="24"/>
          <w:szCs w:val="24"/>
          <w:shd w:val="clear" w:color="auto" w:fill="FFFFFF"/>
        </w:rPr>
        <w:t>е</w:t>
      </w:r>
      <w:r w:rsidR="00813B19" w:rsidRPr="00F66280">
        <w:rPr>
          <w:b w:val="0"/>
          <w:color w:val="000000"/>
          <w:sz w:val="24"/>
          <w:szCs w:val="24"/>
          <w:shd w:val="clear" w:color="auto" w:fill="FFFFFF"/>
        </w:rPr>
        <w:t xml:space="preserve"> общени</w:t>
      </w:r>
      <w:r>
        <w:rPr>
          <w:b w:val="0"/>
          <w:color w:val="000000"/>
          <w:sz w:val="24"/>
          <w:szCs w:val="24"/>
          <w:shd w:val="clear" w:color="auto" w:fill="FFFFFF"/>
        </w:rPr>
        <w:t>е</w:t>
      </w:r>
      <w:r w:rsidR="00813B19" w:rsidRPr="00F66280">
        <w:rPr>
          <w:b w:val="0"/>
          <w:color w:val="000000"/>
          <w:sz w:val="24"/>
          <w:szCs w:val="24"/>
          <w:shd w:val="clear" w:color="auto" w:fill="FFFFFF"/>
        </w:rPr>
        <w:t xml:space="preserve"> зависит от ситуации. Например, взаимодействие с другими лицами в формальной обстановке представляет собой набор более строгих правил процесса обмена информацией, нежели разговор в неформальной обстановке. Поэтому коммуникативная компетенция делится на </w:t>
      </w:r>
      <w:proofErr w:type="gramStart"/>
      <w:r w:rsidR="00813B19" w:rsidRPr="00F66280">
        <w:rPr>
          <w:b w:val="0"/>
          <w:color w:val="000000"/>
          <w:sz w:val="24"/>
          <w:szCs w:val="24"/>
          <w:shd w:val="clear" w:color="auto" w:fill="FFFFFF"/>
        </w:rPr>
        <w:t>формализованную</w:t>
      </w:r>
      <w:proofErr w:type="gramEnd"/>
      <w:r w:rsidR="00813B19" w:rsidRPr="00F66280">
        <w:rPr>
          <w:b w:val="0"/>
          <w:color w:val="000000"/>
          <w:sz w:val="24"/>
          <w:szCs w:val="24"/>
          <w:shd w:val="clear" w:color="auto" w:fill="FFFFFF"/>
        </w:rPr>
        <w:t xml:space="preserve"> и неформализованную. Каждая из них имеет свою систему требований и включает в себя ряд компонентов. Без них невозможно формирование коммуникативной компетенции. К ним относятся богатый лексикон, грамотная устная и письменная речь, знание и применение этики, стратегий общения, умение налаживать контакт с разными типами людей и анализировать их поведение. Также к этим компонентам относится способность улаживать конфликты, выслушать собеседника и проявить к нему интерес, уверенность в себе и даже актерское мастерство</w:t>
      </w:r>
    </w:p>
    <w:p w:rsidR="00AF7709" w:rsidRPr="009751B3" w:rsidRDefault="009751B3" w:rsidP="00F66280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Коммуникативная компетенция</w:t>
      </w:r>
      <w:r w:rsidR="00AF7709" w:rsidRPr="009751B3">
        <w:rPr>
          <w:b w:val="0"/>
          <w:color w:val="000000"/>
          <w:sz w:val="24"/>
          <w:szCs w:val="24"/>
          <w:shd w:val="clear" w:color="auto" w:fill="FFFFFF"/>
        </w:rPr>
        <w:t xml:space="preserve"> формируется в ходе социального взаимодействия и реализ</w:t>
      </w:r>
      <w:r>
        <w:rPr>
          <w:b w:val="0"/>
          <w:color w:val="000000"/>
          <w:sz w:val="24"/>
          <w:szCs w:val="24"/>
          <w:shd w:val="clear" w:color="auto" w:fill="FFFFFF"/>
        </w:rPr>
        <w:t>уется в речевой деятельности.</w:t>
      </w:r>
    </w:p>
    <w:p w:rsidR="00AF7709" w:rsidRPr="00F66280" w:rsidRDefault="00AF7709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9751B3">
        <w:rPr>
          <w:bCs/>
          <w:color w:val="000000"/>
          <w:kern w:val="36"/>
          <w:shd w:val="clear" w:color="auto" w:fill="FFFFFF"/>
        </w:rPr>
        <w:t>Речевую деятельность следует рассматривать во взаимосвязи с различными познавательными процессами, особенно</w:t>
      </w:r>
      <w:r w:rsidRPr="00F66280">
        <w:rPr>
          <w:color w:val="000000"/>
        </w:rPr>
        <w:t xml:space="preserve"> с мышлением, так как речь — это основное средство формирования мысли и форма ее выражения.</w:t>
      </w:r>
    </w:p>
    <w:p w:rsidR="00AF7709" w:rsidRPr="00F66280" w:rsidRDefault="00AF7709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66280">
        <w:rPr>
          <w:color w:val="000000"/>
        </w:rPr>
        <w:t xml:space="preserve">В современной психологии речь </w:t>
      </w:r>
      <w:r w:rsidR="00FF6635" w:rsidRPr="00F66280">
        <w:rPr>
          <w:color w:val="000000"/>
        </w:rPr>
        <w:t xml:space="preserve">детей </w:t>
      </w:r>
      <w:r w:rsidR="00FF6635">
        <w:rPr>
          <w:color w:val="000000"/>
        </w:rPr>
        <w:t xml:space="preserve">с </w:t>
      </w:r>
      <w:r w:rsidR="00FF6635" w:rsidRPr="00F66280">
        <w:rPr>
          <w:color w:val="000000"/>
        </w:rPr>
        <w:t>умственно</w:t>
      </w:r>
      <w:r w:rsidR="00FF6635">
        <w:rPr>
          <w:color w:val="000000"/>
        </w:rPr>
        <w:t>й</w:t>
      </w:r>
      <w:r w:rsidR="00FF6635" w:rsidRPr="00F66280">
        <w:rPr>
          <w:color w:val="000000"/>
        </w:rPr>
        <w:t xml:space="preserve"> отстал</w:t>
      </w:r>
      <w:r w:rsidR="00FF6635">
        <w:rPr>
          <w:color w:val="000000"/>
        </w:rPr>
        <w:t>остью (интеллектуальными нарушениями)</w:t>
      </w:r>
      <w:r w:rsidR="00FF6635" w:rsidRPr="00F66280">
        <w:rPr>
          <w:color w:val="000000"/>
        </w:rPr>
        <w:t xml:space="preserve"> </w:t>
      </w:r>
      <w:r w:rsidRPr="00F66280">
        <w:rPr>
          <w:color w:val="000000"/>
        </w:rPr>
        <w:t>рассматривается как особый вид деятельности и как познавательный процесс.</w:t>
      </w:r>
    </w:p>
    <w:p w:rsidR="00AF7709" w:rsidRPr="00F66280" w:rsidRDefault="00AF7709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66280">
        <w:rPr>
          <w:color w:val="000000"/>
        </w:rPr>
        <w:t xml:space="preserve">Развитие речевой </w:t>
      </w:r>
      <w:r w:rsidR="00FF6635">
        <w:rPr>
          <w:color w:val="000000"/>
        </w:rPr>
        <w:t>деятельности носит системный ха</w:t>
      </w:r>
      <w:r w:rsidRPr="00F66280">
        <w:rPr>
          <w:color w:val="000000"/>
        </w:rPr>
        <w:t>рактер и предполагает сложное взаимодействие ее различных сторон: фонетической (звуковой), лексической, грамматической. В структуре речи умственно отсталых детей прослеживается нарушение указанных компонентов. У</w:t>
      </w:r>
      <w:r w:rsidR="002B7805" w:rsidRPr="00F66280">
        <w:rPr>
          <w:color w:val="000000"/>
        </w:rPr>
        <w:t xml:space="preserve"> </w:t>
      </w:r>
      <w:r w:rsidR="009751B3">
        <w:rPr>
          <w:color w:val="000000"/>
        </w:rPr>
        <w:t xml:space="preserve">93% </w:t>
      </w:r>
      <w:proofErr w:type="gramStart"/>
      <w:r w:rsidR="009751B3">
        <w:rPr>
          <w:color w:val="000000"/>
        </w:rPr>
        <w:t>обучающихся</w:t>
      </w:r>
      <w:proofErr w:type="gramEnd"/>
      <w:r w:rsidR="009751B3">
        <w:rPr>
          <w:color w:val="000000"/>
        </w:rPr>
        <w:t xml:space="preserve"> нашей школы имеются письменные нарушения речи и у </w:t>
      </w:r>
      <w:r w:rsidR="00813B19" w:rsidRPr="00F66280">
        <w:rPr>
          <w:color w:val="000000"/>
        </w:rPr>
        <w:t xml:space="preserve">87% </w:t>
      </w:r>
      <w:r w:rsidR="002B7805" w:rsidRPr="00F66280">
        <w:rPr>
          <w:color w:val="000000"/>
        </w:rPr>
        <w:t>обучающихся</w:t>
      </w:r>
      <w:r w:rsidR="00813B19" w:rsidRPr="00F66280">
        <w:rPr>
          <w:color w:val="000000"/>
        </w:rPr>
        <w:t xml:space="preserve"> </w:t>
      </w:r>
      <w:r w:rsidR="009751B3">
        <w:rPr>
          <w:color w:val="000000"/>
        </w:rPr>
        <w:t>-</w:t>
      </w:r>
      <w:r w:rsidRPr="00F66280">
        <w:rPr>
          <w:color w:val="000000"/>
        </w:rPr>
        <w:t xml:space="preserve"> выраженные де</w:t>
      </w:r>
      <w:r w:rsidR="00813B19" w:rsidRPr="00F66280">
        <w:rPr>
          <w:color w:val="000000"/>
        </w:rPr>
        <w:t>фекты устной речи</w:t>
      </w:r>
      <w:r w:rsidRPr="00F66280">
        <w:rPr>
          <w:color w:val="000000"/>
        </w:rPr>
        <w:t xml:space="preserve">. К наиболее распространенным </w:t>
      </w:r>
      <w:r w:rsidR="009751B3">
        <w:rPr>
          <w:color w:val="000000"/>
        </w:rPr>
        <w:t>дефектам устной речи</w:t>
      </w:r>
      <w:r w:rsidRPr="00F66280">
        <w:rPr>
          <w:color w:val="000000"/>
        </w:rPr>
        <w:t xml:space="preserve"> относятся </w:t>
      </w:r>
      <w:r w:rsidR="00CF0034">
        <w:rPr>
          <w:color w:val="000000"/>
        </w:rPr>
        <w:t xml:space="preserve">нарушения звукопроизношения, </w:t>
      </w:r>
      <w:r w:rsidRPr="00F66280">
        <w:rPr>
          <w:color w:val="000000"/>
        </w:rPr>
        <w:t>к</w:t>
      </w:r>
      <w:r w:rsidR="00813B19" w:rsidRPr="00F66280">
        <w:rPr>
          <w:color w:val="000000"/>
        </w:rPr>
        <w:t>осноязычие</w:t>
      </w:r>
      <w:r w:rsidR="009751B3">
        <w:rPr>
          <w:color w:val="000000"/>
        </w:rPr>
        <w:t xml:space="preserve"> и </w:t>
      </w:r>
      <w:r w:rsidR="00813B19" w:rsidRPr="00F66280">
        <w:rPr>
          <w:color w:val="000000"/>
        </w:rPr>
        <w:t>нечеткость (гнусавость)</w:t>
      </w:r>
      <w:r w:rsidRPr="00F66280">
        <w:rPr>
          <w:color w:val="000000"/>
        </w:rPr>
        <w:t xml:space="preserve">. Эти недостатки обусловливают недоразвитие коммуникативной функции речи, вследствие чего снижена потребность в общении, </w:t>
      </w:r>
      <w:proofErr w:type="spellStart"/>
      <w:r w:rsidRPr="00F66280">
        <w:rPr>
          <w:color w:val="000000"/>
        </w:rPr>
        <w:t>ситуативна</w:t>
      </w:r>
      <w:proofErr w:type="spellEnd"/>
      <w:r w:rsidRPr="00F66280">
        <w:rPr>
          <w:color w:val="000000"/>
        </w:rPr>
        <w:t xml:space="preserve"> мотивация речевого общения.</w:t>
      </w:r>
    </w:p>
    <w:p w:rsidR="00AF7709" w:rsidRPr="00F66280" w:rsidRDefault="00AF7709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66280">
        <w:rPr>
          <w:color w:val="000000"/>
        </w:rPr>
        <w:t xml:space="preserve">В коммуникативной функции речи </w:t>
      </w:r>
      <w:r w:rsidR="00FF6635" w:rsidRPr="00F66280">
        <w:rPr>
          <w:color w:val="000000"/>
        </w:rPr>
        <w:t xml:space="preserve">детей </w:t>
      </w:r>
      <w:r w:rsidR="00FF6635">
        <w:rPr>
          <w:color w:val="000000"/>
        </w:rPr>
        <w:t xml:space="preserve">с </w:t>
      </w:r>
      <w:r w:rsidR="00FF6635" w:rsidRPr="00F66280">
        <w:rPr>
          <w:color w:val="000000"/>
        </w:rPr>
        <w:t>умственно</w:t>
      </w:r>
      <w:r w:rsidR="00FF6635">
        <w:rPr>
          <w:color w:val="000000"/>
        </w:rPr>
        <w:t>й</w:t>
      </w:r>
      <w:r w:rsidR="00FF6635" w:rsidRPr="00F66280">
        <w:rPr>
          <w:color w:val="000000"/>
        </w:rPr>
        <w:t xml:space="preserve"> отстал</w:t>
      </w:r>
      <w:r w:rsidR="00FF6635">
        <w:rPr>
          <w:color w:val="000000"/>
        </w:rPr>
        <w:t xml:space="preserve">остью (интеллектуальными нарушениями) </w:t>
      </w:r>
      <w:r w:rsidRPr="00F66280">
        <w:rPr>
          <w:color w:val="000000"/>
        </w:rPr>
        <w:t xml:space="preserve">оказываются дефектными все ее стороны: информационная, эмоционально-выразительная, регулятивная. </w:t>
      </w:r>
      <w:r w:rsidR="009751B3">
        <w:rPr>
          <w:color w:val="000000"/>
        </w:rPr>
        <w:t xml:space="preserve">Обучающиеся </w:t>
      </w:r>
      <w:r w:rsidRPr="00F66280">
        <w:rPr>
          <w:color w:val="000000"/>
        </w:rPr>
        <w:t xml:space="preserve"> </w:t>
      </w:r>
      <w:r w:rsidRPr="00F66280">
        <w:rPr>
          <w:color w:val="000000"/>
        </w:rPr>
        <w:lastRenderedPageBreak/>
        <w:t xml:space="preserve">затрудняются выразить в речи имеющиеся знания, ответить на вопросы, самостоятельно построить рассказ (недоразвитие информационной стороны); испытывают большие затруднения в передаче в речи чувств, отношения к предмету (недоразвитие выразительной стороны); не могут с помощью речи побудить слушателей к желаемому </w:t>
      </w:r>
      <w:proofErr w:type="gramStart"/>
      <w:r w:rsidRPr="00F66280">
        <w:rPr>
          <w:color w:val="000000"/>
        </w:rPr>
        <w:t>говорящим</w:t>
      </w:r>
      <w:proofErr w:type="gramEnd"/>
      <w:r w:rsidRPr="00F66280">
        <w:rPr>
          <w:color w:val="000000"/>
        </w:rPr>
        <w:t xml:space="preserve"> поведению (недоразвитие регулятивной стороны).</w:t>
      </w:r>
    </w:p>
    <w:p w:rsidR="009751B3" w:rsidRDefault="00AF7709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66280">
        <w:rPr>
          <w:color w:val="000000"/>
        </w:rPr>
        <w:t xml:space="preserve">У умственно отсталых учеников наблюдается несогласованность между речью и деятельностью, речью и поведением. Им трудно поступать согласно </w:t>
      </w:r>
      <w:r w:rsidR="009751B3">
        <w:rPr>
          <w:color w:val="000000"/>
        </w:rPr>
        <w:t xml:space="preserve">установленной </w:t>
      </w:r>
      <w:r w:rsidRPr="00F66280">
        <w:rPr>
          <w:color w:val="000000"/>
        </w:rPr>
        <w:t xml:space="preserve">инструкции (устной и письменной), планировать деятельность в речи, использовать речь в целях контроля, дать словесный отчет о проделанной работе. </w:t>
      </w:r>
    </w:p>
    <w:p w:rsidR="00AF7709" w:rsidRPr="00F66280" w:rsidRDefault="00AF7709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66280">
        <w:rPr>
          <w:color w:val="000000"/>
        </w:rPr>
        <w:t xml:space="preserve">Недостатки речевой деятельности умственно отсталых школьников обусловлены, с одной стороны, низким уровнем мышления, а с другой — нарушением высшей нервной деятельности. Мышление и речь </w:t>
      </w:r>
      <w:proofErr w:type="gramStart"/>
      <w:r w:rsidRPr="00F66280">
        <w:rPr>
          <w:color w:val="000000"/>
        </w:rPr>
        <w:t>взаимосвязаны</w:t>
      </w:r>
      <w:proofErr w:type="gramEnd"/>
      <w:r w:rsidRPr="00F66280">
        <w:rPr>
          <w:color w:val="000000"/>
        </w:rPr>
        <w:t xml:space="preserve"> и взаимообусловлены. Речь — форма выражения мысли и средство ее существования. Мышление же по отношению к речи является содержанием. Ценность слова заключается в точности выражения мысли.</w:t>
      </w:r>
    </w:p>
    <w:p w:rsidR="00A242B2" w:rsidRDefault="009751B3" w:rsidP="00F66280">
      <w:pPr>
        <w:pStyle w:val="a6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Предмет география – это один из немногочисленных предметов, который изучают обучающиеся с нормой интеллекта и обучающиеся с умственной отсталостью.</w:t>
      </w:r>
      <w:proofErr w:type="gramEnd"/>
      <w:r>
        <w:rPr>
          <w:color w:val="000000"/>
        </w:rPr>
        <w:t xml:space="preserve"> Конечно же</w:t>
      </w:r>
      <w:r w:rsidR="00CA2CEB">
        <w:rPr>
          <w:color w:val="000000"/>
        </w:rPr>
        <w:t>,</w:t>
      </w:r>
      <w:r>
        <w:rPr>
          <w:color w:val="000000"/>
        </w:rPr>
        <w:t xml:space="preserve"> программный материал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 по содержанию и объему значительно меньше, но даже он труден для усвоения. Так как о</w:t>
      </w:r>
      <w:r w:rsidRPr="009751B3">
        <w:rPr>
          <w:color w:val="000000"/>
        </w:rPr>
        <w:t>бъект</w:t>
      </w:r>
      <w:r w:rsidR="00CA2CEB">
        <w:rPr>
          <w:color w:val="000000"/>
        </w:rPr>
        <w:t>ами</w:t>
      </w:r>
      <w:r w:rsidRPr="009751B3">
        <w:rPr>
          <w:color w:val="000000"/>
        </w:rPr>
        <w:t xml:space="preserve"> изучения географии</w:t>
      </w:r>
      <w:r w:rsidR="00CA2CEB">
        <w:rPr>
          <w:color w:val="000000"/>
        </w:rPr>
        <w:t xml:space="preserve"> являются</w:t>
      </w:r>
      <w:r w:rsidRPr="009751B3">
        <w:rPr>
          <w:color w:val="000000"/>
        </w:rPr>
        <w:t xml:space="preserve"> законы и закономерности размещения и взаимодействия компонентов географической среды и их сочетаний на разных уровнях. </w:t>
      </w:r>
      <w:r w:rsidR="00CA2CEB" w:rsidRPr="00CA2CEB">
        <w:rPr>
          <w:color w:val="000000"/>
        </w:rPr>
        <w:t>Школьная география от географии как науки берет не только содержание обучения</w:t>
      </w:r>
      <w:r w:rsidR="00CA2CEB">
        <w:t xml:space="preserve">, </w:t>
      </w:r>
      <w:r w:rsidR="00CA2CEB" w:rsidRPr="00CA2CEB">
        <w:rPr>
          <w:color w:val="000000"/>
        </w:rPr>
        <w:t xml:space="preserve">но использует и методы географических исследований как методы обучения </w:t>
      </w:r>
      <w:r w:rsidR="00CA2CEB" w:rsidRPr="00CA2CEB">
        <w:t>(</w:t>
      </w:r>
      <w:r w:rsidR="00CA2CEB" w:rsidRPr="00CA2CEB">
        <w:rPr>
          <w:color w:val="000000"/>
        </w:rPr>
        <w:t>картографический</w:t>
      </w:r>
      <w:r w:rsidR="00CA2CEB">
        <w:t xml:space="preserve">, </w:t>
      </w:r>
      <w:r w:rsidR="00CA2CEB" w:rsidRPr="00CA2CEB">
        <w:rPr>
          <w:color w:val="000000"/>
        </w:rPr>
        <w:t>метод наблюдения</w:t>
      </w:r>
      <w:r w:rsidR="00CA2CEB">
        <w:t xml:space="preserve">, </w:t>
      </w:r>
      <w:r w:rsidR="00CA2CEB" w:rsidRPr="00CA2CEB">
        <w:rPr>
          <w:color w:val="000000"/>
        </w:rPr>
        <w:t>сравнительный</w:t>
      </w:r>
      <w:r w:rsidR="00CA2CEB">
        <w:t xml:space="preserve">, </w:t>
      </w:r>
      <w:r w:rsidR="00CA2CEB" w:rsidRPr="00CA2CEB">
        <w:rPr>
          <w:color w:val="000000"/>
        </w:rPr>
        <w:t>статистический</w:t>
      </w:r>
      <w:r w:rsidR="00CA2CEB">
        <w:t xml:space="preserve">, </w:t>
      </w:r>
      <w:r w:rsidR="00CA2CEB" w:rsidRPr="00CA2CEB">
        <w:rPr>
          <w:color w:val="000000"/>
        </w:rPr>
        <w:t>элементы методов полевых исследований</w:t>
      </w:r>
      <w:r w:rsidR="00CA2CEB" w:rsidRPr="00CA2CEB">
        <w:t>).</w:t>
      </w:r>
      <w:r w:rsidR="00CA2CEB">
        <w:t xml:space="preserve"> Все это требует от </w:t>
      </w:r>
      <w:r w:rsidR="00A242B2">
        <w:t xml:space="preserve">учителя формировать у </w:t>
      </w:r>
      <w:proofErr w:type="gramStart"/>
      <w:r w:rsidR="00CA2CEB">
        <w:t>обучающихся</w:t>
      </w:r>
      <w:proofErr w:type="gramEnd"/>
      <w:r w:rsidR="00CA2CEB">
        <w:t xml:space="preserve"> </w:t>
      </w:r>
      <w:r w:rsidR="00A242B2">
        <w:rPr>
          <w:color w:val="000000"/>
        </w:rPr>
        <w:t xml:space="preserve">с умственной отсталостью (интеллектуальными нарушениями) </w:t>
      </w:r>
      <w:r w:rsidR="00CA2CEB">
        <w:t>коммуникативн</w:t>
      </w:r>
      <w:r w:rsidR="00A242B2">
        <w:t>ую</w:t>
      </w:r>
      <w:r w:rsidR="00CA2CEB">
        <w:t xml:space="preserve"> компетенци</w:t>
      </w:r>
      <w:r w:rsidR="00A242B2">
        <w:t>ю.</w:t>
      </w:r>
    </w:p>
    <w:p w:rsidR="00303A53" w:rsidRDefault="00303A53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Первым делом учитель должен понимать, что общение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должно выходить за рамки урока, оно должно быть шире. </w:t>
      </w:r>
      <w:r w:rsidR="00FB54A8">
        <w:rPr>
          <w:color w:val="000000"/>
        </w:rPr>
        <w:t xml:space="preserve">Самым сложным на данном этапе является привлечь ребенка к своей личности, разжечь в нем интерес для общения, зародить в каждом ребенке желание поговорить с учителем на темы не связанные с учебным предметом. </w:t>
      </w:r>
      <w:r>
        <w:rPr>
          <w:color w:val="000000"/>
        </w:rPr>
        <w:t>Общение должно происходить при личных встречах на переменах, после уроков, так сказать в неформальной обстановк</w:t>
      </w:r>
      <w:r w:rsidR="00FB54A8">
        <w:rPr>
          <w:color w:val="000000"/>
        </w:rPr>
        <w:t>е</w:t>
      </w:r>
      <w:r>
        <w:rPr>
          <w:color w:val="000000"/>
        </w:rPr>
        <w:t xml:space="preserve">. </w:t>
      </w:r>
      <w:r w:rsidR="00D53129">
        <w:rPr>
          <w:color w:val="000000"/>
        </w:rPr>
        <w:t>Да в современном мире при колоссальной загруженности учителя это сложно, но в</w:t>
      </w:r>
      <w:r>
        <w:rPr>
          <w:color w:val="000000"/>
        </w:rPr>
        <w:t>озможно общение в сети интернет</w:t>
      </w:r>
      <w:r w:rsidR="00FB54A8">
        <w:rPr>
          <w:color w:val="000000"/>
        </w:rPr>
        <w:t>,</w:t>
      </w:r>
      <w:r>
        <w:rPr>
          <w:color w:val="000000"/>
        </w:rPr>
        <w:t xml:space="preserve"> в том числе с использованием мобильных приложений</w:t>
      </w:r>
      <w:r w:rsidR="00FB54A8">
        <w:rPr>
          <w:color w:val="000000"/>
        </w:rPr>
        <w:t xml:space="preserve">. </w:t>
      </w:r>
      <w:r w:rsidR="00D53129">
        <w:rPr>
          <w:color w:val="000000"/>
        </w:rPr>
        <w:t>П</w:t>
      </w:r>
      <w:r>
        <w:rPr>
          <w:color w:val="000000"/>
        </w:rPr>
        <w:t xml:space="preserve">ри этом общении необходимо установить правила, которым должны подчиняться все без исключения. </w:t>
      </w:r>
      <w:r w:rsidR="00FB54A8">
        <w:rPr>
          <w:color w:val="000000"/>
        </w:rPr>
        <w:t>У нас есть такое правило общения в неформальной обстановке: я наз</w:t>
      </w:r>
      <w:r w:rsidR="00CF0034">
        <w:rPr>
          <w:color w:val="000000"/>
        </w:rPr>
        <w:t>ываю детей так, как им нравится.</w:t>
      </w:r>
      <w:r w:rsidR="00FB54A8">
        <w:rPr>
          <w:color w:val="000000"/>
        </w:rPr>
        <w:t xml:space="preserve"> </w:t>
      </w:r>
      <w:r w:rsidR="00CF0034">
        <w:rPr>
          <w:color w:val="000000"/>
        </w:rPr>
        <w:t>Д</w:t>
      </w:r>
      <w:r w:rsidR="00FB54A8">
        <w:rPr>
          <w:color w:val="000000"/>
        </w:rPr>
        <w:t>ля этого на этапе знакомства и становления взаимоотношений в 6 классе мы проводим несколько раз упражнения «М</w:t>
      </w:r>
      <w:r w:rsidR="00CF0034">
        <w:rPr>
          <w:color w:val="000000"/>
        </w:rPr>
        <w:t xml:space="preserve">не </w:t>
      </w:r>
      <w:r w:rsidR="00FB54A8">
        <w:rPr>
          <w:color w:val="000000"/>
        </w:rPr>
        <w:t>не нравится…..</w:t>
      </w:r>
      <w:r w:rsidR="00CF0034" w:rsidRPr="00CF0034">
        <w:rPr>
          <w:color w:val="000000"/>
        </w:rPr>
        <w:t xml:space="preserve"> </w:t>
      </w:r>
      <w:r w:rsidR="00CF0034">
        <w:rPr>
          <w:color w:val="000000"/>
        </w:rPr>
        <w:t>Мне нравится…..</w:t>
      </w:r>
      <w:r w:rsidR="00FB54A8">
        <w:rPr>
          <w:color w:val="000000"/>
        </w:rPr>
        <w:t>» а дальше дополнени</w:t>
      </w:r>
      <w:r w:rsidR="00D53129">
        <w:rPr>
          <w:color w:val="000000"/>
        </w:rPr>
        <w:t>я:</w:t>
      </w:r>
      <w:r w:rsidR="00FB54A8">
        <w:rPr>
          <w:color w:val="000000"/>
        </w:rPr>
        <w:t xml:space="preserve"> когда меня называют так-то, когда ко мне обращаются так-то, когда человек который ко мне </w:t>
      </w:r>
      <w:proofErr w:type="gramStart"/>
      <w:r w:rsidR="00FB54A8">
        <w:rPr>
          <w:color w:val="000000"/>
        </w:rPr>
        <w:t>обращается</w:t>
      </w:r>
      <w:proofErr w:type="gramEnd"/>
      <w:r w:rsidR="00FB54A8">
        <w:rPr>
          <w:color w:val="000000"/>
        </w:rPr>
        <w:t xml:space="preserve"> выглядит так-то и делает это так-то. Данное очень простое упражнение не только позволяет собрать информацию о каждом ребенке, но и развивает устную речь, дает возможность мысленным образам облачиться в слова</w:t>
      </w:r>
      <w:r w:rsidR="00D53129">
        <w:rPr>
          <w:color w:val="000000"/>
        </w:rPr>
        <w:t xml:space="preserve">, устанавливает благоприятный климат в детском коллективе, ведь все дети имеют возможность донести информацию друг до друга. </w:t>
      </w:r>
      <w:r w:rsidR="00CF0034">
        <w:rPr>
          <w:color w:val="000000"/>
        </w:rPr>
        <w:t>При выполнении этого упражнения я</w:t>
      </w:r>
      <w:r w:rsidR="00D53129">
        <w:rPr>
          <w:color w:val="000000"/>
        </w:rPr>
        <w:t xml:space="preserve"> широко использую прием</w:t>
      </w:r>
      <w:r w:rsidR="00CF0034">
        <w:rPr>
          <w:color w:val="000000"/>
        </w:rPr>
        <w:t xml:space="preserve"> «глаза в глаза». Обучающийся, которому не </w:t>
      </w:r>
      <w:proofErr w:type="gramStart"/>
      <w:r w:rsidR="00CF0034">
        <w:rPr>
          <w:color w:val="000000"/>
        </w:rPr>
        <w:t>нравится</w:t>
      </w:r>
      <w:proofErr w:type="gramEnd"/>
      <w:r w:rsidR="00CF0034">
        <w:rPr>
          <w:color w:val="000000"/>
        </w:rPr>
        <w:t xml:space="preserve"> как к нему обращаются или как его называют одноклассники может произнести свои претензии и обозначить свои желания открыто, глядя в глаза обидчику (-</w:t>
      </w:r>
      <w:proofErr w:type="spellStart"/>
      <w:r w:rsidR="00CF0034">
        <w:rPr>
          <w:color w:val="000000"/>
        </w:rPr>
        <w:t>ам</w:t>
      </w:r>
      <w:proofErr w:type="spellEnd"/>
      <w:r w:rsidR="00CF0034">
        <w:rPr>
          <w:color w:val="000000"/>
        </w:rPr>
        <w:t>).</w:t>
      </w:r>
      <w:r w:rsidR="00784581">
        <w:rPr>
          <w:color w:val="000000"/>
        </w:rPr>
        <w:t xml:space="preserve"> </w:t>
      </w:r>
      <w:r w:rsidR="00FE5196">
        <w:rPr>
          <w:color w:val="000000"/>
        </w:rPr>
        <w:t>К неформальному общению можно отнести моменты подготовки к уроку – это выяснение понравившихся моментов на проведенных уроках с целью повторения их на следующих уроках, совместн</w:t>
      </w:r>
      <w:r w:rsidR="00B96B5E">
        <w:rPr>
          <w:color w:val="000000"/>
        </w:rPr>
        <w:t>ый подбор картинок (изображений)</w:t>
      </w:r>
      <w:r w:rsidR="00FE5196">
        <w:rPr>
          <w:color w:val="000000"/>
        </w:rPr>
        <w:t xml:space="preserve"> </w:t>
      </w:r>
      <w:r w:rsidR="00B96B5E">
        <w:rPr>
          <w:color w:val="000000"/>
        </w:rPr>
        <w:t>для</w:t>
      </w:r>
      <w:r w:rsidR="00FE5196">
        <w:rPr>
          <w:color w:val="000000"/>
        </w:rPr>
        <w:t xml:space="preserve"> презентаций</w:t>
      </w:r>
      <w:r w:rsidR="00B96B5E">
        <w:rPr>
          <w:color w:val="000000"/>
        </w:rPr>
        <w:t xml:space="preserve"> и заданий для выполнения на интерактивной доске, при оформлении кабинета к уроку. Важно добиться от ребенка словесного выражения его желаний с четким обоснованием. Например</w:t>
      </w:r>
      <w:r w:rsidR="003554B5">
        <w:rPr>
          <w:color w:val="000000"/>
        </w:rPr>
        <w:t>, часто встречающийся момент,</w:t>
      </w:r>
      <w:r w:rsidR="00B96B5E">
        <w:rPr>
          <w:color w:val="000000"/>
        </w:rPr>
        <w:t xml:space="preserve"> </w:t>
      </w:r>
      <w:r w:rsidR="003554B5">
        <w:rPr>
          <w:color w:val="000000"/>
        </w:rPr>
        <w:t xml:space="preserve">ребенок говорит </w:t>
      </w:r>
      <w:r w:rsidR="003554B5">
        <w:rPr>
          <w:color w:val="000000"/>
        </w:rPr>
        <w:lastRenderedPageBreak/>
        <w:t>«В</w:t>
      </w:r>
      <w:r w:rsidR="00B96B5E">
        <w:rPr>
          <w:color w:val="000000"/>
        </w:rPr>
        <w:t>озьмем эту картинку, потому что она красивая</w:t>
      </w:r>
      <w:r w:rsidR="003554B5">
        <w:rPr>
          <w:color w:val="000000"/>
        </w:rPr>
        <w:t>» - этого не достаточно для формирования коммуникативных компетенций Он должен увидеть и описать словами преимущества конкретного им выбранного изображения от остальных: «более реалистично, четко прорисованы элементы, более информативно изображение». Это способствует расширению словарного запаса, формированию грамматического строя речи, формирует умение отстаивать свое мнение.</w:t>
      </w:r>
    </w:p>
    <w:p w:rsidR="00784581" w:rsidRDefault="00784581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Важно установить и правила общения на самих уроках, так сказать в формальной обстановке. Наше правило: мы обращаемся друг к другу только по имени отчеству, если оно имеется. В случае отсутствия отчества необходимо выяснить, как обращаются у данного народа к уважаемому человеку. Это сложно, потому, что проявлять уважение </w:t>
      </w:r>
      <w:r w:rsidR="00E6046B">
        <w:rPr>
          <w:color w:val="000000"/>
        </w:rPr>
        <w:t xml:space="preserve">при обращении </w:t>
      </w:r>
      <w:r>
        <w:rPr>
          <w:color w:val="000000"/>
        </w:rPr>
        <w:t>к учителю дети к 6-му классу уже научились, а друг к другу еще нет.</w:t>
      </w:r>
    </w:p>
    <w:p w:rsidR="00E6046B" w:rsidRDefault="00B96B5E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основе каждого урока географии лежит формирование умений получать информацию из географических карт. </w:t>
      </w:r>
      <w:proofErr w:type="gramStart"/>
      <w:r w:rsidR="00FC2096">
        <w:rPr>
          <w:color w:val="000000"/>
        </w:rPr>
        <w:t>Оценивание д</w:t>
      </w:r>
      <w:r>
        <w:rPr>
          <w:color w:val="000000"/>
        </w:rPr>
        <w:t>анн</w:t>
      </w:r>
      <w:r w:rsidR="00FC2096">
        <w:rPr>
          <w:color w:val="000000"/>
        </w:rPr>
        <w:t>ого</w:t>
      </w:r>
      <w:r>
        <w:rPr>
          <w:color w:val="000000"/>
        </w:rPr>
        <w:t xml:space="preserve"> вид</w:t>
      </w:r>
      <w:r w:rsidR="00FC2096">
        <w:rPr>
          <w:color w:val="000000"/>
        </w:rPr>
        <w:t>а деятельности невозмож</w:t>
      </w:r>
      <w:r>
        <w:rPr>
          <w:color w:val="000000"/>
        </w:rPr>
        <w:t>н</w:t>
      </w:r>
      <w:r w:rsidR="00FC2096">
        <w:rPr>
          <w:color w:val="000000"/>
        </w:rPr>
        <w:t>о</w:t>
      </w:r>
      <w:r>
        <w:rPr>
          <w:color w:val="000000"/>
        </w:rPr>
        <w:t xml:space="preserve"> без сформированных умений</w:t>
      </w:r>
      <w:r w:rsidR="00097547">
        <w:rPr>
          <w:color w:val="000000"/>
        </w:rPr>
        <w:t xml:space="preserve"> у обучающихся</w:t>
      </w:r>
      <w:r>
        <w:rPr>
          <w:color w:val="000000"/>
        </w:rPr>
        <w:t xml:space="preserve"> выражать </w:t>
      </w:r>
      <w:r w:rsidR="00FC2096">
        <w:rPr>
          <w:color w:val="000000"/>
        </w:rPr>
        <w:t>словами свои мысли</w:t>
      </w:r>
      <w:r w:rsidR="003554B5">
        <w:rPr>
          <w:color w:val="000000"/>
        </w:rPr>
        <w:t>.</w:t>
      </w:r>
      <w:proofErr w:type="gramEnd"/>
      <w:r w:rsidR="003554B5">
        <w:rPr>
          <w:color w:val="000000"/>
        </w:rPr>
        <w:t xml:space="preserve"> Что бы помочь обучающимся с умственной отсталостью (интеллектуальными нарушениями) </w:t>
      </w:r>
      <w:r w:rsidR="00FC2096">
        <w:rPr>
          <w:color w:val="000000"/>
        </w:rPr>
        <w:t>грамотно изложить свои знания при работе с различными географическими картами создаются</w:t>
      </w:r>
      <w:r w:rsidR="00097547">
        <w:rPr>
          <w:color w:val="000000"/>
        </w:rPr>
        <w:t xml:space="preserve"> специальные макеты ответов, планы ответа</w:t>
      </w:r>
      <w:r w:rsidR="00D9711E">
        <w:rPr>
          <w:color w:val="000000"/>
        </w:rPr>
        <w:t>,</w:t>
      </w:r>
      <w:r w:rsidR="00097547">
        <w:rPr>
          <w:color w:val="000000"/>
        </w:rPr>
        <w:t xml:space="preserve"> с </w:t>
      </w:r>
      <w:r w:rsidR="00A242B2">
        <w:rPr>
          <w:color w:val="000000"/>
        </w:rPr>
        <w:t>обознач</w:t>
      </w:r>
      <w:r w:rsidR="00097547">
        <w:rPr>
          <w:color w:val="000000"/>
        </w:rPr>
        <w:t xml:space="preserve">енными </w:t>
      </w:r>
      <w:r w:rsidR="00D9711E">
        <w:rPr>
          <w:color w:val="000000"/>
        </w:rPr>
        <w:t>п</w:t>
      </w:r>
      <w:r w:rsidR="00097547">
        <w:rPr>
          <w:color w:val="000000"/>
        </w:rPr>
        <w:t>ервыми словами</w:t>
      </w:r>
      <w:r w:rsidR="00D9711E">
        <w:rPr>
          <w:color w:val="000000"/>
        </w:rPr>
        <w:t xml:space="preserve">. </w:t>
      </w:r>
      <w:r w:rsidR="00F44665">
        <w:rPr>
          <w:color w:val="000000"/>
        </w:rPr>
        <w:t xml:space="preserve">Данная </w:t>
      </w:r>
      <w:proofErr w:type="gramStart"/>
      <w:r w:rsidR="00F44665">
        <w:rPr>
          <w:color w:val="000000"/>
        </w:rPr>
        <w:t>работа</w:t>
      </w:r>
      <w:proofErr w:type="gramEnd"/>
      <w:r w:rsidR="00F44665">
        <w:rPr>
          <w:color w:val="000000"/>
        </w:rPr>
        <w:t xml:space="preserve"> конечно же приводит к шаблонности сформированных обучающимися ответов на вопросы и изложения усвоенной информации, однако способствует формированию умений отвечать полными ответами, формирует грамматический строй речи.</w:t>
      </w:r>
    </w:p>
    <w:p w:rsidR="00F44665" w:rsidRDefault="00C43899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F44665">
        <w:rPr>
          <w:color w:val="000000"/>
        </w:rPr>
        <w:t>чень хорошо раб</w:t>
      </w:r>
      <w:r>
        <w:rPr>
          <w:color w:val="000000"/>
        </w:rPr>
        <w:t>о</w:t>
      </w:r>
      <w:r w:rsidR="00F44665">
        <w:rPr>
          <w:color w:val="000000"/>
        </w:rPr>
        <w:t xml:space="preserve">тает на уроках географии </w:t>
      </w:r>
      <w:proofErr w:type="spellStart"/>
      <w:r w:rsidR="00F44665">
        <w:rPr>
          <w:color w:val="000000"/>
        </w:rPr>
        <w:t>синквейн</w:t>
      </w:r>
      <w:proofErr w:type="spellEnd"/>
      <w:r w:rsidR="00F44665">
        <w:rPr>
          <w:color w:val="000000"/>
        </w:rPr>
        <w:t xml:space="preserve">. </w:t>
      </w:r>
      <w:r>
        <w:rPr>
          <w:color w:val="000000"/>
        </w:rPr>
        <w:t xml:space="preserve">Целесообразнее проводить его в конце урока.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 помимо закрепления изученного материала в виде тезисов, стимулирует мыслительные процессы и три основные функции речи, о которых говорилось выше:</w:t>
      </w:r>
    </w:p>
    <w:p w:rsidR="00C43899" w:rsidRDefault="00C43899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информационная, при создании </w:t>
      </w:r>
      <w:proofErr w:type="spellStart"/>
      <w:r>
        <w:rPr>
          <w:color w:val="000000"/>
        </w:rPr>
        <w:t>синквейна</w:t>
      </w:r>
      <w:proofErr w:type="spellEnd"/>
      <w:r>
        <w:rPr>
          <w:color w:val="000000"/>
        </w:rPr>
        <w:t xml:space="preserve"> из памяти детей должна быть извлечена информация не только по географии, но и по русскому языку/письму и развитию речи;</w:t>
      </w:r>
    </w:p>
    <w:p w:rsidR="00C43899" w:rsidRDefault="00C43899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эмоционально-выразительная</w:t>
      </w:r>
      <w:proofErr w:type="gramEnd"/>
      <w:r>
        <w:rPr>
          <w:color w:val="000000"/>
        </w:rPr>
        <w:t xml:space="preserve">, так как при создании </w:t>
      </w:r>
      <w:proofErr w:type="spellStart"/>
      <w:r>
        <w:rPr>
          <w:color w:val="000000"/>
        </w:rPr>
        <w:t>синквейна</w:t>
      </w:r>
      <w:proofErr w:type="spellEnd"/>
      <w:r>
        <w:rPr>
          <w:color w:val="000000"/>
        </w:rPr>
        <w:t xml:space="preserve"> необходимо передать личное отношение и возможно чувства к теме или к явлению, изучаемому в ходе урока;</w:t>
      </w:r>
    </w:p>
    <w:p w:rsidR="00C43899" w:rsidRDefault="00C43899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регулятивная</w:t>
      </w:r>
      <w:proofErr w:type="gramEnd"/>
      <w:r>
        <w:rPr>
          <w:color w:val="000000"/>
        </w:rPr>
        <w:t xml:space="preserve">, так как создаются условия для побуждения обучающихся </w:t>
      </w:r>
      <w:r w:rsidR="005D37D7">
        <w:rPr>
          <w:color w:val="000000"/>
        </w:rPr>
        <w:t>слушать и слышать друг друга.</w:t>
      </w:r>
    </w:p>
    <w:p w:rsidR="005D37D7" w:rsidRDefault="005D37D7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Очень хорошо работает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 в качестве домашнего задания, как показала практика в выполнении такого творческого задания</w:t>
      </w:r>
      <w:r w:rsidR="00A43975">
        <w:rPr>
          <w:color w:val="000000"/>
        </w:rPr>
        <w:t xml:space="preserve"> принимает участие вся семья обучающегося, что способствует </w:t>
      </w:r>
      <w:proofErr w:type="gramStart"/>
      <w:r w:rsidR="00A43975">
        <w:rPr>
          <w:color w:val="000000"/>
        </w:rPr>
        <w:t>опять таки</w:t>
      </w:r>
      <w:proofErr w:type="gramEnd"/>
      <w:r w:rsidR="00531E4A">
        <w:rPr>
          <w:color w:val="000000"/>
        </w:rPr>
        <w:t xml:space="preserve"> коммуникативной коммуникации внутри семьи.</w:t>
      </w:r>
    </w:p>
    <w:p w:rsidR="00531E4A" w:rsidRDefault="00531E4A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Что такое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>?</w:t>
      </w:r>
    </w:p>
    <w:p w:rsidR="00531E4A" w:rsidRPr="00531E4A" w:rsidRDefault="00531E4A" w:rsidP="00531E4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Синкве́йн</w:t>
      </w:r>
      <w:proofErr w:type="spellEnd"/>
      <w:r>
        <w:rPr>
          <w:color w:val="000000"/>
        </w:rPr>
        <w:t xml:space="preserve"> </w:t>
      </w:r>
      <w:r w:rsidRPr="00531E4A">
        <w:rPr>
          <w:color w:val="000000"/>
        </w:rPr>
        <w:t>(от</w:t>
      </w:r>
      <w:r>
        <w:rPr>
          <w:color w:val="000000"/>
        </w:rPr>
        <w:t xml:space="preserve"> </w:t>
      </w:r>
      <w:hyperlink r:id="rId5" w:tooltip="Французский язык" w:history="1">
        <w:r w:rsidRPr="00531E4A">
          <w:rPr>
            <w:color w:val="000000"/>
          </w:rPr>
          <w:t>фр.</w:t>
        </w:r>
      </w:hyperlink>
      <w:r>
        <w:rPr>
          <w:color w:val="000000"/>
        </w:rPr>
        <w:t xml:space="preserve"> </w:t>
      </w:r>
      <w:proofErr w:type="spellStart"/>
      <w:r w:rsidRPr="00531E4A">
        <w:rPr>
          <w:color w:val="000000"/>
        </w:rPr>
        <w:t>cinquains</w:t>
      </w:r>
      <w:proofErr w:type="spellEnd"/>
      <w:r w:rsidRPr="00531E4A">
        <w:rPr>
          <w:color w:val="000000"/>
        </w:rPr>
        <w:t>,</w:t>
      </w:r>
      <w:r>
        <w:rPr>
          <w:color w:val="000000"/>
        </w:rPr>
        <w:t xml:space="preserve"> </w:t>
      </w:r>
      <w:hyperlink r:id="rId6" w:tooltip="Английский язык" w:history="1">
        <w:r w:rsidRPr="00531E4A">
          <w:rPr>
            <w:color w:val="000000"/>
          </w:rPr>
          <w:t>англ.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cinquain</w:t>
      </w:r>
      <w:proofErr w:type="spellEnd"/>
      <w:r>
        <w:rPr>
          <w:color w:val="000000"/>
        </w:rPr>
        <w:t xml:space="preserve">) </w:t>
      </w:r>
      <w:r w:rsidRPr="00531E4A">
        <w:rPr>
          <w:color w:val="000000"/>
        </w:rPr>
        <w:t xml:space="preserve">— </w:t>
      </w:r>
      <w:proofErr w:type="spellStart"/>
      <w:r w:rsidRPr="00531E4A">
        <w:rPr>
          <w:color w:val="000000"/>
        </w:rPr>
        <w:t>пятистрочная</w:t>
      </w:r>
      <w:proofErr w:type="spellEnd"/>
      <w:r>
        <w:rPr>
          <w:color w:val="000000"/>
        </w:rPr>
        <w:t xml:space="preserve"> </w:t>
      </w:r>
      <w:hyperlink r:id="rId7" w:tooltip="Стихотворение" w:history="1">
        <w:r w:rsidRPr="00531E4A">
          <w:rPr>
            <w:color w:val="000000"/>
          </w:rPr>
          <w:t>стихотворная</w:t>
        </w:r>
      </w:hyperlink>
      <w:r>
        <w:rPr>
          <w:color w:val="000000"/>
        </w:rPr>
        <w:t xml:space="preserve"> </w:t>
      </w:r>
      <w:r w:rsidRPr="00531E4A">
        <w:rPr>
          <w:color w:val="000000"/>
        </w:rPr>
        <w:t>форма, возникшая в</w:t>
      </w:r>
      <w:r>
        <w:rPr>
          <w:color w:val="000000"/>
        </w:rPr>
        <w:t xml:space="preserve"> </w:t>
      </w:r>
      <w:hyperlink r:id="rId8" w:tooltip="США" w:history="1">
        <w:r w:rsidRPr="00531E4A">
          <w:rPr>
            <w:color w:val="000000"/>
          </w:rPr>
          <w:t>США</w:t>
        </w:r>
      </w:hyperlink>
      <w:r>
        <w:rPr>
          <w:color w:val="000000"/>
        </w:rPr>
        <w:t xml:space="preserve"> </w:t>
      </w:r>
      <w:r w:rsidRPr="00531E4A">
        <w:rPr>
          <w:color w:val="000000"/>
        </w:rPr>
        <w:t>в начале</w:t>
      </w:r>
      <w:r>
        <w:rPr>
          <w:color w:val="000000"/>
        </w:rPr>
        <w:t xml:space="preserve"> </w:t>
      </w:r>
      <w:hyperlink r:id="rId9" w:tooltip="XX век" w:history="1">
        <w:r w:rsidRPr="00531E4A">
          <w:rPr>
            <w:color w:val="000000"/>
          </w:rPr>
          <w:t>XX века</w:t>
        </w:r>
      </w:hyperlink>
      <w:r>
        <w:rPr>
          <w:color w:val="000000"/>
        </w:rPr>
        <w:t xml:space="preserve"> </w:t>
      </w:r>
      <w:r w:rsidRPr="00531E4A">
        <w:rPr>
          <w:color w:val="000000"/>
        </w:rPr>
        <w:t>под влиянием</w:t>
      </w:r>
      <w:r>
        <w:rPr>
          <w:color w:val="000000"/>
        </w:rPr>
        <w:t xml:space="preserve"> </w:t>
      </w:r>
      <w:hyperlink r:id="rId10" w:tooltip="Япония" w:history="1">
        <w:r w:rsidRPr="00531E4A">
          <w:rPr>
            <w:color w:val="000000"/>
          </w:rPr>
          <w:t>японской</w:t>
        </w:r>
      </w:hyperlink>
      <w:r>
        <w:rPr>
          <w:color w:val="000000"/>
        </w:rPr>
        <w:t xml:space="preserve"> </w:t>
      </w:r>
      <w:hyperlink r:id="rId11" w:tooltip="Поэзия" w:history="1">
        <w:r w:rsidRPr="00531E4A">
          <w:rPr>
            <w:color w:val="000000"/>
          </w:rPr>
          <w:t>поэзии</w:t>
        </w:r>
      </w:hyperlink>
      <w:r w:rsidRPr="00531E4A">
        <w:rPr>
          <w:color w:val="000000"/>
        </w:rPr>
        <w:t>. В дальнейшем стала использоваться (в последнее время, с 1997 года, и в</w:t>
      </w:r>
      <w:r>
        <w:rPr>
          <w:color w:val="000000"/>
        </w:rPr>
        <w:t xml:space="preserve"> </w:t>
      </w:r>
      <w:hyperlink r:id="rId12" w:tooltip="Россия" w:history="1">
        <w:r w:rsidRPr="00531E4A">
          <w:rPr>
            <w:color w:val="000000"/>
          </w:rPr>
          <w:t>России</w:t>
        </w:r>
      </w:hyperlink>
      <w:r w:rsidRPr="00531E4A">
        <w:rPr>
          <w:color w:val="000000"/>
        </w:rPr>
        <w:t xml:space="preserve">) в дидактических целях, как эффективный метод развития образной речи, который позволяет быстро получить результат. Ряд методистов полагает, что </w:t>
      </w:r>
      <w:proofErr w:type="spellStart"/>
      <w:r w:rsidRPr="00531E4A">
        <w:rPr>
          <w:color w:val="000000"/>
        </w:rPr>
        <w:t>синквейны</w:t>
      </w:r>
      <w:proofErr w:type="spellEnd"/>
      <w:r w:rsidRPr="00531E4A">
        <w:rPr>
          <w:color w:val="000000"/>
        </w:rPr>
        <w:t xml:space="preserve"> полезны в качестве инструмента для </w:t>
      </w:r>
      <w:proofErr w:type="spellStart"/>
      <w:r w:rsidRPr="00531E4A">
        <w:rPr>
          <w:color w:val="000000"/>
        </w:rPr>
        <w:t>синтезирования</w:t>
      </w:r>
      <w:proofErr w:type="spellEnd"/>
      <w:r w:rsidRPr="00531E4A">
        <w:rPr>
          <w:color w:val="000000"/>
        </w:rPr>
        <w:t xml:space="preserve"> сложной информации, в качестве среза оценки понятийного и словарного багажа учащихся.</w:t>
      </w:r>
    </w:p>
    <w:p w:rsidR="00531E4A" w:rsidRPr="00531E4A" w:rsidRDefault="00531E4A" w:rsidP="00531E4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31E4A">
        <w:rPr>
          <w:color w:val="000000"/>
        </w:rPr>
        <w:t xml:space="preserve">Таким </w:t>
      </w:r>
      <w:proofErr w:type="gramStart"/>
      <w:r w:rsidRPr="00531E4A">
        <w:rPr>
          <w:color w:val="000000"/>
        </w:rPr>
        <w:t>образом</w:t>
      </w:r>
      <w:proofErr w:type="gramEnd"/>
      <w:r w:rsidRPr="00531E4A">
        <w:rPr>
          <w:color w:val="000000"/>
        </w:rPr>
        <w:t xml:space="preserve"> </w:t>
      </w:r>
      <w:proofErr w:type="spellStart"/>
      <w:r w:rsidRPr="00531E4A">
        <w:rPr>
          <w:color w:val="000000"/>
        </w:rPr>
        <w:t>синквейн</w:t>
      </w:r>
      <w:proofErr w:type="spellEnd"/>
      <w:r w:rsidRPr="00531E4A">
        <w:rPr>
          <w:color w:val="000000"/>
        </w:rPr>
        <w:t xml:space="preserve"> – это короткое нерифмованное стихотворение из пяти строк. </w:t>
      </w:r>
    </w:p>
    <w:p w:rsidR="00531E4A" w:rsidRPr="00531E4A" w:rsidRDefault="00531E4A" w:rsidP="00531E4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31E4A">
        <w:rPr>
          <w:color w:val="000000"/>
        </w:rPr>
        <w:t xml:space="preserve">Классический дидактический </w:t>
      </w:r>
      <w:proofErr w:type="spellStart"/>
      <w:r w:rsidRPr="00531E4A">
        <w:rPr>
          <w:color w:val="000000"/>
        </w:rPr>
        <w:t>синквейн</w:t>
      </w:r>
      <w:proofErr w:type="spellEnd"/>
      <w:r w:rsidRPr="00531E4A">
        <w:rPr>
          <w:color w:val="000000"/>
        </w:rPr>
        <w:t xml:space="preserve"> строится так:</w:t>
      </w:r>
    </w:p>
    <w:p w:rsidR="00531E4A" w:rsidRPr="00531E4A" w:rsidRDefault="00531E4A" w:rsidP="00531E4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31E4A">
        <w:rPr>
          <w:color w:val="000000"/>
        </w:rPr>
        <w:t xml:space="preserve">первая строка – тема </w:t>
      </w:r>
      <w:proofErr w:type="spellStart"/>
      <w:r w:rsidRPr="00531E4A">
        <w:rPr>
          <w:color w:val="000000"/>
        </w:rPr>
        <w:t>синквейна</w:t>
      </w:r>
      <w:proofErr w:type="spellEnd"/>
      <w:r w:rsidRPr="00531E4A">
        <w:rPr>
          <w:color w:val="000000"/>
        </w:rPr>
        <w:t>, одно слово, существительное или местоимение;</w:t>
      </w:r>
    </w:p>
    <w:p w:rsidR="00531E4A" w:rsidRPr="00531E4A" w:rsidRDefault="00531E4A" w:rsidP="00531E4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31E4A">
        <w:rPr>
          <w:color w:val="000000"/>
        </w:rPr>
        <w:t>вторая строка – два прилагательных или причастия, которые описывают свойства темы;</w:t>
      </w:r>
    </w:p>
    <w:p w:rsidR="00531E4A" w:rsidRPr="00531E4A" w:rsidRDefault="00531E4A" w:rsidP="00531E4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31E4A">
        <w:rPr>
          <w:color w:val="000000"/>
        </w:rPr>
        <w:t xml:space="preserve">третья строка – </w:t>
      </w:r>
      <w:hyperlink r:id="rId13" w:tgtFrame="_blank" w:history="1">
        <w:r w:rsidRPr="00531E4A">
          <w:rPr>
            <w:color w:val="000000"/>
          </w:rPr>
          <w:t>три глагола</w:t>
        </w:r>
      </w:hyperlink>
      <w:r w:rsidRPr="00531E4A">
        <w:rPr>
          <w:color w:val="000000"/>
        </w:rPr>
        <w:t xml:space="preserve"> или деепричастия, рассказывающие о действиях темы;</w:t>
      </w:r>
    </w:p>
    <w:p w:rsidR="00531E4A" w:rsidRPr="00531E4A" w:rsidRDefault="00531E4A" w:rsidP="00531E4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31E4A">
        <w:rPr>
          <w:color w:val="000000"/>
        </w:rPr>
        <w:lastRenderedPageBreak/>
        <w:t xml:space="preserve">четвертая строка – предложение из четырех слов, выражающая личное отношение автора </w:t>
      </w:r>
      <w:proofErr w:type="spellStart"/>
      <w:r w:rsidRPr="00531E4A">
        <w:rPr>
          <w:color w:val="000000"/>
        </w:rPr>
        <w:t>синквейна</w:t>
      </w:r>
      <w:proofErr w:type="spellEnd"/>
      <w:r w:rsidRPr="00531E4A">
        <w:rPr>
          <w:color w:val="000000"/>
        </w:rPr>
        <w:t xml:space="preserve"> к теме;</w:t>
      </w:r>
    </w:p>
    <w:p w:rsidR="00531E4A" w:rsidRPr="00531E4A" w:rsidRDefault="00531E4A" w:rsidP="00531E4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31E4A">
        <w:rPr>
          <w:color w:val="000000"/>
        </w:rPr>
        <w:t>пятая строка – одно слово</w:t>
      </w:r>
      <w:r>
        <w:rPr>
          <w:color w:val="000000"/>
        </w:rPr>
        <w:t xml:space="preserve"> </w:t>
      </w:r>
      <w:r w:rsidRPr="00531E4A">
        <w:rPr>
          <w:color w:val="000000"/>
        </w:rPr>
        <w:t>(любая часть речи), выражающее суть темы; своего рода резюме.</w:t>
      </w:r>
    </w:p>
    <w:p w:rsidR="00531E4A" w:rsidRDefault="00531E4A" w:rsidP="00F6628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 сейчас предлагаю вам создать </w:t>
      </w:r>
      <w:proofErr w:type="spellStart"/>
      <w:r>
        <w:rPr>
          <w:color w:val="000000"/>
        </w:rPr>
        <w:t>син</w:t>
      </w:r>
      <w:r w:rsidR="00EF0362">
        <w:rPr>
          <w:color w:val="000000"/>
        </w:rPr>
        <w:t>к</w:t>
      </w:r>
      <w:r>
        <w:rPr>
          <w:color w:val="000000"/>
        </w:rPr>
        <w:t>вейн</w:t>
      </w:r>
      <w:proofErr w:type="spellEnd"/>
      <w:r>
        <w:rPr>
          <w:color w:val="000000"/>
        </w:rPr>
        <w:t xml:space="preserve"> на тему нашей конференции «Обновление содержания образования: от ключевых компетенций к глобальной компетентности»</w:t>
      </w:r>
      <w:r w:rsidR="00056C55">
        <w:rPr>
          <w:color w:val="000000"/>
        </w:rPr>
        <w:t>.</w:t>
      </w:r>
    </w:p>
    <w:p w:rsidR="00056C55" w:rsidRDefault="00056C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56C55" w:rsidSect="00D3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4E05"/>
    <w:multiLevelType w:val="multilevel"/>
    <w:tmpl w:val="9C66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11087"/>
    <w:rsid w:val="00037C9B"/>
    <w:rsid w:val="00056C55"/>
    <w:rsid w:val="00097547"/>
    <w:rsid w:val="002B7805"/>
    <w:rsid w:val="00303A53"/>
    <w:rsid w:val="003554B5"/>
    <w:rsid w:val="0043223C"/>
    <w:rsid w:val="00531E4A"/>
    <w:rsid w:val="005D37D7"/>
    <w:rsid w:val="00625793"/>
    <w:rsid w:val="00744F72"/>
    <w:rsid w:val="00784581"/>
    <w:rsid w:val="007F6D70"/>
    <w:rsid w:val="00813B19"/>
    <w:rsid w:val="00850B39"/>
    <w:rsid w:val="009751B3"/>
    <w:rsid w:val="009C17F7"/>
    <w:rsid w:val="009E5D51"/>
    <w:rsid w:val="00A242B2"/>
    <w:rsid w:val="00A43975"/>
    <w:rsid w:val="00AF7709"/>
    <w:rsid w:val="00B607AD"/>
    <w:rsid w:val="00B96B5E"/>
    <w:rsid w:val="00C11A02"/>
    <w:rsid w:val="00C43899"/>
    <w:rsid w:val="00CA2CEB"/>
    <w:rsid w:val="00CF0034"/>
    <w:rsid w:val="00D37796"/>
    <w:rsid w:val="00D53129"/>
    <w:rsid w:val="00D6397C"/>
    <w:rsid w:val="00D9711E"/>
    <w:rsid w:val="00DE4D6C"/>
    <w:rsid w:val="00E6046B"/>
    <w:rsid w:val="00EF0362"/>
    <w:rsid w:val="00F11087"/>
    <w:rsid w:val="00F44665"/>
    <w:rsid w:val="00F66280"/>
    <w:rsid w:val="00FB54A8"/>
    <w:rsid w:val="00FC2096"/>
    <w:rsid w:val="00FE5196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96"/>
  </w:style>
  <w:style w:type="paragraph" w:styleId="1">
    <w:name w:val="heading 1"/>
    <w:basedOn w:val="a"/>
    <w:link w:val="10"/>
    <w:uiPriority w:val="9"/>
    <w:qFormat/>
    <w:rsid w:val="00850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3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3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9C17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0B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F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D51"/>
    <w:rPr>
      <w:rFonts w:ascii="Tahoma" w:hAnsi="Tahoma" w:cs="Tahoma"/>
      <w:sz w:val="16"/>
      <w:szCs w:val="16"/>
    </w:rPr>
  </w:style>
  <w:style w:type="character" w:customStyle="1" w:styleId="ft14">
    <w:name w:val="ft14"/>
    <w:basedOn w:val="a0"/>
    <w:rsid w:val="00CA2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8%D0%90" TargetMode="External"/><Relationship Id="rId13" Type="http://schemas.openxmlformats.org/officeDocument/2006/relationships/hyperlink" Target="https://www.kakprosto.ru/kak-39305-kak-nayti-nachalnuyu-formu-glag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8%D1%85%D0%BE%D1%82%D0%B2%D0%BE%D1%80%D0%B5%D0%BD%D0%B8%D0%B5" TargetMode="External"/><Relationship Id="rId12" Type="http://schemas.openxmlformats.org/officeDocument/2006/relationships/hyperlink" Target="https://ru.wikipedia.org/wiki/%D0%A0%D0%BE%D1%81%D1%81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F%D0%BE%D1%8D%D0%B7%D0%B8%D1%8F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F%D0%BF%D0%BE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X_%D0%B2%D0%B5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2018-12-11T08:02:00Z</cp:lastPrinted>
  <dcterms:created xsi:type="dcterms:W3CDTF">2018-12-10T02:47:00Z</dcterms:created>
  <dcterms:modified xsi:type="dcterms:W3CDTF">2018-12-14T08:21:00Z</dcterms:modified>
</cp:coreProperties>
</file>