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25" w:rsidRPr="00047825" w:rsidRDefault="00047825" w:rsidP="00047825">
      <w:pPr>
        <w:pStyle w:val="a3"/>
        <w:shd w:val="clear" w:color="auto" w:fill="F7F4ED"/>
        <w:spacing w:line="290" w:lineRule="atLeast"/>
        <w:jc w:val="both"/>
        <w:rPr>
          <w:rFonts w:ascii="Arial" w:hAnsi="Arial" w:cs="Arial"/>
          <w:color w:val="222222"/>
          <w:sz w:val="28"/>
          <w:szCs w:val="28"/>
        </w:rPr>
      </w:pPr>
      <w:r w:rsidRPr="00047825">
        <w:rPr>
          <w:rFonts w:ascii="Arial" w:hAnsi="Arial" w:cs="Arial"/>
          <w:color w:val="222222"/>
          <w:sz w:val="28"/>
          <w:szCs w:val="28"/>
        </w:rPr>
        <w:t xml:space="preserve">Когда-то в Китае жил наполовину человек, наполовину растение по имени Жень </w:t>
      </w:r>
      <w:proofErr w:type="spellStart"/>
      <w:r w:rsidRPr="00047825">
        <w:rPr>
          <w:rFonts w:ascii="Arial" w:hAnsi="Arial" w:cs="Arial"/>
          <w:color w:val="222222"/>
          <w:sz w:val="28"/>
          <w:szCs w:val="28"/>
        </w:rPr>
        <w:t>Шень</w:t>
      </w:r>
      <w:proofErr w:type="spellEnd"/>
      <w:r w:rsidRPr="00047825">
        <w:rPr>
          <w:rFonts w:ascii="Arial" w:hAnsi="Arial" w:cs="Arial"/>
          <w:color w:val="222222"/>
          <w:sz w:val="28"/>
          <w:szCs w:val="28"/>
        </w:rPr>
        <w:t>. И обладал он могущественной способностью превращаться то в животное, то в растение, то в человека. Вот что о нем рассказывает старинная китайская легенда.</w:t>
      </w:r>
    </w:p>
    <w:p w:rsidR="00047825" w:rsidRPr="00047825" w:rsidRDefault="00047825" w:rsidP="00047825">
      <w:pPr>
        <w:pStyle w:val="a3"/>
        <w:shd w:val="clear" w:color="auto" w:fill="F7F4ED"/>
        <w:spacing w:line="290" w:lineRule="atLeast"/>
        <w:jc w:val="both"/>
        <w:rPr>
          <w:rFonts w:ascii="Arial" w:hAnsi="Arial" w:cs="Arial"/>
          <w:color w:val="222222"/>
          <w:sz w:val="28"/>
          <w:szCs w:val="28"/>
        </w:rPr>
      </w:pPr>
      <w:r w:rsidRPr="00047825">
        <w:rPr>
          <w:rFonts w:ascii="Arial" w:hAnsi="Arial" w:cs="Arial"/>
          <w:color w:val="222222"/>
          <w:sz w:val="28"/>
          <w:szCs w:val="28"/>
        </w:rPr>
        <w:t xml:space="preserve">Жил в древнем Китае один добрый человек по имени Жень </w:t>
      </w:r>
      <w:proofErr w:type="spellStart"/>
      <w:r w:rsidRPr="00047825">
        <w:rPr>
          <w:rFonts w:ascii="Arial" w:hAnsi="Arial" w:cs="Arial"/>
          <w:color w:val="222222"/>
          <w:sz w:val="28"/>
          <w:szCs w:val="28"/>
        </w:rPr>
        <w:t>Шень</w:t>
      </w:r>
      <w:proofErr w:type="spellEnd"/>
      <w:r w:rsidRPr="00047825">
        <w:rPr>
          <w:rFonts w:ascii="Arial" w:hAnsi="Arial" w:cs="Arial"/>
          <w:color w:val="222222"/>
          <w:sz w:val="28"/>
          <w:szCs w:val="28"/>
        </w:rPr>
        <w:t xml:space="preserve">. Люди приметили, что годы не накладывают на него свою тень. Когда наступил столетний юбилей этого человека, его спросили, как ему удалось дожить до стольких лет и сохранить при этом молодость души и тела. "Я брат всему живому и всем помогаю", - был ответ. Но непонятным это осталось для </w:t>
      </w:r>
      <w:r w:rsidR="0025328A">
        <w:rPr>
          <w:rFonts w:ascii="Arial" w:hAnsi="Arial" w:cs="Arial"/>
          <w:color w:val="222222"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047825">
        <w:rPr>
          <w:rFonts w:ascii="Arial" w:hAnsi="Arial" w:cs="Arial"/>
          <w:color w:val="222222"/>
          <w:sz w:val="28"/>
          <w:szCs w:val="28"/>
        </w:rPr>
        <w:t>людей</w:t>
      </w:r>
      <w:proofErr w:type="gramEnd"/>
      <w:r w:rsidRPr="00047825">
        <w:rPr>
          <w:rFonts w:ascii="Arial" w:hAnsi="Arial" w:cs="Arial"/>
          <w:color w:val="222222"/>
          <w:sz w:val="28"/>
          <w:szCs w:val="28"/>
        </w:rPr>
        <w:t xml:space="preserve"> и они начали преследовать Жень </w:t>
      </w:r>
      <w:proofErr w:type="spellStart"/>
      <w:r w:rsidRPr="00047825">
        <w:rPr>
          <w:rFonts w:ascii="Arial" w:hAnsi="Arial" w:cs="Arial"/>
          <w:color w:val="222222"/>
          <w:sz w:val="28"/>
          <w:szCs w:val="28"/>
        </w:rPr>
        <w:t>Шеня</w:t>
      </w:r>
      <w:proofErr w:type="spellEnd"/>
      <w:r w:rsidRPr="00047825">
        <w:rPr>
          <w:rFonts w:ascii="Arial" w:hAnsi="Arial" w:cs="Arial"/>
          <w:color w:val="222222"/>
          <w:sz w:val="28"/>
          <w:szCs w:val="28"/>
        </w:rPr>
        <w:t xml:space="preserve">. По доброте своей он не мог вступить с ними в спор и, отчаявшись, обратился к матери - тайге с просьбой помочь ему. Тайга поняла своего сына и закрыла его от людской зависти, а в лесной чаще появился неприметный стебелек с корнем необычайной целебной силы. </w:t>
      </w:r>
      <w:proofErr w:type="gramStart"/>
      <w:r w:rsidRPr="00047825">
        <w:rPr>
          <w:rFonts w:ascii="Arial" w:hAnsi="Arial" w:cs="Arial"/>
          <w:color w:val="222222"/>
          <w:sz w:val="28"/>
          <w:szCs w:val="28"/>
        </w:rPr>
        <w:t>Впрочем</w:t>
      </w:r>
      <w:proofErr w:type="gramEnd"/>
      <w:r w:rsidRPr="00047825">
        <w:rPr>
          <w:rFonts w:ascii="Arial" w:hAnsi="Arial" w:cs="Arial"/>
          <w:color w:val="222222"/>
          <w:sz w:val="28"/>
          <w:szCs w:val="28"/>
        </w:rPr>
        <w:t xml:space="preserve"> и там</w:t>
      </w:r>
      <w:r w:rsidR="0025328A">
        <w:rPr>
          <w:rFonts w:ascii="Arial" w:hAnsi="Arial" w:cs="Arial"/>
          <w:color w:val="222222"/>
          <w:sz w:val="28"/>
          <w:szCs w:val="28"/>
        </w:rPr>
        <w:t>,</w:t>
      </w:r>
      <w:r w:rsidRPr="00047825">
        <w:rPr>
          <w:rFonts w:ascii="Arial" w:hAnsi="Arial" w:cs="Arial"/>
          <w:color w:val="222222"/>
          <w:sz w:val="28"/>
          <w:szCs w:val="28"/>
        </w:rPr>
        <w:t xml:space="preserve"> прикинувшись растением, он не мог укрыться от человеческих глаз.</w:t>
      </w:r>
    </w:p>
    <w:p w:rsidR="00C912BD" w:rsidRDefault="00047825">
      <w:r>
        <w:rPr>
          <w:noProof/>
          <w:lang w:eastAsia="ru-RU"/>
        </w:rPr>
        <w:drawing>
          <wp:inline distT="0" distB="0" distL="0" distR="0" wp14:anchorId="2464DEF1" wp14:editId="03102227">
            <wp:extent cx="990600" cy="1428750"/>
            <wp:effectExtent l="0" t="0" r="0" b="0"/>
            <wp:docPr id="1" name="Рисунок 1" descr="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25" w:rsidRDefault="00047825" w:rsidP="00047825">
      <w:pPr>
        <w:spacing w:after="0"/>
        <w:rPr>
          <w:rStyle w:val="apple-converted-space"/>
          <w:rFonts w:ascii="Arial" w:hAnsi="Arial" w:cs="Arial"/>
          <w:sz w:val="28"/>
          <w:szCs w:val="28"/>
        </w:rPr>
      </w:pPr>
      <w:r w:rsidRPr="00047825">
        <w:rPr>
          <w:rFonts w:ascii="Arial" w:hAnsi="Arial" w:cs="Arial"/>
          <w:sz w:val="28"/>
          <w:szCs w:val="28"/>
        </w:rPr>
        <w:t>1990 год 6 апреля в Администрации г. Владивостока по инициативе Вячеслава Китаева, активистов здорового образа жизни (ЗОЖ), спортсменов ветеранов совместно с руководством администрации г. Владивостока состоялось совещание, на котором впервые в СССР была создана благотворительная общественная организация самодеятельного туризма Приморская лига ходьбы «Женьшень» для работы с взрослым населением. Эта историческая дата стала днем рождения в стране нового спортивно-оздоровительного движения включающего следующие направления: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1. Благотворительность.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2. Пропаганда здорового образа жизни, физической культуры и спорта.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3. Спортивно - оздоровительная ходьба.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4. Создание центров по спортивно-оздоровительной ходьбе в СССР и России.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5. Активный отдых на природе.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6. Видовой, природно-экологический, познавательный</w:t>
      </w:r>
      <w:r w:rsidRPr="00047825">
        <w:rPr>
          <w:rFonts w:ascii="Arial" w:hAnsi="Arial" w:cs="Arial"/>
          <w:color w:val="FFD700"/>
          <w:sz w:val="28"/>
          <w:szCs w:val="28"/>
        </w:rPr>
        <w:t xml:space="preserve">, </w:t>
      </w:r>
      <w:r w:rsidRPr="00047825">
        <w:rPr>
          <w:rFonts w:ascii="Arial" w:hAnsi="Arial" w:cs="Arial"/>
          <w:sz w:val="28"/>
          <w:szCs w:val="28"/>
        </w:rPr>
        <w:lastRenderedPageBreak/>
        <w:t>приключенческий, экстремальный, детский и семейный туризм.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7. Проведение слетов, походов и других спортивных мероприятий.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8. Создание центров и секций ЗОЖ в городах и районах Приморского края.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  <w:t>9. Международные связи.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>Девиз Приморской лиги ходьбы: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 xml:space="preserve">- </w:t>
      </w:r>
      <w:proofErr w:type="gramStart"/>
      <w:r w:rsidRPr="00047825">
        <w:rPr>
          <w:rFonts w:ascii="Arial" w:hAnsi="Arial" w:cs="Arial"/>
          <w:sz w:val="28"/>
          <w:szCs w:val="28"/>
        </w:rPr>
        <w:t>Бесплатное укрепление здоровья и продление жизни человека без больниц и лекарств, регулярным и активным отдыхом на природе, восстановление прерванной связи человека с природой;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>- Путешествия по природным объектам Приморского края, способствующие сохранению окружающей среды;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>- Самоокупающиеся и бесплатные спортивно-оздоровительные мероприятия для детей, школьников, студентов, пенсионеров, инвалидов и других малоимущих слоев населения.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proofErr w:type="gram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6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br/>
                <w:t>ФОТОГРАФИИ ЗИМНИХ ЛЫЖНЫХ 2-3 ДНЕВНЫХ МАРШРУТОВ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7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МЫС ГАМОВА - САМАЯ ЮЖНАЯ ТОЧКА РОССИИ. Маршруты июль 2005 года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8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ПОСЕЛОК ВРАНГЕЛЬ. БУХТА ТРИОЗЕРЬЕ. СКАЛЬНЫЙ АНСАМБЛЬ ЗАМОК ПИРАТОВ.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9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 xml:space="preserve">НЕОБИТАЕМЫЙ ОСТРОВ </w:t>
              </w:r>
              <w:proofErr w:type="gramStart"/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Р</w:t>
              </w:r>
              <w:proofErr w:type="gramEnd"/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И К О Р Д А.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0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ЛАЗОВСКИЙ ЗАПОВЕДНИК, ОСТРОВ ПЕТРОВА.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1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27 ЕЛАМОВСКИХ ВОДОПАДОВ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2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СУЧАНСКИЕ ВОДОПАДЫ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3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ФОТОГРАФИИ ОДНОДНЕВНОГО МАРШРУТА НА ВОДОПАДЫ ГОРБАТЫЙ И ТИГРОВЫЙ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4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СМОЛЬНЫЕ ВОДОПАДЫ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5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ВОДОПАД ЧЕРНЫЙ ШАМАН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6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ГОРА СЕСТРА, ВЫСОТОЙ 1671 МЕТР И ХРЕБЕТ ЗУБЫ ДРАКОНА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7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ГОРА ПИДАН, ВЫСОТОЙ 1,333,1 МЕТР.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8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ГОРА ОЛЬХОВАЯ, ВЫСОТОЙ 1,669 МЕТРОВ С ГОРНЫМИ ОЗЕРАМИ.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19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ГОРА КУРОРТНАЯ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0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ГОРА ОБЛАЧНАЯ, ВЫСОТОЙ 1854 МЕТРОВ.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1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ЦВЕТУЩИЙ ЛОТОС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2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ПЕЩЕРА МАКРУШЕНСКАЯ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3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5 ПЕЩЕР НА ГОРЕ ЧАНДОЛАЗ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4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УЩЕЛЬЕ ПРИНЦЕССЫ ДАРДАНЕЛЛЫ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Symbol" w:cs="Arial"/>
                <w:color w:val="FFD700"/>
                <w:sz w:val="24"/>
                <w:szCs w:val="24"/>
                <w:lang w:eastAsia="ru-RU"/>
              </w:rPr>
              <w:lastRenderedPageBreak/>
              <w:t>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 </w:t>
            </w:r>
            <w:hyperlink r:id="rId25" w:history="1">
              <w:r w:rsidRPr="0004782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РЕКА МИЛАГРАДОВКА - САМАЯ КРАСИВАЯ РЕКА ПРИМОРЬЯ</w:t>
              </w:r>
            </w:hyperlink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7825" w:rsidRPr="00047825" w:rsidTr="000478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7825" w:rsidRPr="00047825" w:rsidRDefault="00047825" w:rsidP="0004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Предлагаем классические популярные маршруты: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 xml:space="preserve">Каскады водопадов -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Еламовские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Амгинские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Милоградовские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,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 xml:space="preserve">Курортные,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Шкотовские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, всего 93 водопада.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 xml:space="preserve">Горы: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Пидан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, Облачная, Сестра,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Чандолаз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Халаза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, Курортная,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>Воробей и Ольховая с горными озерами.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 xml:space="preserve">Пещеры: Приморский великан, Кабарга, Белый дворец, </w:t>
            </w:r>
            <w:proofErr w:type="spellStart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>Макрушинская</w:t>
            </w:r>
            <w:proofErr w:type="spellEnd"/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t xml:space="preserve"> и другие. Озера Лотосов.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>Каменные ущелья и каньоны. Лучшие пляжи Японского моря. Заповедники Приморья.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>Восхождение на священную гору-вулкан Фудзияма. </w:t>
            </w:r>
            <w:r w:rsidRPr="00047825">
              <w:rPr>
                <w:rFonts w:ascii="Arial" w:eastAsia="Times New Roman" w:hAnsi="Arial" w:cs="Arial"/>
                <w:color w:val="FFD700"/>
                <w:sz w:val="24"/>
                <w:szCs w:val="24"/>
                <w:lang w:eastAsia="ru-RU"/>
              </w:rPr>
              <w:br/>
              <w:t>Марши Мира по оздоровительной ходьбе в Голландии, Японии, Корее, Китае и др. с большой экскурсионной программой.</w:t>
            </w:r>
          </w:p>
        </w:tc>
      </w:tr>
    </w:tbl>
    <w:p w:rsidR="00047825" w:rsidRPr="00047825" w:rsidRDefault="00047825" w:rsidP="00047825">
      <w:pPr>
        <w:spacing w:after="0"/>
        <w:rPr>
          <w:sz w:val="28"/>
          <w:szCs w:val="28"/>
        </w:rPr>
      </w:pPr>
    </w:p>
    <w:p w:rsidR="00047825" w:rsidRDefault="00047825">
      <w:r>
        <w:rPr>
          <w:noProof/>
          <w:lang w:eastAsia="ru-RU"/>
        </w:rPr>
        <w:drawing>
          <wp:inline distT="0" distB="0" distL="0" distR="0" wp14:anchorId="07DDADC6" wp14:editId="537F5358">
            <wp:extent cx="3667125" cy="5591175"/>
            <wp:effectExtent l="0" t="0" r="9525" b="9525"/>
            <wp:docPr id="2" name="Рисунок 2" descr="http://ns.sitecity.ru/users/z/zhenshen-tour/storage/index_26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.sitecity.ru/users/z/zhenshen-tour/storage/index_264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25" w:rsidRDefault="00047825">
      <w:pPr>
        <w:rPr>
          <w:rStyle w:val="apple-converted-space"/>
          <w:rFonts w:ascii="Arial" w:hAnsi="Arial" w:cs="Arial"/>
          <w:sz w:val="28"/>
          <w:szCs w:val="28"/>
        </w:rPr>
      </w:pPr>
      <w:r w:rsidRPr="00047825">
        <w:rPr>
          <w:rFonts w:ascii="Arial" w:hAnsi="Arial" w:cs="Arial"/>
          <w:sz w:val="28"/>
          <w:szCs w:val="28"/>
        </w:rPr>
        <w:t xml:space="preserve">1993 году В. Китаев основал совместно с активистами ЗОЖ, Владивостокский городской детский клуб здорового образа жизни для </w:t>
      </w:r>
      <w:r w:rsidRPr="00047825">
        <w:rPr>
          <w:rFonts w:ascii="Arial" w:hAnsi="Arial" w:cs="Arial"/>
          <w:sz w:val="28"/>
          <w:szCs w:val="28"/>
        </w:rPr>
        <w:lastRenderedPageBreak/>
        <w:t>работы с детьми, школьниками и семейными командами.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 xml:space="preserve">В 1995 году В. Китаев основал совместно с активистами детского клуба «ЗОЖ» и Приморской лиги ходьбы первый и пока единственный в России Общественный центр здорового образа жизни, спорта и туризма - «ЖЕНЬШЕНЬ», известный во всем мире своим Владивостокским Международным маршем. Спортивно-оздоровительными массовыми акциями и результатами, на самых престижных маршах Мира, Всемирных олимпиадах, </w:t>
      </w:r>
      <w:proofErr w:type="gramStart"/>
      <w:r w:rsidRPr="00047825">
        <w:rPr>
          <w:rFonts w:ascii="Arial" w:hAnsi="Arial" w:cs="Arial"/>
          <w:sz w:val="28"/>
          <w:szCs w:val="28"/>
        </w:rPr>
        <w:t>ставший</w:t>
      </w:r>
      <w:proofErr w:type="gramEnd"/>
      <w:r w:rsidRPr="00047825">
        <w:rPr>
          <w:rFonts w:ascii="Arial" w:hAnsi="Arial" w:cs="Arial"/>
          <w:sz w:val="28"/>
          <w:szCs w:val="28"/>
        </w:rPr>
        <w:t xml:space="preserve"> своеобразной визитной карточкой Приморского края для всех любителей ЗОЖ России и многих стран мира.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  <w:r w:rsidRPr="00047825">
        <w:rPr>
          <w:rFonts w:ascii="Arial" w:hAnsi="Arial" w:cs="Arial"/>
          <w:sz w:val="28"/>
          <w:szCs w:val="28"/>
        </w:rPr>
        <w:br/>
      </w:r>
      <w:r w:rsidRPr="00047825">
        <w:rPr>
          <w:rFonts w:ascii="Arial" w:hAnsi="Arial" w:cs="Arial"/>
          <w:sz w:val="28"/>
          <w:szCs w:val="28"/>
        </w:rPr>
        <w:br/>
        <w:t>*Время создания официального Владивостокского или ПРИМОРСКОГО центра здорового образа жизни спорта и туризма наступило еще вчера. Такие ЦЕНТРЫ создали все ведущие города России, Москвы, Сочи, Санкт-Петербурга, Екатеринбурга, Краснодара и другие, кроме города Владивостока, имеющего высокий рейтинг ЗОЖ и туристской Мекки.</w:t>
      </w:r>
      <w:r w:rsidRPr="00047825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047825" w:rsidRDefault="0004782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49A3E3" wp14:editId="726ED111">
            <wp:extent cx="3114675" cy="2333625"/>
            <wp:effectExtent l="0" t="0" r="9525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06">
        <w:rPr>
          <w:noProof/>
          <w:lang w:eastAsia="ru-RU"/>
        </w:rPr>
        <w:drawing>
          <wp:inline distT="0" distB="0" distL="0" distR="0" wp14:anchorId="10DB08D7" wp14:editId="0564CEB9">
            <wp:extent cx="2914650" cy="388620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06">
        <w:rPr>
          <w:noProof/>
          <w:lang w:eastAsia="ru-RU"/>
        </w:rPr>
        <w:drawing>
          <wp:inline distT="0" distB="0" distL="0" distR="0" wp14:anchorId="4AF05636" wp14:editId="5974F4EE">
            <wp:extent cx="3362325" cy="2514600"/>
            <wp:effectExtent l="0" t="0" r="9525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06">
        <w:rPr>
          <w:noProof/>
          <w:lang w:eastAsia="ru-RU"/>
        </w:rPr>
        <w:lastRenderedPageBreak/>
        <w:drawing>
          <wp:inline distT="0" distB="0" distL="0" distR="0" wp14:anchorId="1BEAE0D9" wp14:editId="7BA280A4">
            <wp:extent cx="3733800" cy="4972050"/>
            <wp:effectExtent l="0" t="0" r="0" b="0"/>
            <wp:docPr id="6" name="Рисунок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06">
        <w:rPr>
          <w:noProof/>
          <w:lang w:eastAsia="ru-RU"/>
        </w:rPr>
        <w:drawing>
          <wp:inline distT="0" distB="0" distL="0" distR="0" wp14:anchorId="3000B208" wp14:editId="7B2EFD3C">
            <wp:extent cx="4972050" cy="3733800"/>
            <wp:effectExtent l="0" t="0" r="0" b="0"/>
            <wp:docPr id="7" name="Рисунок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6" w:rsidRDefault="00DA5D06">
      <w:pPr>
        <w:rPr>
          <w:sz w:val="28"/>
          <w:szCs w:val="28"/>
        </w:rPr>
      </w:pPr>
      <w:r>
        <w:rPr>
          <w:sz w:val="28"/>
          <w:szCs w:val="28"/>
        </w:rPr>
        <w:t>Япония</w:t>
      </w:r>
    </w:p>
    <w:p w:rsidR="00DA5D06" w:rsidRDefault="00DA5D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5F2C91" wp14:editId="34BFA613">
            <wp:extent cx="5940425" cy="4021828"/>
            <wp:effectExtent l="0" t="0" r="3175" b="0"/>
            <wp:docPr id="9" name="Рисунок 9" descr="ГОРОД ЙОКОГ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 ЙОКОГАММ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2B151" wp14:editId="7A763716">
            <wp:extent cx="5940425" cy="4455319"/>
            <wp:effectExtent l="0" t="0" r="3175" b="2540"/>
            <wp:docPr id="10" name="Рисунок 10" descr="ДИСНЕЙЛЭ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СНЕЙЛЭН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6" w:rsidRDefault="00DA5D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345EDE1" wp14:editId="7CC397D8">
            <wp:extent cx="5715000" cy="3000375"/>
            <wp:effectExtent l="0" t="0" r="0" b="9525"/>
            <wp:docPr id="8" name="Рисунок 8" descr="САФАРИ ПАРК С ВИДОМ НА ФУДЗИЯ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ФАРИ ПАРК С ВИДОМ НА ФУДЗИЯМ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6" w:rsidRDefault="00DA5D06">
      <w:pPr>
        <w:rPr>
          <w:sz w:val="28"/>
          <w:szCs w:val="28"/>
        </w:rPr>
      </w:pPr>
      <w:r>
        <w:rPr>
          <w:sz w:val="28"/>
          <w:szCs w:val="28"/>
        </w:rPr>
        <w:t>Корея</w:t>
      </w:r>
    </w:p>
    <w:p w:rsidR="00DA5D06" w:rsidRDefault="00DA5D06">
      <w:pPr>
        <w:rPr>
          <w:noProof/>
          <w:lang w:eastAsia="ru-RU"/>
        </w:rPr>
      </w:pPr>
      <w:r>
        <w:rPr>
          <w:noProof/>
          <w:lang w:eastAsia="ru-RU"/>
        </w:rPr>
        <w:t xml:space="preserve"> Октябрь – международный марш мира</w:t>
      </w:r>
      <w:r>
        <w:rPr>
          <w:noProof/>
          <w:lang w:eastAsia="ru-RU"/>
        </w:rPr>
        <w:drawing>
          <wp:inline distT="0" distB="0" distL="0" distR="0" wp14:anchorId="1C262AB3" wp14:editId="5D5D14ED">
            <wp:extent cx="5940425" cy="4455319"/>
            <wp:effectExtent l="0" t="0" r="3175" b="2540"/>
            <wp:docPr id="13" name="Рисунок 13" descr="Корея, Международный марш мира. каждый ок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рея, Международный марш мира. каждый октябр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6" w:rsidRDefault="00DA5D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5F1A20" wp14:editId="687A434C">
            <wp:extent cx="5940425" cy="4455319"/>
            <wp:effectExtent l="0" t="0" r="3175" b="2540"/>
            <wp:docPr id="12" name="Рисунок 12" descr="Корея, Международный марш мира. каждый октябр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рея, Международный марш мира. каждый октябрь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1"/>
        <w:gridCol w:w="4620"/>
        <w:gridCol w:w="63"/>
        <w:gridCol w:w="63"/>
        <w:gridCol w:w="78"/>
      </w:tblGrid>
      <w:tr w:rsidR="00DA5D06" w:rsidRPr="00DA5D06" w:rsidTr="00DA5D06">
        <w:trPr>
          <w:gridAfter w:val="4"/>
          <w:wAfter w:w="7455" w:type="dxa"/>
          <w:tblCellSpacing w:w="15" w:type="dxa"/>
        </w:trPr>
        <w:tc>
          <w:tcPr>
            <w:tcW w:w="0" w:type="auto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D06" w:rsidRPr="00DA5D06" w:rsidTr="00DA5D06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D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20-й традиционный тур с 3 по 5 сентября 2010 года в честь закрытия летнего купального сезона </w:t>
            </w:r>
            <w:r w:rsidRPr="00DA5D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НА НЕОБИТАЕМОМ ОСТРОВЕ РИКОРДА в ожерелье архипелага Императрице Евгении. </w:t>
            </w:r>
            <w:r w:rsidRPr="00DA5D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Активный трехдневный отдых. Всегда ласковое и теплое в это время море залива Петра Великого.</w:t>
            </w:r>
          </w:p>
        </w:tc>
      </w:tr>
      <w:tr w:rsidR="00DA5D06" w:rsidRPr="00DA5D06" w:rsidTr="00DA5D06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A5D06" w:rsidRPr="00DA5D06" w:rsidTr="00DA5D06">
        <w:trPr>
          <w:trHeight w:val="1500"/>
          <w:tblCellSpacing w:w="15" w:type="dxa"/>
        </w:trPr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BA593E" wp14:editId="36FE96CF">
                  <wp:extent cx="6143625" cy="4610100"/>
                  <wp:effectExtent l="0" t="0" r="9525" b="0"/>
                  <wp:docPr id="28" name="Рисунок 28" descr="Отдых на острове РИКОР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тдых на острове РИКОР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C63A1" wp14:editId="0AB70EED">
                  <wp:extent cx="6172200" cy="4629150"/>
                  <wp:effectExtent l="0" t="0" r="0" b="0"/>
                  <wp:docPr id="29" name="Рисунок 29" descr="Отдых на острове Рикор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тдых на острове Рикор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D06" w:rsidRPr="00DA5D06" w:rsidTr="00DA5D06">
        <w:trPr>
          <w:trHeight w:val="1500"/>
          <w:tblCellSpacing w:w="15" w:type="dxa"/>
        </w:trPr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C4621B" wp14:editId="27F46EA4">
                  <wp:extent cx="6219825" cy="4667250"/>
                  <wp:effectExtent l="0" t="4762" r="4762" b="4763"/>
                  <wp:docPr id="30" name="Рисунок 3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19825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D06" w:rsidRPr="00DA5D06" w:rsidTr="00DA5D06">
        <w:trPr>
          <w:trHeight w:val="1500"/>
          <w:tblCellSpacing w:w="15" w:type="dxa"/>
        </w:trPr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A5D06" w:rsidRPr="00DA5D06" w:rsidRDefault="00DA5D06" w:rsidP="00DA5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A5D06" w:rsidRPr="00047825" w:rsidRDefault="00DA5D06">
      <w:pPr>
        <w:rPr>
          <w:sz w:val="28"/>
          <w:szCs w:val="28"/>
        </w:rPr>
      </w:pPr>
    </w:p>
    <w:sectPr w:rsidR="00DA5D06" w:rsidRPr="00047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825"/>
    <w:rsid w:val="00047825"/>
    <w:rsid w:val="0025328A"/>
    <w:rsid w:val="009D2FFE"/>
    <w:rsid w:val="00C912BD"/>
    <w:rsid w:val="00DA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8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47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8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4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enshen-tour.sitecity.ru/lalbum_1201055905.phtml?p_ident=lalbum_1201055905.p_1807061921" TargetMode="External"/><Relationship Id="rId13" Type="http://schemas.openxmlformats.org/officeDocument/2006/relationships/hyperlink" Target="http://zhenshen-tour.sitecity.ru/lalbum_1201055905.phtml?p_ident=lalbum_1201055905.p_1201075500" TargetMode="External"/><Relationship Id="rId18" Type="http://schemas.openxmlformats.org/officeDocument/2006/relationships/hyperlink" Target="http://zhenshen-tour.sitecity.ru/lalbum_1201055905.phtml?p_ident=lalbum_1201055905.p_1906051504" TargetMode="External"/><Relationship Id="rId26" Type="http://schemas.openxmlformats.org/officeDocument/2006/relationships/image" Target="media/image2.gif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zhenshen-tour.sitecity.ru/lalbum_1201055905.phtml?p_ident=lalbum_1201055905.p_1806093445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://zhenshen-tour.sitecity.ru/lalbum_1201055905.phtml?p_ident=lalbum_1201055905.p_1707091138" TargetMode="External"/><Relationship Id="rId12" Type="http://schemas.openxmlformats.org/officeDocument/2006/relationships/hyperlink" Target="http://zhenshen-tour.sitecity.ru/lalbum_1201055905.phtml?p_ident=lalbum_1201055905.p_1806084403" TargetMode="External"/><Relationship Id="rId17" Type="http://schemas.openxmlformats.org/officeDocument/2006/relationships/hyperlink" Target="http://zhenshen-tour.sitecity.ru/lalbum_1201055905.phtml?p_ident=lalbum_1201055905.p_0504060410" TargetMode="External"/><Relationship Id="rId25" Type="http://schemas.openxmlformats.org/officeDocument/2006/relationships/hyperlink" Target="http://zhenshen-tour.sitecity.ru/lalbum_1201055905.phtml?p_ident=lalbum_1201055905.p_1906070452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://zhenshen-tour.sitecity.ru/lalbum_1201055905.phtml?p_ident=lalbum_1201055905.p_1906063351" TargetMode="External"/><Relationship Id="rId20" Type="http://schemas.openxmlformats.org/officeDocument/2006/relationships/hyperlink" Target="http://zhenshen-tour.sitecity.ru/lalbum_1201055905.phtml?p_ident=lalbum_1201055905.p_1806103451" TargetMode="External"/><Relationship Id="rId29" Type="http://schemas.openxmlformats.org/officeDocument/2006/relationships/image" Target="media/image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zhenshen-tour.sitecity.ru/lalbum_1201055905.phtml?p_ident=lalbum_1201055905.p_1201060554" TargetMode="External"/><Relationship Id="rId11" Type="http://schemas.openxmlformats.org/officeDocument/2006/relationships/hyperlink" Target="http://zhenshen-tour.sitecity.ru/lalbum_1201055905.phtml?p_ident=lalbum_1201055905.p_1806075642" TargetMode="External"/><Relationship Id="rId24" Type="http://schemas.openxmlformats.org/officeDocument/2006/relationships/hyperlink" Target="http://zhenshen-tour.sitecity.ru/lalbum_1201055905.phtml?p_ident=lalbum_1201055905.p_1806090248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zhenshen-tour.sitecity.ru/lalbum_1201055905.phtml?p_ident=lalbum_1201055905.p_1806092726" TargetMode="External"/><Relationship Id="rId23" Type="http://schemas.openxmlformats.org/officeDocument/2006/relationships/hyperlink" Target="http://zhenshen-tour.sitecity.ru/lalbum_1201055905.phtml?p_ident=lalbum_1201055905.p_1906060811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://zhenshen-tour.sitecity.ru/lalbum_1201055905.phtml?p_ident=lalbum_1201055905.p_1806082306" TargetMode="External"/><Relationship Id="rId19" Type="http://schemas.openxmlformats.org/officeDocument/2006/relationships/hyperlink" Target="http://zhenshen-tour.sitecity.ru/lalbum_1201055905.phtml?p_ident=lalbum_1201055905.p_1806094323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zhenshen-tour.sitecity.ru/lalbum_1201055905.phtml?p_ident=lalbum_1201055905.p_2511101319" TargetMode="External"/><Relationship Id="rId14" Type="http://schemas.openxmlformats.org/officeDocument/2006/relationships/hyperlink" Target="http://zhenshen-tour.sitecity.ru/lalbum_1201055905.phtml?p_ident=lalbum_1201055905.p_1806085130" TargetMode="External"/><Relationship Id="rId22" Type="http://schemas.openxmlformats.org/officeDocument/2006/relationships/hyperlink" Target="http://zhenshen-tour.sitecity.ru/lalbum_1201055905.phtml?p_ident=lalbum_1201055905.p_1806104250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2013-11-30T00:21:00Z</dcterms:created>
  <dcterms:modified xsi:type="dcterms:W3CDTF">2013-12-08T02:31:00Z</dcterms:modified>
</cp:coreProperties>
</file>