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23" w:rsidRDefault="00A50E23" w:rsidP="00A50E23">
      <w:pPr>
        <w:pStyle w:val="ConsPlusNormal"/>
        <w:jc w:val="right"/>
      </w:pPr>
      <w:r>
        <w:t xml:space="preserve">Направлена </w:t>
      </w:r>
      <w:hyperlink r:id="rId4" w:history="1">
        <w:r>
          <w:rPr>
            <w:rStyle w:val="a3"/>
          </w:rPr>
          <w:t>письмом</w:t>
        </w:r>
      </w:hyperlink>
    </w:p>
    <w:p w:rsidR="00A50E23" w:rsidRDefault="00A50E23" w:rsidP="00A50E23">
      <w:pPr>
        <w:pStyle w:val="ConsPlusNormal"/>
        <w:jc w:val="right"/>
      </w:pPr>
      <w:r>
        <w:t>Министерства образования и науки</w:t>
      </w:r>
    </w:p>
    <w:p w:rsidR="00A50E23" w:rsidRDefault="00A50E23" w:rsidP="00A50E23">
      <w:pPr>
        <w:pStyle w:val="ConsPlusNormal"/>
        <w:jc w:val="right"/>
      </w:pPr>
      <w:r>
        <w:t>Российской Федерации,</w:t>
      </w:r>
    </w:p>
    <w:p w:rsidR="00A50E23" w:rsidRDefault="00A50E23" w:rsidP="00A50E23">
      <w:pPr>
        <w:pStyle w:val="ConsPlusNormal"/>
        <w:jc w:val="right"/>
      </w:pPr>
      <w:r>
        <w:t>Профсоюза работников</w:t>
      </w:r>
    </w:p>
    <w:p w:rsidR="00A50E23" w:rsidRDefault="00A50E23" w:rsidP="00A50E23">
      <w:pPr>
        <w:pStyle w:val="ConsPlusNormal"/>
        <w:jc w:val="right"/>
      </w:pPr>
      <w:r>
        <w:t>народного образования и науки</w:t>
      </w:r>
    </w:p>
    <w:p w:rsidR="00A50E23" w:rsidRDefault="00A50E23" w:rsidP="00A50E23">
      <w:pPr>
        <w:pStyle w:val="ConsPlusNormal"/>
        <w:jc w:val="right"/>
      </w:pPr>
      <w:r>
        <w:t>Российской Федерации</w:t>
      </w:r>
    </w:p>
    <w:p w:rsidR="00A50E23" w:rsidRDefault="00A50E23" w:rsidP="00A50E23">
      <w:pPr>
        <w:pStyle w:val="ConsPlusNormal"/>
        <w:jc w:val="right"/>
      </w:pPr>
      <w:r>
        <w:t>от 16 мая 2016 г. N НТ-664/08/269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Title"/>
        <w:jc w:val="center"/>
      </w:pPr>
      <w:r>
        <w:t>ИНСТРУКЦИЯ</w:t>
      </w:r>
    </w:p>
    <w:p w:rsidR="00A50E23" w:rsidRDefault="00A50E23" w:rsidP="00A50E23">
      <w:pPr>
        <w:pStyle w:val="ConsPlusTitle"/>
        <w:jc w:val="center"/>
      </w:pPr>
      <w:r>
        <w:t>ДЛЯ РЕАЛИЗАЦИИ РЕГИОНАЛЬНЫХ МЕРОПРИЯТИЙ</w:t>
      </w:r>
    </w:p>
    <w:p w:rsidR="00A50E23" w:rsidRDefault="00A50E23" w:rsidP="00A50E23">
      <w:pPr>
        <w:pStyle w:val="ConsPlusTitle"/>
        <w:jc w:val="center"/>
      </w:pPr>
      <w:r>
        <w:t>ПО СОКРАЩЕНИЮ И (ИЛИ) ОТМЕНЕ ОТЧЕТНОСТИ УЧИТЕЛЕЙ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1. Общие положения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Составление учителями той или иной отчетной документации определяется их должностными обязанностями.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Конкретные должностные обязанности педагогических работников в соответствии с </w:t>
      </w:r>
      <w:hyperlink r:id="rId5" w:history="1">
        <w:r>
          <w:rPr>
            <w:rStyle w:val="a3"/>
          </w:rPr>
          <w:t>частью 6 статьи 47</w:t>
        </w:r>
      </w:hyperlink>
      <w:r>
        <w:t xml:space="preserve"> Федерального закона от 29 декабря 2012 г. N 273-ФЗ "Об образовании в Российской Федерации" (далее - Закон N 273) определяются трудовыми договорами и должностными инструкциями.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В качестве основы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применяются квалификационные характеристики, утвержденные приказом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</w:t>
      </w:r>
      <w:hyperlink r:id="rId6" w:history="1">
        <w:r>
          <w:rPr>
            <w:rStyle w:val="a3"/>
          </w:rPr>
          <w:t>раздел</w:t>
        </w:r>
      </w:hyperlink>
      <w:r>
        <w:t xml:space="preserve"> "Квалификационные характеристики должностей работников образования" (с изменением, внесенным приказом Минздравсоцразвития России от 31 мая 2011 г. N 448н) (далее - квалификационные характеристики).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В соответствии с разделом "Должностные обязанности" квалификационной характеристики по должности </w:t>
      </w:r>
      <w:hyperlink r:id="rId7" w:history="1">
        <w:r>
          <w:rPr>
            <w:rStyle w:val="a3"/>
          </w:rPr>
          <w:t>"учитель"</w:t>
        </w:r>
      </w:hyperlink>
      <w:r>
        <w:t xml:space="preserve"> в должностной инструкции и (или) трудовом договоре могут предусматриваться следующие обязанности, непосредственно связанные с составлением отчетной документации:</w:t>
      </w:r>
    </w:p>
    <w:p w:rsidR="00A50E23" w:rsidRDefault="00A50E23" w:rsidP="00A50E23">
      <w:pPr>
        <w:pStyle w:val="ConsPlusNormal"/>
        <w:ind w:firstLine="540"/>
        <w:jc w:val="both"/>
      </w:pPr>
      <w:r>
        <w:t>- разработка рабочей программы по предмету, курсу на основе примерных основных общеобразовательных программ;</w:t>
      </w:r>
    </w:p>
    <w:p w:rsidR="00A50E23" w:rsidRDefault="00A50E23" w:rsidP="00A50E23">
      <w:pPr>
        <w:pStyle w:val="ConsPlusNormal"/>
        <w:ind w:firstLine="540"/>
        <w:jc w:val="both"/>
      </w:pPr>
      <w:r>
        <w:t>-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Одновременно следует учитывать, что при необходимости должностные обязанности, включенные в квалификационную характеристику определенной должности (в том числе учителя), могут быть распределены между несколькими исполнителями (на основании </w:t>
      </w:r>
      <w:hyperlink r:id="rId8" w:history="1">
        <w:r>
          <w:rPr>
            <w:rStyle w:val="a3"/>
          </w:rPr>
          <w:t>пункта 3</w:t>
        </w:r>
      </w:hyperlink>
      <w:r>
        <w:t xml:space="preserve"> раздела "Общие положения" квалификационных характеристик).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Необходимо также иметь в виду, что в зависимости от занимаемой должности педагогических работников применяются положения, предусмотренные </w:t>
      </w:r>
      <w:hyperlink r:id="rId9" w:history="1">
        <w:r>
          <w:rPr>
            <w:rStyle w:val="a3"/>
          </w:rPr>
          <w:t>частью 6 статьи 47</w:t>
        </w:r>
      </w:hyperlink>
      <w:r>
        <w:t xml:space="preserve"> Закона N 273. Определено, что в рабочее время педагогических работников в зависимости от занимаемой должности &lt;2&gt;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A50E23" w:rsidRDefault="00A50E23" w:rsidP="00A50E23">
      <w:pPr>
        <w:pStyle w:val="ConsPlusNormal"/>
        <w:ind w:firstLine="540"/>
        <w:jc w:val="both"/>
      </w:pPr>
      <w:r>
        <w:t>--------------------------------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&lt;2&gt; Перечень должностей педагогических работников установлен </w:t>
      </w:r>
      <w:hyperlink r:id="rId10" w:history="1">
        <w:r>
          <w:rPr>
            <w:rStyle w:val="a3"/>
          </w:rPr>
          <w:t>разделом I</w:t>
        </w:r>
      </w:hyperlink>
      <w:r>
        <w:t xml:space="preserve"> Номенклатуры </w:t>
      </w:r>
      <w:r>
        <w:lastRenderedPageBreak/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678. Он включает должности педагогических работников, отнесенные к профессорско-преподавательскому составу, а также иные должности педагогических работников ("воспитатель", "учитель", "педагог дополнительного образования", "методист", "инструктор по физической культуре" и т.д.) - всего 40 наименований должностей. В связи с этим в рабочее время учителей могут входить выполнение не всех видов работ, перечисленных в </w:t>
      </w:r>
      <w:hyperlink r:id="rId11" w:history="1">
        <w:r>
          <w:rPr>
            <w:rStyle w:val="a3"/>
          </w:rPr>
          <w:t>части 6 статьи 47</w:t>
        </w:r>
      </w:hyperlink>
      <w:r>
        <w:t xml:space="preserve"> Закона N 273, и составление связанных с ними видов отчетной документации, а только те обязанности, которые предусмотрены квалификационной характеристикой должности "учитель" и определены на ее основе должностными инструкциями.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С учетом изложенного выполнение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отчетной документации не входят в рабочее время педагогических работников, в том числе учителей.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</w:t>
      </w:r>
    </w:p>
    <w:p w:rsidR="00A50E23" w:rsidRDefault="00A50E23" w:rsidP="00A50E23">
      <w:pPr>
        <w:pStyle w:val="ConsPlusNormal"/>
        <w:ind w:firstLine="540"/>
        <w:jc w:val="both"/>
      </w:pPr>
      <w:r>
        <w:t>Кроме того, с письменного согласия учителя и с соответствующей дополнительной оплатой труда предусмотрено выполнение таких дополнительных видов работы, которые непосредственно связаны с образовательным процессом (классное руководство, проверка письменных работ, заведование учебными кабинетами и др.).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Согласно Методическим </w:t>
      </w:r>
      <w:hyperlink r:id="rId12" w:history="1">
        <w:r>
          <w:rPr>
            <w:rStyle w:val="a3"/>
          </w:rPr>
          <w:t>рекомендациям</w:t>
        </w:r>
      </w:hyperlink>
      <w:r>
        <w:t xml:space="preserve">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 утвержденным приказом Минобрнауки России от 3 февраля 2006 г. N 21 (с изменениями &lt;1&gt; и дополнениями) (далее - Методические рекомендации 2006 г.), в 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</w:p>
    <w:p w:rsidR="00A50E23" w:rsidRDefault="00A50E23" w:rsidP="00A50E23">
      <w:pPr>
        <w:pStyle w:val="ConsPlusNormal"/>
        <w:ind w:firstLine="540"/>
        <w:jc w:val="both"/>
      </w:pPr>
      <w:r>
        <w:t>--------------------------------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&lt;1&gt; В соответствии с письмом Департамента государственной молодежной политики, воспитания и социальной защиты детей Минобрнауки России от 21 марта 2006 г. N 06-304 в </w:t>
      </w:r>
      <w:hyperlink r:id="rId13" w:history="1">
        <w:r>
          <w:rPr>
            <w:rStyle w:val="a3"/>
          </w:rPr>
          <w:t>пункте 1</w:t>
        </w:r>
      </w:hyperlink>
      <w:r>
        <w:t xml:space="preserve"> раздела "Функции классного руководителя" Методических рекомендаций 2006 г., предусматривавшем ранее, что организационно-координирующие функции классного руководителя могут включать ведение документации (классный журнал, личные дела обучающихся, план работы классного руководителя), исключены слова "личные дела обучающихся".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Таким образом, в трудовых договорах и должностных инструкциях учителей могут быть определены следующие должностные обязанности, связанные с составлением отчетной документации:</w:t>
      </w:r>
    </w:p>
    <w:p w:rsidR="00A50E23" w:rsidRDefault="00A50E23" w:rsidP="00A50E23">
      <w:pPr>
        <w:pStyle w:val="ConsPlusNormal"/>
        <w:ind w:firstLine="540"/>
        <w:jc w:val="both"/>
      </w:pPr>
      <w:r>
        <w:t>- обязанности, предусмотренные квалификационной характеристикой должности "учитель";</w:t>
      </w:r>
    </w:p>
    <w:p w:rsidR="00A50E23" w:rsidRDefault="00A50E23" w:rsidP="00A50E23">
      <w:pPr>
        <w:pStyle w:val="ConsPlusNormal"/>
        <w:ind w:firstLine="540"/>
        <w:jc w:val="both"/>
      </w:pPr>
      <w:r>
        <w:t>- дополнительно возложенные с письменного согласия учителей обязанности, непосредственно связанные с образовательным процессом, с соответствующей дополнительной оплатой труда.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Потенциальным источником избыточной отчетности учителей является также их аттестация в случае проведения ее в нарушение </w:t>
      </w:r>
      <w:hyperlink r:id="rId14" w:history="1">
        <w:r>
          <w:rPr>
            <w:rStyle w:val="a3"/>
          </w:rPr>
          <w:t>Порядка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N 276 (далее - Порядок аттестации), являющегося ведомственным нормативным правовым актом прямого действия.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Как следует из </w:t>
      </w:r>
      <w:hyperlink r:id="rId15" w:history="1">
        <w:r>
          <w:rPr>
            <w:rStyle w:val="a3"/>
          </w:rPr>
          <w:t>Порядка</w:t>
        </w:r>
      </w:hyperlink>
      <w:r>
        <w:t xml:space="preserve"> аттестации, ни при аттестации в целях установления квалификационной категории, проводимой по желанию педагогических работников, ни при аттестации в целях подтверждения соответствия педагогических работников занимаемым ими должностям, осуществляемой на основе оценки их профессиональной деятельности, не </w:t>
      </w:r>
      <w:r>
        <w:lastRenderedPageBreak/>
        <w:t>предполагается представление учителями какой-либо отчетной документации.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Нормы законодательства субъектов Российской Федерации в сфере образования, устанавливающие правила проведения аттестации педагогических работников, не предусмотренные </w:t>
      </w:r>
      <w:hyperlink r:id="rId16" w:history="1">
        <w:r>
          <w:rPr>
            <w:rStyle w:val="a3"/>
          </w:rPr>
          <w:t>Порядком</w:t>
        </w:r>
      </w:hyperlink>
      <w:r>
        <w:t xml:space="preserve"> аттестации, не подлежат применению, так как в соответствии с </w:t>
      </w:r>
      <w:hyperlink r:id="rId17" w:history="1">
        <w:r>
          <w:rPr>
            <w:rStyle w:val="a3"/>
          </w:rPr>
          <w:t>частью 5 статьи 111</w:t>
        </w:r>
      </w:hyperlink>
      <w:r>
        <w:t xml:space="preserve"> Закона N 273 со дня его вступления в силу нормативные правовые акты органов государственной власти субъектов Российской Федерации, регулирующие отношения в сфере образования, применяются постольку, поскольку они не противоречат </w:t>
      </w:r>
      <w:hyperlink r:id="rId18" w:history="1">
        <w:r>
          <w:rPr>
            <w:rStyle w:val="a3"/>
          </w:rPr>
          <w:t>Закону</w:t>
        </w:r>
      </w:hyperlink>
      <w:r>
        <w:t xml:space="preserve"> N 273 или издаваемым в соответствии с ним иным нормативным правовым актам Российской Федерации.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2. Осуществление должностных обязанностей,</w:t>
      </w:r>
    </w:p>
    <w:p w:rsidR="00A50E23" w:rsidRDefault="00A50E23" w:rsidP="00A50E23">
      <w:pPr>
        <w:pStyle w:val="ConsPlusNormal"/>
        <w:jc w:val="center"/>
      </w:pPr>
      <w:r>
        <w:t>связанных с обучением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В целях сокращения отчетности учителей при выполнении соответствующих должностных обязанностей органам исполнительной власти субъектов Российской Федерации, осуществляющим государственное управление в сфере образования (далее - органы исполнительной власти), и руководителям образовательных организаций (далее - организации) рекомендуется исключить практику запроса у учителей конспектов, технологических и диагностических карт уроков, а также планов подготовки к государственной итоговой аттестации, отчетов об их выполнении и т.п., так как соответствующие материалы (в случае их составления) являются рабочим инструментарием учителя, а не отчетной документацией, составление которой предусмотрено должностными обязанностями.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3. Участие в разработке рабочих программ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rStyle w:val="a3"/>
          </w:rPr>
          <w:t>пункту 1 части 1 статьи 48</w:t>
        </w:r>
      </w:hyperlink>
      <w:r>
        <w:t xml:space="preserve"> Закона N 273 педагогические работники обязаны обеспечивать в полном объеме реализацию преподаваемых учебных предметов, курсов, дисциплин (модулей) в соответствии с утвержденной рабочей программой. Как следует из </w:t>
      </w:r>
      <w:hyperlink r:id="rId20" w:history="1">
        <w:r>
          <w:rPr>
            <w:rStyle w:val="a3"/>
          </w:rPr>
          <w:t>части 9 статьи 2</w:t>
        </w:r>
      </w:hyperlink>
      <w:r>
        <w:t xml:space="preserve"> Закона N 273, рабочие программы учебных предметов, курсов, дисциплин (модулей) являются компонентами основной образовательной программы, которая в соответствии с </w:t>
      </w:r>
      <w:hyperlink r:id="rId21" w:history="1">
        <w:r>
          <w:rPr>
            <w:rStyle w:val="a3"/>
          </w:rPr>
          <w:t>частью 5 статьи 12</w:t>
        </w:r>
      </w:hyperlink>
      <w:r>
        <w:t xml:space="preserve"> Закона N 273 самостоятельно разрабатывается и утверждается организацией, осуществляющей образовательную деятельность.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В свою очередь, как установлено </w:t>
      </w:r>
      <w:hyperlink r:id="rId22" w:history="1">
        <w:r>
          <w:rPr>
            <w:rStyle w:val="a3"/>
          </w:rPr>
          <w:t>пунктом 5 части 5 статьи 47</w:t>
        </w:r>
      </w:hyperlink>
      <w:r>
        <w:t xml:space="preserve"> Закона N 273, педагогические работники пользуются правом на участие в разработке образовательных программ, в том числе рабочих программ учебных предметов, курсов, дисциплин (модулей).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Таким образом, </w:t>
      </w:r>
      <w:hyperlink r:id="rId23" w:history="1">
        <w:r>
          <w:rPr>
            <w:rStyle w:val="a3"/>
          </w:rPr>
          <w:t>Законом</w:t>
        </w:r>
      </w:hyperlink>
      <w:r>
        <w:t xml:space="preserve"> N 273 предусмотрена разработка рабочих программ учебных предметов, курсов, дисциплин (модулей) организацией, а не рабочей программы конкретного учителя.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rStyle w:val="a3"/>
          </w:rPr>
          <w:t>пунктом 19.5</w:t>
        </w:r>
      </w:hyperlink>
      <w:r>
        <w:t xml:space="preserve"> приказа Минобрнауки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изменениями, внесенными приказом Минобрнауки России от 31 декабря 2015 г. N 1576) </w:t>
      </w:r>
      <w:hyperlink r:id="rId25" w:history="1">
        <w:r>
          <w:rPr>
            <w:rStyle w:val="a3"/>
          </w:rPr>
          <w:t>пунктом 18.2.2</w:t>
        </w:r>
      </w:hyperlink>
      <w:r>
        <w:t xml:space="preserve"> приказа Минобрнауки России от 17 декабря 2010 г. N 1897 "Об утверждении федерального государственного образовательного стандарта основного общего образования" (с изменениями, внесенными приказом Минобрнауки России от 31 декабря 2015 г. N 1577) и </w:t>
      </w:r>
      <w:hyperlink r:id="rId26" w:history="1">
        <w:r>
          <w:rPr>
            <w:rStyle w:val="a3"/>
          </w:rPr>
          <w:t>пунктом 18.2.2</w:t>
        </w:r>
      </w:hyperlink>
      <w:r>
        <w:t xml:space="preserve"> приказа Минобрнауки России от 17 мая 2012 г. N 413 "Об утверждении федерального государственного образовательного стандарта среднего общего образования" (с изменениями, внесенными приказом Минобрнауки России от 31 декабря 2015 г. N 1578) (далее - ФГОС) рабочие программы учебных предметов, курсов должны содержать:</w:t>
      </w:r>
    </w:p>
    <w:p w:rsidR="00A50E23" w:rsidRDefault="00A50E23" w:rsidP="00A50E23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A50E23" w:rsidRDefault="00A50E23" w:rsidP="00A50E23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A50E23" w:rsidRDefault="00A50E23" w:rsidP="00A50E23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A50E23" w:rsidRDefault="00A50E23" w:rsidP="00A50E23">
      <w:pPr>
        <w:pStyle w:val="ConsPlusNormal"/>
        <w:ind w:firstLine="540"/>
        <w:jc w:val="both"/>
      </w:pPr>
      <w:r>
        <w:t>С учетом изложенного руководителям организаций рекомендуется: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1) предусматривать распределение должностных обязанностей по разработке рабочих программ учебных предметов, курсов, дисциплин (модулей) между несколькими учителями, не </w:t>
      </w:r>
      <w:r>
        <w:lastRenderedPageBreak/>
        <w:t>включая такие обязанности, например, в трудовые договоры с лицами, впервые поступившими на работу по специальности, в течение первых двух лет после получения ими среднего профессионального или высшего образования;</w:t>
      </w:r>
    </w:p>
    <w:p w:rsidR="00A50E23" w:rsidRDefault="00A50E23" w:rsidP="00A50E23">
      <w:pPr>
        <w:pStyle w:val="ConsPlusNormal"/>
        <w:ind w:firstLine="540"/>
        <w:jc w:val="both"/>
      </w:pPr>
      <w:r>
        <w:t>2) обеспечивать свободный доступ учителей к утвержденным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(модулей);</w:t>
      </w:r>
    </w:p>
    <w:p w:rsidR="00A50E23" w:rsidRDefault="00A50E23" w:rsidP="00A50E23">
      <w:pPr>
        <w:pStyle w:val="ConsPlusNormal"/>
        <w:ind w:firstLine="540"/>
        <w:jc w:val="both"/>
      </w:pPr>
      <w:r>
        <w:t>3) не ограничивать при утверждении рабочих программ учебных предметов, курсов, дисциплин (модулей) право учителей на использование как типовых (без необходимости их перепечатки), так и авторских рабочих программ при соответствии их требованиям ФГОС.</w:t>
      </w:r>
    </w:p>
    <w:p w:rsidR="00A50E23" w:rsidRDefault="00A50E23" w:rsidP="00A50E23">
      <w:pPr>
        <w:pStyle w:val="ConsPlusNormal"/>
        <w:ind w:firstLine="540"/>
        <w:jc w:val="both"/>
      </w:pPr>
      <w:r>
        <w:t>Одновременно обращается внимание на то,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предметов, курсов, дисциплин (модулей).</w:t>
      </w:r>
    </w:p>
    <w:p w:rsidR="00A50E23" w:rsidRDefault="00A50E23" w:rsidP="00A50E23">
      <w:pPr>
        <w:pStyle w:val="ConsPlusNormal"/>
        <w:ind w:firstLine="540"/>
        <w:jc w:val="both"/>
      </w:pPr>
      <w:r>
        <w:t>В свою очередь, органы исполнительной власти субъектов Российской Федерации, осуществляющие переданные Российской Федерацией полномочия в сфере образования, не вправе применять требования о соответствии рабочих программ учебных предметов, курсов, дисциплин (модулей) неким шаблонам (по структуре, количеству и наименованию столбцов, объему и т.д.), а должны руководствоваться требованиями ФГОС для проведения их качественного (содержательного), а не количественного (формального) анализа.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4. Осуществление контрольно-оценочной деятельности</w:t>
      </w:r>
    </w:p>
    <w:p w:rsidR="00A50E23" w:rsidRDefault="00A50E23" w:rsidP="00A50E23">
      <w:pPr>
        <w:pStyle w:val="ConsPlusNormal"/>
        <w:jc w:val="center"/>
      </w:pPr>
      <w:r>
        <w:t>посредством электронного журнала и дневников обучающихся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rStyle w:val="a3"/>
          </w:rPr>
          <w:t>пунктом 4 части 3 статьи 44</w:t>
        </w:r>
      </w:hyperlink>
      <w:r>
        <w:t xml:space="preserve"> Закона N 273 родители (законные представители) несовершеннолетних обучающихся имеют право знакомиться с оценками успеваемости своих детей.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Согласно </w:t>
      </w:r>
      <w:hyperlink r:id="rId28" w:history="1">
        <w:r>
          <w:rPr>
            <w:rStyle w:val="a3"/>
          </w:rPr>
          <w:t>пунктам 4</w:t>
        </w:r>
      </w:hyperlink>
      <w:r>
        <w:t xml:space="preserve">, </w:t>
      </w:r>
      <w:hyperlink r:id="rId29" w:history="1">
        <w:r>
          <w:rPr>
            <w:rStyle w:val="a3"/>
          </w:rPr>
          <w:t>28</w:t>
        </w:r>
      </w:hyperlink>
      <w:r>
        <w:t xml:space="preserve"> и </w:t>
      </w:r>
      <w:hyperlink r:id="rId30" w:history="1">
        <w:r>
          <w:rPr>
            <w:rStyle w:val="a3"/>
          </w:rPr>
          <w:t>60</w:t>
        </w:r>
      </w:hyperlink>
      <w:r>
        <w:t xml:space="preserve"> распоряжения Правительства Российской Федерации от 25 апреля 2011 г. N 729-р в перечень услуг, оказываемых государственными и муниципальными учреждениями и другими организациями и предоставляемых в электронной форме, входит представление информации о текущей успеваемости учащегося, ведение дневника и журнала успеваемости.</w:t>
      </w:r>
    </w:p>
    <w:p w:rsidR="00A50E23" w:rsidRDefault="00A50E23" w:rsidP="00A50E23">
      <w:pPr>
        <w:pStyle w:val="ConsPlusNormal"/>
        <w:ind w:firstLine="540"/>
        <w:jc w:val="both"/>
      </w:pPr>
      <w:r>
        <w:t>Ведение электронного журнала и дневников обучающихся входит в должностные обязанности учителя.</w:t>
      </w:r>
    </w:p>
    <w:p w:rsidR="00A50E23" w:rsidRDefault="00A50E23" w:rsidP="00A50E23">
      <w:pPr>
        <w:pStyle w:val="ConsPlusNormal"/>
        <w:ind w:firstLine="540"/>
        <w:jc w:val="both"/>
      </w:pPr>
      <w:r>
        <w:t>В целях сокращения отчетности учителей при ведении электронного журнала и дневников обучающихся органам исполнительной власти и руководителям организаций предлагается:</w:t>
      </w:r>
    </w:p>
    <w:p w:rsidR="00A50E23" w:rsidRDefault="00A50E23" w:rsidP="00A50E23">
      <w:pPr>
        <w:pStyle w:val="ConsPlusNormal"/>
        <w:ind w:firstLine="540"/>
        <w:jc w:val="both"/>
      </w:pPr>
      <w:r>
        <w:t>1) исключить практику дублирования ведения электронных и бумажных журналов и дневников, поскольку полный перевод в электронный вид государственных и муниципальных услуг по представлению информации о текущей успеваемости учащегося, ведению дневников и журналов успеваемости должен был завершиться к 1 января 2014 г. (</w:t>
      </w:r>
      <w:hyperlink r:id="rId31" w:history="1">
        <w:r>
          <w:rPr>
            <w:rStyle w:val="a3"/>
          </w:rPr>
          <w:t>письмо</w:t>
        </w:r>
      </w:hyperlink>
      <w:r>
        <w:t xml:space="preserve"> Минобрнауки России от 15 февраля 2012 г. N АП-147/07 "О методических рекомендациях по внедрению систем ведения журналов успеваемости в электронном виде");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2) учесть, что согласно квалификационной характеристике должности "учитель"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процессе, в связи с чем в случае утверждения дополнительного перечня услуг, оказываемых в субъекте Российской Федерации государственными и муниципальными учреждениями и другими организациями </w:t>
      </w:r>
      <w:hyperlink r:id="rId32" w:anchor="P72" w:history="1">
        <w:r>
          <w:rPr>
            <w:rStyle w:val="a3"/>
          </w:rPr>
          <w:t>&lt;1&gt;</w:t>
        </w:r>
      </w:hyperlink>
      <w:r>
        <w:t>, осуществление учителями при ведении электронного журнала и дневников обучающихся иных видов деятельности, кроме контрольно-оценочной, не предполагается;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3) исключить практику обязательного ведения учителями вспомогательных рубрик электронного журнала и дневников обучающихся </w:t>
      </w:r>
      <w:hyperlink r:id="rId33" w:anchor="P73" w:history="1">
        <w:r>
          <w:rPr>
            <w:rStyle w:val="a3"/>
          </w:rPr>
          <w:t>&lt;2&gt;</w:t>
        </w:r>
      </w:hyperlink>
      <w:r>
        <w:t xml:space="preserve">, так как в части осуществления учителем контрольно-оценочной деятельности в условиях информационно-коммуникационных технологий (далее - ИКТ) родителям (законным представителям) несовершеннолетних обучающихся </w:t>
      </w:r>
      <w:r>
        <w:lastRenderedPageBreak/>
        <w:t>гарантировано лишь право знакомиться с оценками успеваемости своих детей (</w:t>
      </w:r>
      <w:hyperlink r:id="rId34" w:history="1">
        <w:r>
          <w:rPr>
            <w:rStyle w:val="a3"/>
          </w:rPr>
          <w:t>пункт 4 части 3 статьи 44</w:t>
        </w:r>
      </w:hyperlink>
      <w:r>
        <w:t xml:space="preserve"> Закона N 273), а осуществление иной связи учителя с родителями (лицами, их заменяющими) не требует обязательного использования учителем ИКТ;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4) обеспечить установление адекватных для соблюдения учителями сроков выставления ими оценок успеваемости </w:t>
      </w:r>
      <w:hyperlink r:id="rId35" w:anchor="P74" w:history="1">
        <w:r>
          <w:rPr>
            <w:rStyle w:val="a3"/>
          </w:rPr>
          <w:t>&lt;3&gt;</w:t>
        </w:r>
      </w:hyperlink>
      <w:r>
        <w:t xml:space="preserve"> (например, при обучении по образовательным программам начального общего образования - в течение трех календарных дней, а по образовательным программам основного общего и среднего общего образования - в течение семи календарных дней, но не позднее даты проведения промежуточной аттестации обучающихся).</w:t>
      </w:r>
    </w:p>
    <w:p w:rsidR="00A50E23" w:rsidRDefault="00A50E23" w:rsidP="00A50E23">
      <w:pPr>
        <w:pStyle w:val="ConsPlusNormal"/>
        <w:ind w:firstLine="540"/>
        <w:jc w:val="both"/>
      </w:pPr>
      <w:r>
        <w:t>--------------------------------</w:t>
      </w:r>
    </w:p>
    <w:p w:rsidR="00A50E23" w:rsidRDefault="00A50E23" w:rsidP="00A50E23">
      <w:pPr>
        <w:pStyle w:val="ConsPlusNormal"/>
        <w:ind w:firstLine="540"/>
        <w:jc w:val="both"/>
      </w:pPr>
      <w:bookmarkStart w:id="0" w:name="P72"/>
      <w:bookmarkEnd w:id="0"/>
      <w:r>
        <w:t xml:space="preserve">&lt;1&gt; В соответствии с </w:t>
      </w:r>
      <w:hyperlink r:id="rId36" w:history="1">
        <w:r>
          <w:rPr>
            <w:rStyle w:val="a3"/>
          </w:rPr>
          <w:t>частью 3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Закон N 210)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</w:t>
      </w:r>
      <w:hyperlink r:id="rId37" w:history="1">
        <w:r>
          <w:rPr>
            <w:rStyle w:val="a3"/>
          </w:rPr>
          <w:t>Законом</w:t>
        </w:r>
      </w:hyperlink>
      <w:r>
        <w:t xml:space="preserve"> N 210.</w:t>
      </w:r>
    </w:p>
    <w:p w:rsidR="00A50E23" w:rsidRDefault="00A50E23" w:rsidP="00A50E23">
      <w:pPr>
        <w:pStyle w:val="ConsPlusNormal"/>
        <w:ind w:firstLine="540"/>
        <w:jc w:val="both"/>
      </w:pPr>
      <w:bookmarkStart w:id="1" w:name="P73"/>
      <w:bookmarkEnd w:id="1"/>
      <w:r>
        <w:t>&lt;2&gt; В некоторых субъектах Российской Федерации электронный журнал и дневники обучающихся содержат вспомогательные рубрики, предполагающие возможность подготовки ответов в электронной форме на обращения родителей (законных представителей) несовершеннолетних обучающихся, размещение комментариев к каждой оценке успеваемости обучающихся и т.д.</w:t>
      </w:r>
    </w:p>
    <w:p w:rsidR="00A50E23" w:rsidRDefault="00A50E23" w:rsidP="00A50E23">
      <w:pPr>
        <w:pStyle w:val="ConsPlusNormal"/>
        <w:ind w:firstLine="540"/>
        <w:jc w:val="both"/>
      </w:pPr>
      <w:bookmarkStart w:id="2" w:name="P74"/>
      <w:bookmarkEnd w:id="2"/>
      <w:r>
        <w:t>&lt;3&gt;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учета времени, необходимого на проверку письменных работ, а также возможных технических сбоев при подключении к информационно-телекоммуникационной сети общего пользования "Интернет" и технических неполадок в функционировании системы учета успеваемости обучающихся).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5. Участие в деятельности педагогического совета</w:t>
      </w:r>
    </w:p>
    <w:p w:rsidR="00A50E23" w:rsidRDefault="00A50E23" w:rsidP="00A50E23">
      <w:pPr>
        <w:pStyle w:val="ConsPlusNormal"/>
        <w:jc w:val="center"/>
      </w:pPr>
      <w:r>
        <w:t>и методических объединений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В должностные обязанности учителя включается участие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A50E23" w:rsidRDefault="00A50E23" w:rsidP="00A50E23">
      <w:pPr>
        <w:pStyle w:val="ConsPlusNormal"/>
        <w:ind w:firstLine="540"/>
        <w:jc w:val="both"/>
      </w:pPr>
      <w:r>
        <w:t>В целях сокращения отчетности учителей при выполнении соответствующих должностных обязанностей органам исполнительной власти и руководителям организаций необходимо:</w:t>
      </w:r>
    </w:p>
    <w:p w:rsidR="00A50E23" w:rsidRDefault="00A50E23" w:rsidP="00A50E23">
      <w:pPr>
        <w:pStyle w:val="ConsPlusNormal"/>
        <w:ind w:firstLine="540"/>
        <w:jc w:val="both"/>
      </w:pPr>
      <w:r>
        <w:t>1) исключить практику запроса у учителей планов реализации методической темы, отчетов об их выполнении и иной избыточной документации;</w:t>
      </w:r>
    </w:p>
    <w:p w:rsidR="00A50E23" w:rsidRDefault="00A50E23" w:rsidP="00A50E23">
      <w:pPr>
        <w:pStyle w:val="ConsPlusNormal"/>
        <w:ind w:firstLine="540"/>
        <w:jc w:val="both"/>
      </w:pPr>
      <w:r>
        <w:t>2) учесть, что составление протоколов заседаний педагогического и иных советов образовательной организации относится к функционалу администрации организации, а выполнение функций секретаря при проведении таких мероприятий не входит в должностные обязанности учителей, в связи с чем эти функции могут выполняться ими с их письменного согласия и за дополнительную оплату труда.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6. Дежурство и выполнение правил по охране труда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В должностные обязанности учителей входит обеспечение жизни и здоровья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образовательного процесса.</w:t>
      </w:r>
    </w:p>
    <w:p w:rsidR="00A50E23" w:rsidRDefault="00A50E23" w:rsidP="00A50E23">
      <w:pPr>
        <w:pStyle w:val="ConsPlusNormal"/>
        <w:ind w:firstLine="540"/>
        <w:jc w:val="both"/>
      </w:pPr>
      <w:r>
        <w:t>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(</w:t>
      </w:r>
      <w:hyperlink r:id="rId38" w:history="1">
        <w:r>
          <w:rPr>
            <w:rStyle w:val="a3"/>
          </w:rPr>
          <w:t>пункт 10 части 1 статьи 48</w:t>
        </w:r>
      </w:hyperlink>
      <w:r>
        <w:t xml:space="preserve"> Закона N 273).</w:t>
      </w:r>
    </w:p>
    <w:p w:rsidR="00A50E23" w:rsidRDefault="00A50E23" w:rsidP="00A50E23">
      <w:pPr>
        <w:pStyle w:val="ConsPlusNormal"/>
        <w:ind w:firstLine="540"/>
        <w:jc w:val="both"/>
      </w:pPr>
      <w:r>
        <w:lastRenderedPageBreak/>
        <w:t>При выполнении указанных должностных обязанностей составление учителями какой-либо отчетности о кратковременных дежурствах в организации и о ходе выполнения правил по охране труда и пожарной безопасности не требуется.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7. Реализация календаря образовательных событий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Ежегодно Минобрнауки России рекомендует (посредством писем в адрес руководителей органов исполнительной власти) включать в программы воспитания и социализации образовательные события, приуроченные к государственным и национальным праздникам Российской Федерации, памятным датам российской истории и культуры, а также Всероссийские тематические уроки.</w:t>
      </w:r>
    </w:p>
    <w:p w:rsidR="00A50E23" w:rsidRDefault="00A50E23" w:rsidP="00A50E23">
      <w:pPr>
        <w:pStyle w:val="ConsPlusNormal"/>
        <w:ind w:firstLine="540"/>
        <w:jc w:val="both"/>
      </w:pPr>
      <w:r>
        <w:t>Во избежание составления учителями отчетной документации при реализации мероприятий, предусмотренных календарем образовательных событий, органам исполнительной власти следует:</w:t>
      </w:r>
    </w:p>
    <w:p w:rsidR="00A50E23" w:rsidRDefault="00A50E23" w:rsidP="00A50E23">
      <w:pPr>
        <w:pStyle w:val="ConsPlusNormal"/>
        <w:ind w:firstLine="540"/>
        <w:jc w:val="both"/>
      </w:pPr>
      <w:r>
        <w:t>1) исключить практику запроса отчетов и фотоотчетов о проведении в организациях Всероссийских тематических уроков и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относятся к компетенции организации (</w:t>
      </w:r>
      <w:hyperlink r:id="rId39" w:history="1">
        <w:r>
          <w:rPr>
            <w:rStyle w:val="a3"/>
          </w:rPr>
          <w:t>пункт 6 части 3 статьи 28</w:t>
        </w:r>
      </w:hyperlink>
      <w:r>
        <w:t xml:space="preserve"> Закона N 273), а письма о проведении перечисленных мероприятий носят рекомендательный характер;</w:t>
      </w:r>
    </w:p>
    <w:p w:rsidR="00A50E23" w:rsidRDefault="00A50E23" w:rsidP="00A50E23">
      <w:pPr>
        <w:pStyle w:val="ConsPlusNormal"/>
        <w:ind w:firstLine="540"/>
        <w:jc w:val="both"/>
      </w:pPr>
      <w:r>
        <w:t>2) при необходимости получения информации о статистике реализации в организациях конкретных образовательных событий - использовать материалы, размещенные в новостных рубриках на официальных сайтах организаций в информационно-телекоммуникационной сети общего пользования "Интернет" (далее - сеть "Интернет");</w:t>
      </w:r>
    </w:p>
    <w:p w:rsidR="00A50E23" w:rsidRDefault="00A50E23" w:rsidP="00A50E23">
      <w:pPr>
        <w:pStyle w:val="ConsPlusNormal"/>
        <w:ind w:firstLine="540"/>
        <w:jc w:val="both"/>
      </w:pPr>
      <w:r>
        <w:t>3) при необходимости получения от организаций информации по заданным параметрам и (или) фотоматериалов - указывать в соответствующих запросах на недопустимость возложения подготовки и представления данной информации и (или) материалов на учителей;</w:t>
      </w:r>
    </w:p>
    <w:p w:rsidR="00A50E23" w:rsidRDefault="00A50E23" w:rsidP="00A50E23">
      <w:pPr>
        <w:pStyle w:val="ConsPlusNormal"/>
        <w:ind w:firstLine="540"/>
        <w:jc w:val="both"/>
      </w:pPr>
      <w:r>
        <w:t>4) учитывать, что задачей реализации календаря образовательных событий является фактическое приобщение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идентичности, а не формальное представление отчетов о достижении рекордных статистических показателей при проведении соответствующих мероприятий;</w:t>
      </w:r>
    </w:p>
    <w:p w:rsidR="00A50E23" w:rsidRDefault="00A50E23" w:rsidP="00A50E23">
      <w:pPr>
        <w:pStyle w:val="ConsPlusNormal"/>
        <w:ind w:firstLine="540"/>
        <w:jc w:val="both"/>
      </w:pPr>
      <w:r>
        <w:t>5) руководителям организаций - не допускать практику переадресации учителям, в том числе осуществляющим функции классных руководителей, подготовку отчетов и фотоотчетов о реализации тех или иных образовательных событий, поскольку в рабочее время педагогических работников включается учебная (преподавательская) и воспитательная работа (</w:t>
      </w:r>
      <w:hyperlink r:id="rId40" w:history="1">
        <w:r>
          <w:rPr>
            <w:rStyle w:val="a3"/>
          </w:rPr>
          <w:t>часть 6 статьи 47</w:t>
        </w:r>
      </w:hyperlink>
      <w:r>
        <w:t xml:space="preserve"> Закона N 273), а не составление отчетов о ее выполнении.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8. Выполнение учителями с их письменного согласия</w:t>
      </w:r>
    </w:p>
    <w:p w:rsidR="00A50E23" w:rsidRDefault="00A50E23" w:rsidP="00A50E23">
      <w:pPr>
        <w:pStyle w:val="ConsPlusNormal"/>
        <w:jc w:val="center"/>
      </w:pPr>
      <w:r>
        <w:t>дополнительных обязанностей, непосредственно связанных</w:t>
      </w:r>
    </w:p>
    <w:p w:rsidR="00A50E23" w:rsidRDefault="00A50E23" w:rsidP="00A50E23">
      <w:pPr>
        <w:pStyle w:val="ConsPlusNormal"/>
        <w:jc w:val="center"/>
      </w:pPr>
      <w:r>
        <w:t>с образовательным процессом, за дополнительную оплату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1"/>
      </w:pPr>
      <w:r>
        <w:t>8.1. Классное руководство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В целях сокращения отчетной документации при возложении на учителей с их письменного согласия обязанностей по классному руководству рекомендуется:</w:t>
      </w:r>
    </w:p>
    <w:p w:rsidR="00A50E23" w:rsidRDefault="00A50E23" w:rsidP="00A50E23">
      <w:pPr>
        <w:pStyle w:val="ConsPlusNormal"/>
        <w:ind w:firstLine="540"/>
        <w:jc w:val="both"/>
      </w:pPr>
      <w:r>
        <w:t>- органам исполнительной власти: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1) учитывать при организации воспитательной работы (в том числе планировании ее кадровых условий), что Методическими </w:t>
      </w:r>
      <w:hyperlink r:id="rId41" w:history="1">
        <w:r>
          <w:rPr>
            <w:rStyle w:val="a3"/>
          </w:rPr>
          <w:t>рекомендациями</w:t>
        </w:r>
      </w:hyperlink>
      <w:r>
        <w:t xml:space="preserve"> 2006 г. предусмотрено ведение классными руководителями только двух видов документации:</w:t>
      </w:r>
    </w:p>
    <w:p w:rsidR="00A50E23" w:rsidRDefault="00A50E23" w:rsidP="00A50E23">
      <w:pPr>
        <w:pStyle w:val="ConsPlusNormal"/>
        <w:ind w:firstLine="540"/>
        <w:jc w:val="both"/>
      </w:pPr>
      <w:r>
        <w:t>- классного журнала;</w:t>
      </w:r>
    </w:p>
    <w:p w:rsidR="00A50E23" w:rsidRDefault="00A50E23" w:rsidP="00A50E23">
      <w:pPr>
        <w:pStyle w:val="ConsPlusNormal"/>
        <w:ind w:firstLine="540"/>
        <w:jc w:val="both"/>
      </w:pPr>
      <w:r>
        <w:t>- плана работы классного руководителя;</w:t>
      </w:r>
    </w:p>
    <w:p w:rsidR="00A50E23" w:rsidRDefault="00A50E23" w:rsidP="00A50E23">
      <w:pPr>
        <w:pStyle w:val="ConsPlusNormal"/>
        <w:ind w:firstLine="540"/>
        <w:jc w:val="both"/>
      </w:pPr>
      <w:r>
        <w:lastRenderedPageBreak/>
        <w:t>2) указывать в информационных запросах, направляемых в адрес органов местного самоуправления, регулирующих отношения в сфере образования, и касающихся воспитательной, социальной, психологической и иной работы с обучающимися, что представление запрашиваемой информации не предполагает ее сбор и (или) обработку учителями, в том числе осуществляющими функции классных руководителей;</w:t>
      </w:r>
    </w:p>
    <w:p w:rsidR="00A50E23" w:rsidRDefault="00A50E23" w:rsidP="00A50E23">
      <w:pPr>
        <w:pStyle w:val="ConsPlusNormal"/>
        <w:ind w:firstLine="540"/>
        <w:jc w:val="both"/>
      </w:pPr>
      <w:r>
        <w:t>- руководителям организаций: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1) руководствоваться при определении функций классных руководителей в трудовых договорах с учителями Методическими </w:t>
      </w:r>
      <w:hyperlink r:id="rId42" w:history="1">
        <w:r>
          <w:rPr>
            <w:rStyle w:val="a3"/>
          </w:rPr>
          <w:t>рекомендациями</w:t>
        </w:r>
      </w:hyperlink>
      <w:r>
        <w:t xml:space="preserve"> 2006 г., не допуская расширения видов отчетной документации, связанных с осуществлением соответствующих функций, по сравнению с рекомендованным перечнем:</w:t>
      </w:r>
    </w:p>
    <w:p w:rsidR="00A50E23" w:rsidRDefault="00A50E23" w:rsidP="00A50E23">
      <w:pPr>
        <w:pStyle w:val="ConsPlusNormal"/>
        <w:ind w:firstLine="540"/>
        <w:jc w:val="both"/>
      </w:pPr>
      <w:r>
        <w:t>- классный журнал (при ведении электронного журнала -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функционалу администрации организации);</w:t>
      </w:r>
    </w:p>
    <w:p w:rsidR="00A50E23" w:rsidRDefault="00A50E23" w:rsidP="00A50E23">
      <w:pPr>
        <w:pStyle w:val="ConsPlusNormal"/>
        <w:ind w:firstLine="540"/>
        <w:jc w:val="both"/>
      </w:pPr>
      <w:r>
        <w:t>- план работы классного руководителя;</w:t>
      </w:r>
    </w:p>
    <w:p w:rsidR="00A50E23" w:rsidRDefault="00A50E23" w:rsidP="00A50E23">
      <w:pPr>
        <w:pStyle w:val="ConsPlusNormal"/>
        <w:ind w:firstLine="540"/>
        <w:jc w:val="both"/>
      </w:pPr>
      <w:r>
        <w:t>2) не допускать включения в обязанности учителей, выполняющих функции классных руководителей, составления отчетной документации и (или) представления информации, входящих в должностные обязанности других педагогических работников ("педагогов-организаторов", "социальных педагогов", "педагогов-психологов") в соответствии с квалификационными характеристиками (например, формирование социальных паспортов, психолого-педагогических характеристик классов и т.п.);</w:t>
      </w:r>
    </w:p>
    <w:p w:rsidR="00A50E23" w:rsidRDefault="00A50E23" w:rsidP="00A50E23">
      <w:pPr>
        <w:pStyle w:val="ConsPlusNormal"/>
        <w:ind w:firstLine="540"/>
        <w:jc w:val="both"/>
      </w:pPr>
      <w:r>
        <w:t>3) не допускать выполнения классными руководителями функций органов, осуществляющих общественное управление в сфере образования (например, составления протоколов родительских собраний, относящихся к компетенции родительских комитетов);</w:t>
      </w:r>
    </w:p>
    <w:p w:rsidR="00A50E23" w:rsidRDefault="00A50E23" w:rsidP="00A50E23">
      <w:pPr>
        <w:pStyle w:val="ConsPlusNormal"/>
        <w:ind w:firstLine="540"/>
        <w:jc w:val="both"/>
      </w:pPr>
      <w:r>
        <w:t>4) не допускать включения в обязанности классных руководителей составления отчетной документации и (или) представления информации, связанной с выполнением функционала правоохранительных органов, органов управления здравоохранением, органов опеки и попечительства и т.д. (например, актов посещения жилых помещений, в которых проживают обучающиеся, списков обучающихся и их родителей [законных представителей], состоящих в религиозных организациях, информации о проведении профилактических прививок и т.п.);</w:t>
      </w:r>
    </w:p>
    <w:p w:rsidR="00A50E23" w:rsidRDefault="00A50E23" w:rsidP="00A50E23">
      <w:pPr>
        <w:pStyle w:val="ConsPlusNormal"/>
        <w:ind w:firstLine="540"/>
        <w:jc w:val="both"/>
      </w:pPr>
      <w:r>
        <w:t>5) оптимизировать процедуры сбора и обработки персональных данных обучающихся, составления их характеристик, заполнения журналов инструктажа, а также классного журнала, исключив нерациональные затраты времени классных руководителей.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1"/>
      </w:pPr>
      <w:r>
        <w:t>8.2. Проверка письменных работ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В целях исключения составления учителями отчетной документации при проверке письменных работ (контрольных, самостоятельных, лабораторных работ, тетрадей, сочинений, контурных карт и т.д.) необходимо:</w:t>
      </w:r>
    </w:p>
    <w:p w:rsidR="00A50E23" w:rsidRDefault="00A50E23" w:rsidP="00A50E23">
      <w:pPr>
        <w:pStyle w:val="ConsPlusNormal"/>
        <w:ind w:firstLine="540"/>
        <w:jc w:val="both"/>
      </w:pPr>
      <w:r>
        <w:t>- органам исполнительной власти и органам исполнительной власти субъектов Российской Федерации, осуществляющим переданные Российской Федерацией полномочия в сфере образования, - не допускать практику запроса от организаций результатов анализа письменных работ (статистики и разбора типичных ошибок, информации об их профилактике и т.п.);</w:t>
      </w:r>
    </w:p>
    <w:p w:rsidR="00A50E23" w:rsidRDefault="00A50E23" w:rsidP="00A50E23">
      <w:pPr>
        <w:pStyle w:val="ConsPlusNormal"/>
        <w:ind w:firstLine="540"/>
        <w:jc w:val="both"/>
      </w:pPr>
      <w:r>
        <w:t>- руководителям организаций - не вменять в обязанность учителей составление отчетности, связанной с проверкой письменных работ, так как показателями объема и качества выполнения соответствующей работы являются только сами проверенные работы, а критерием эффективности работы над ошибками - объективная положительная динамика образовательных результатов.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1"/>
      </w:pPr>
      <w:r>
        <w:t>8.3. Заведование учебными кабинетами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В целях недопущения составления отчетной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ним, связанные с составлением инструкций по охране труда, паспортизацией и инвентаризацией материально-технического (в том числе учебно-</w:t>
      </w:r>
      <w:r>
        <w:lastRenderedPageBreak/>
        <w:t>методического) оснащения учебных кабинетов.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1"/>
      </w:pPr>
      <w:r>
        <w:t>8.4. Руководство школьными методическими объединениями</w:t>
      </w:r>
    </w:p>
    <w:p w:rsidR="00A50E23" w:rsidRDefault="00A50E23" w:rsidP="00A50E23">
      <w:pPr>
        <w:pStyle w:val="ConsPlusNormal"/>
        <w:jc w:val="center"/>
      </w:pPr>
      <w:r>
        <w:t>(далее - ШМО)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Органам исполнительной власти и руководителям организаций в целях исключения требований к учителям о составлении отчетной документации при возложении на них с их письменного согласия обязанностей по руководству ШМО необходимо учитывать, что: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1) решение о формировании ШМО принимается организациями самостоятельно, так как </w:t>
      </w:r>
      <w:hyperlink r:id="rId43" w:history="1">
        <w:r>
          <w:rPr>
            <w:rStyle w:val="a3"/>
          </w:rPr>
          <w:t>Законом</w:t>
        </w:r>
      </w:hyperlink>
      <w:r>
        <w:t xml:space="preserve"> N 273 требования к их наличию не установлены;</w:t>
      </w:r>
    </w:p>
    <w:p w:rsidR="00A50E23" w:rsidRDefault="00A50E23" w:rsidP="00A50E23">
      <w:pPr>
        <w:pStyle w:val="ConsPlusNormal"/>
        <w:ind w:firstLine="540"/>
        <w:jc w:val="both"/>
      </w:pPr>
      <w:r>
        <w:t>2) обязанности по составлению руководителями ШМО отчетной документации (планов и графиков работы, протоколов заседаний, отчетов о выполнении планов и т.п.) и представлению ее в районные методические объединения не установлены, поскольку задачей последних является оказание методической поддержки учителям (посредством трансляции передового профессионального опыта, консультаций по актуальным методическим проблемам и т.д.), а не осуществление функций по контролю (надзору) и (или) статистическому обобщению результатов их деятельности;</w:t>
      </w:r>
    </w:p>
    <w:p w:rsidR="00A50E23" w:rsidRDefault="00A50E23" w:rsidP="00A50E23">
      <w:pPr>
        <w:pStyle w:val="ConsPlusNormal"/>
        <w:ind w:firstLine="540"/>
        <w:jc w:val="both"/>
      </w:pPr>
      <w:r>
        <w:t>3) к задачам ШМО относится оказание методического содействия в реализации образовательной программы организации (например, посредством проведения проблемных семинаров, экспертизы рабочих программ и т.д.), критерием же эффективности их работы является фактическое достижение планируемых образовательных результатов, а не формальное фиксирование проводимых мероприятий;</w:t>
      </w:r>
    </w:p>
    <w:p w:rsidR="00A50E23" w:rsidRDefault="00A50E23" w:rsidP="00A50E23">
      <w:pPr>
        <w:pStyle w:val="ConsPlusNormal"/>
        <w:ind w:firstLine="540"/>
        <w:jc w:val="both"/>
      </w:pPr>
      <w:r>
        <w:t>4) целесообразность (нецелесообразность) составления руководителями ШМО протоколов заседаний, отчетов о выполнении планов их работы и иной документации определяется участниками ШМО.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0"/>
      </w:pPr>
      <w:r>
        <w:t>9. Прохождение аттестации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1"/>
      </w:pPr>
      <w:r>
        <w:t>9.1. Прохождение аттестации в целях подтверждения</w:t>
      </w:r>
    </w:p>
    <w:p w:rsidR="00A50E23" w:rsidRDefault="00A50E23" w:rsidP="00A50E23">
      <w:pPr>
        <w:pStyle w:val="ConsPlusNormal"/>
        <w:jc w:val="center"/>
      </w:pPr>
      <w:r>
        <w:t>соответствия занимаемым должностям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 xml:space="preserve">Для проведения аттестации на каждого педагогического работника (за исключением педагогических работников, предусмотренных </w:t>
      </w:r>
      <w:hyperlink r:id="rId44" w:history="1">
        <w:r>
          <w:rPr>
            <w:rStyle w:val="a3"/>
          </w:rPr>
          <w:t>пунктом 22</w:t>
        </w:r>
      </w:hyperlink>
      <w:r>
        <w:t xml:space="preserve"> Порядка аттестации) работодатель вносит в аттестационную комиссию организации представление (</w:t>
      </w:r>
      <w:hyperlink r:id="rId45" w:history="1">
        <w:r>
          <w:rPr>
            <w:rStyle w:val="a3"/>
          </w:rPr>
          <w:t>пункт 10</w:t>
        </w:r>
      </w:hyperlink>
      <w:r>
        <w:t xml:space="preserve"> Порядка аттестации), в котором содержатся сведения, предусмотренные </w:t>
      </w:r>
      <w:hyperlink r:id="rId46" w:history="1">
        <w:r>
          <w:rPr>
            <w:rStyle w:val="a3"/>
          </w:rPr>
          <w:t>пунктом 11</w:t>
        </w:r>
      </w:hyperlink>
      <w:r>
        <w:t xml:space="preserve"> Порядка аттестации.</w:t>
      </w:r>
    </w:p>
    <w:p w:rsidR="00A50E23" w:rsidRDefault="00A50E23" w:rsidP="00A50E23">
      <w:pPr>
        <w:pStyle w:val="ConsPlusNormal"/>
        <w:ind w:firstLine="540"/>
        <w:jc w:val="both"/>
      </w:pPr>
      <w:r>
        <w:t>Из установленного перечня сведений, содержащихся в представлении работодателя, следует, что: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- информация, предусмотренная </w:t>
      </w:r>
      <w:hyperlink r:id="rId47" w:history="1">
        <w:r>
          <w:rPr>
            <w:rStyle w:val="a3"/>
          </w:rPr>
          <w:t>подпунктами "а"</w:t>
        </w:r>
      </w:hyperlink>
      <w:r>
        <w:t xml:space="preserve"> - "е" пункта 11 Порядка аттестации, должна храниться в организации;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договором, предусмотренная </w:t>
      </w:r>
      <w:hyperlink r:id="rId48" w:history="1">
        <w:r>
          <w:rPr>
            <w:rStyle w:val="a3"/>
          </w:rPr>
          <w:t>подпунктом "ж" пункта 11</w:t>
        </w:r>
      </w:hyperlink>
      <w:r>
        <w:t xml:space="preserve"> Порядка аттестации, должна обеспечиваться руководителем организации или лицами, которым делегированы соответствующие полномочия (заместителем руководителя, руководителем или заместителем руководителя структурного подразделения).</w:t>
      </w:r>
    </w:p>
    <w:p w:rsidR="00A50E23" w:rsidRDefault="00A50E23" w:rsidP="00A50E23">
      <w:pPr>
        <w:pStyle w:val="ConsPlusNormal"/>
        <w:ind w:firstLine="540"/>
        <w:jc w:val="both"/>
      </w:pPr>
      <w:r>
        <w:t>Для исключения требований о составлении учителями и другими педагогическими работниками (далее - учителя) отчетной документации при проведении аттестации в целях подтверждения соответствия занимаемым ими должностям рекомендуется: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1) обеспечивать систематический сбор и хранение в личных делах учителей сведений, предусмотренных </w:t>
      </w:r>
      <w:hyperlink r:id="rId49" w:history="1">
        <w:r>
          <w:rPr>
            <w:rStyle w:val="a3"/>
          </w:rPr>
          <w:t>пунктом 11</w:t>
        </w:r>
      </w:hyperlink>
      <w:r>
        <w:t xml:space="preserve"> Порядка аттестации;</w:t>
      </w:r>
    </w:p>
    <w:p w:rsidR="00A50E23" w:rsidRDefault="00A50E23" w:rsidP="00A50E23">
      <w:pPr>
        <w:pStyle w:val="ConsPlusNormal"/>
        <w:ind w:firstLine="540"/>
        <w:jc w:val="both"/>
      </w:pPr>
      <w:r>
        <w:t>2) осуществлять самостоятельно или через лиц, которым официально делегированы соответствующие полномочия, мотивированную всестороннюю и объективную оценку профессиональных, деловых качеств, результатов профессиональной деятельности учителей по выполнению обязанностей, предусмотренных трудовыми договорами;</w:t>
      </w:r>
    </w:p>
    <w:p w:rsidR="00A50E23" w:rsidRDefault="00A50E23" w:rsidP="00A50E23">
      <w:pPr>
        <w:pStyle w:val="ConsPlusNormal"/>
        <w:ind w:firstLine="540"/>
        <w:jc w:val="both"/>
      </w:pPr>
      <w:r>
        <w:lastRenderedPageBreak/>
        <w:t>3) 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В соответствии с </w:t>
      </w:r>
      <w:hyperlink r:id="rId50" w:history="1">
        <w:r>
          <w:rPr>
            <w:rStyle w:val="a3"/>
          </w:rPr>
          <w:t>пунктом 12</w:t>
        </w:r>
      </w:hyperlink>
      <w:r>
        <w:t xml:space="preserve">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Таким образом, </w:t>
      </w:r>
      <w:hyperlink r:id="rId51" w:history="1">
        <w:r>
          <w:rPr>
            <w:rStyle w:val="a3"/>
          </w:rPr>
          <w:t>Порядком</w:t>
        </w:r>
      </w:hyperlink>
      <w:r>
        <w:t xml:space="preserve"> аттестации предусматривается возможность (а не обязанность) предъявления учителями дополнительных сведений для их аттестации в целях подтверждения соответствия их занимаемым должностям, а не составления самого представления.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center"/>
        <w:outlineLvl w:val="1"/>
      </w:pPr>
      <w:r>
        <w:t>9.2. Прохождение аттестации в целях установления</w:t>
      </w:r>
    </w:p>
    <w:p w:rsidR="00A50E23" w:rsidRDefault="00A50E23" w:rsidP="00A50E23">
      <w:pPr>
        <w:pStyle w:val="ConsPlusNormal"/>
        <w:jc w:val="center"/>
      </w:pPr>
      <w:r>
        <w:t>квалификационной категории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ind w:firstLine="540"/>
        <w:jc w:val="both"/>
      </w:pPr>
      <w:r>
        <w:t>Аттестация учителей в целях установления квалификационной категории проводится по их желанию (</w:t>
      </w:r>
      <w:hyperlink r:id="rId52" w:history="1">
        <w:r>
          <w:rPr>
            <w:rStyle w:val="a3"/>
          </w:rPr>
          <w:t>часть 1 статьи 49</w:t>
        </w:r>
      </w:hyperlink>
      <w:r>
        <w:t xml:space="preserve"> Закона N 273, </w:t>
      </w:r>
      <w:hyperlink r:id="rId53" w:history="1">
        <w:r>
          <w:rPr>
            <w:rStyle w:val="a3"/>
          </w:rPr>
          <w:t>пункты 2</w:t>
        </w:r>
      </w:hyperlink>
      <w:r>
        <w:t xml:space="preserve"> и </w:t>
      </w:r>
      <w:hyperlink r:id="rId54" w:history="1">
        <w:r>
          <w:rPr>
            <w:rStyle w:val="a3"/>
          </w:rPr>
          <w:t>24</w:t>
        </w:r>
      </w:hyperlink>
      <w:r>
        <w:t xml:space="preserve"> Порядка аттестации) на основании их заявлений (</w:t>
      </w:r>
      <w:hyperlink r:id="rId55" w:history="1">
        <w:r>
          <w:rPr>
            <w:rStyle w:val="a3"/>
          </w:rPr>
          <w:t>пункт 27</w:t>
        </w:r>
      </w:hyperlink>
      <w:r>
        <w:t xml:space="preserve"> Порядка аттестации), в которых указываются квалификационные категории и должности, по которым они желают пройти аттестацию (</w:t>
      </w:r>
      <w:hyperlink r:id="rId56" w:history="1">
        <w:r>
          <w:rPr>
            <w:rStyle w:val="a3"/>
          </w:rPr>
          <w:t>пункт 28</w:t>
        </w:r>
      </w:hyperlink>
      <w:r>
        <w:t xml:space="preserve"> Порядка аттестации).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Таким образом, </w:t>
      </w:r>
      <w:hyperlink r:id="rId57" w:history="1">
        <w:r>
          <w:rPr>
            <w:rStyle w:val="a3"/>
          </w:rPr>
          <w:t>Порядком</w:t>
        </w:r>
      </w:hyperlink>
      <w:r>
        <w:t xml:space="preserve"> аттестации не предполагается направление (представление) учителями в аттестационную комиссию каких-либо документов, материалов и информации, кроме заявления с указанием квалификационной категории и должности, по которым они желают пройти аттестацию в целях установления квалификационной категории.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</w:t>
      </w:r>
      <w:hyperlink r:id="rId58" w:history="1">
        <w:r>
          <w:rPr>
            <w:rStyle w:val="a3"/>
          </w:rPr>
          <w:t>пунктах 36</w:t>
        </w:r>
      </w:hyperlink>
      <w:r>
        <w:t xml:space="preserve"> и </w:t>
      </w:r>
      <w:hyperlink r:id="rId59" w:history="1">
        <w:r>
          <w:rPr>
            <w:rStyle w:val="a3"/>
          </w:rPr>
          <w:t>37</w:t>
        </w:r>
      </w:hyperlink>
      <w:r>
        <w:t xml:space="preserve"> и применяется с учетом </w:t>
      </w:r>
      <w:hyperlink r:id="rId60" w:history="1">
        <w:r>
          <w:rPr>
            <w:rStyle w:val="a3"/>
          </w:rPr>
          <w:t>пункта 38</w:t>
        </w:r>
      </w:hyperlink>
      <w:r>
        <w:t xml:space="preserve"> Порядка аттестации.</w:t>
      </w:r>
    </w:p>
    <w:p w:rsidR="00A50E23" w:rsidRDefault="00A50E23" w:rsidP="00A50E23">
      <w:pPr>
        <w:pStyle w:val="ConsPlusNormal"/>
        <w:ind w:firstLine="540"/>
        <w:jc w:val="both"/>
      </w:pPr>
      <w:r>
        <w:t>Для исключения требований к учителям о составлении отчетной документации при проведении аттестации в целях установления квалификационной категории рекомендуется:</w:t>
      </w:r>
    </w:p>
    <w:p w:rsidR="00A50E23" w:rsidRDefault="00A50E23" w:rsidP="00A50E23">
      <w:pPr>
        <w:pStyle w:val="ConsPlusNormal"/>
        <w:ind w:firstLine="540"/>
        <w:jc w:val="both"/>
      </w:pPr>
      <w:r>
        <w:t>органам исполнительной власти:</w:t>
      </w:r>
    </w:p>
    <w:p w:rsidR="00A50E23" w:rsidRDefault="00A50E23" w:rsidP="00A50E23">
      <w:pPr>
        <w:pStyle w:val="ConsPlusNormal"/>
        <w:ind w:firstLine="540"/>
        <w:jc w:val="both"/>
      </w:pPr>
      <w:r>
        <w:t>1) сформировать регулярно обновляемые базы данных об учителях, работающих на территории субъекта Российской Федерации, - с целью сбора непосредственно аттестационными комиссиями и (или) специалистами таких сведений, как:</w:t>
      </w:r>
    </w:p>
    <w:p w:rsidR="00A50E23" w:rsidRDefault="00A50E23" w:rsidP="00A50E23">
      <w:pPr>
        <w:pStyle w:val="ConsPlusNormal"/>
        <w:ind w:firstLine="540"/>
        <w:jc w:val="both"/>
      </w:pPr>
      <w:r>
        <w:t>- наименование должности заявителя согласно записи в трудовой книжке;</w:t>
      </w:r>
    </w:p>
    <w:p w:rsidR="00A50E23" w:rsidRDefault="00A50E23" w:rsidP="00A50E23">
      <w:pPr>
        <w:pStyle w:val="ConsPlusNormal"/>
        <w:ind w:firstLine="540"/>
        <w:jc w:val="both"/>
      </w:pPr>
      <w:r>
        <w:t>- наименование организации, в которой работает заявитель, согласно ее уставу;</w:t>
      </w:r>
    </w:p>
    <w:p w:rsidR="00A50E23" w:rsidRDefault="00A50E23" w:rsidP="00A50E23">
      <w:pPr>
        <w:pStyle w:val="ConsPlusNormal"/>
        <w:ind w:firstLine="540"/>
        <w:jc w:val="both"/>
      </w:pPr>
      <w:r>
        <w:t>- наличие (отсутствие) у организации, в которой работает заявитель, лицензии на осуществление образовательной деятельности;</w:t>
      </w:r>
    </w:p>
    <w:p w:rsidR="00A50E23" w:rsidRDefault="00A50E23" w:rsidP="00A50E23">
      <w:pPr>
        <w:pStyle w:val="ConsPlusNormal"/>
        <w:ind w:firstLine="540"/>
        <w:jc w:val="both"/>
      </w:pPr>
      <w:r>
        <w:t>- дата и результаты предыдущей аттестации заявителя в целях установления квалификационной категории;</w:t>
      </w:r>
    </w:p>
    <w:p w:rsidR="00A50E23" w:rsidRDefault="00A50E23" w:rsidP="00A50E23">
      <w:pPr>
        <w:pStyle w:val="ConsPlusNormal"/>
        <w:ind w:firstLine="540"/>
        <w:jc w:val="both"/>
      </w:pPr>
      <w:r>
        <w:t>2) систематизировать и обновлять для самостоятельного использования аттестационными комиссиями и (или) специалистами следующую информацию о результативности учителей за последние 5 лет, уже имеющуюся в электронном виде:</w:t>
      </w:r>
    </w:p>
    <w:p w:rsidR="00A50E23" w:rsidRDefault="00A50E23" w:rsidP="00A50E23">
      <w:pPr>
        <w:pStyle w:val="ConsPlusNormal"/>
        <w:ind w:firstLine="540"/>
        <w:jc w:val="both"/>
      </w:pPr>
      <w:r>
        <w:t>- итоги мониторингов, проводимых организацией (например, на основании электронного журнала);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- итоги мониторинга системы образования, проводимого в порядке, установленном </w:t>
      </w:r>
      <w:hyperlink r:id="rId61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5 августа 2013 г. N 662 (с указанием учителей соответствующих классов);</w:t>
      </w:r>
    </w:p>
    <w:p w:rsidR="00A50E23" w:rsidRDefault="00A50E23" w:rsidP="00A50E23">
      <w:pPr>
        <w:pStyle w:val="ConsPlusNormal"/>
        <w:ind w:firstLine="540"/>
        <w:jc w:val="both"/>
      </w:pPr>
      <w:r>
        <w:t>- результаты всероссийской олимпиады школьников (в том числе ее школьного, муниципального, регионального и заключительного этапов - в разрезе субъекта Российской Федерации и с указанием учителей, ответственных за подготовку соответствующих обучающихся);</w:t>
      </w:r>
    </w:p>
    <w:p w:rsidR="00A50E23" w:rsidRDefault="00A50E23" w:rsidP="00A50E23">
      <w:pPr>
        <w:pStyle w:val="ConsPlusNormal"/>
        <w:ind w:firstLine="540"/>
        <w:jc w:val="both"/>
      </w:pPr>
      <w:r>
        <w:t>- информационные карты участников конкурса на получение денежного поощрения лучшими учителями, Всероссийского конкурса "Учитель года России", включая все его этапы, а также конкурсов и грантов, учредителем которых является соответствующий орган исполнительной власти;</w:t>
      </w:r>
    </w:p>
    <w:p w:rsidR="00A50E23" w:rsidRDefault="00A50E23" w:rsidP="00A50E23">
      <w:pPr>
        <w:pStyle w:val="ConsPlusNormal"/>
        <w:ind w:firstLine="540"/>
        <w:jc w:val="both"/>
      </w:pPr>
      <w:r>
        <w:t>3) составить и обновлять электронный список адресов официальных сайтов организаций в сети "Интернет" для самостоятельного использования аттестационными комиссиями и (или) специалистами сведений, размещенных на страницах аттестуемых учителей;</w:t>
      </w:r>
    </w:p>
    <w:p w:rsidR="00A50E23" w:rsidRDefault="00A50E23" w:rsidP="00A50E23">
      <w:pPr>
        <w:pStyle w:val="ConsPlusNormal"/>
        <w:ind w:firstLine="540"/>
        <w:jc w:val="both"/>
      </w:pPr>
      <w:r>
        <w:lastRenderedPageBreak/>
        <w:t>4) исключить практику запросов от учителей каких-либо документов, материалов и информации, кроме заявлений о проведении аттестации (то есть без представления к ним печатных и (или) электронных приложений);</w:t>
      </w:r>
    </w:p>
    <w:p w:rsidR="00A50E23" w:rsidRDefault="00A50E23" w:rsidP="00A50E23">
      <w:pPr>
        <w:pStyle w:val="ConsPlusNormal"/>
        <w:ind w:firstLine="540"/>
        <w:jc w:val="both"/>
      </w:pPr>
      <w:r>
        <w:t>5) отменить сбор "портфолио", включая представление:</w:t>
      </w:r>
    </w:p>
    <w:p w:rsidR="00A50E23" w:rsidRDefault="00A50E23" w:rsidP="00A50E23">
      <w:pPr>
        <w:pStyle w:val="ConsPlusNormal"/>
        <w:ind w:firstLine="540"/>
        <w:jc w:val="both"/>
      </w:pPr>
      <w:r>
        <w:t>- отчетности о результатах профессиональной деятельности;</w:t>
      </w:r>
    </w:p>
    <w:p w:rsidR="00A50E23" w:rsidRDefault="00A50E23" w:rsidP="00A50E23">
      <w:pPr>
        <w:pStyle w:val="ConsPlusNormal"/>
        <w:ind w:firstLine="540"/>
        <w:jc w:val="both"/>
      </w:pPr>
      <w:r>
        <w:t>- копий документов и справок;</w:t>
      </w:r>
    </w:p>
    <w:p w:rsidR="00A50E23" w:rsidRDefault="00A50E23" w:rsidP="00A50E23">
      <w:pPr>
        <w:pStyle w:val="ConsPlusNormal"/>
        <w:ind w:firstLine="540"/>
        <w:jc w:val="both"/>
      </w:pPr>
      <w:r>
        <w:t>- отзывов, рекомендаций и заключений третьих лиц, в том числе руководителей организаций;</w:t>
      </w:r>
    </w:p>
    <w:p w:rsidR="00A50E23" w:rsidRDefault="00A50E23" w:rsidP="00A50E23">
      <w:pPr>
        <w:pStyle w:val="ConsPlusNormal"/>
        <w:ind w:firstLine="540"/>
        <w:jc w:val="both"/>
      </w:pPr>
      <w:r>
        <w:t>- анкет и карт самоанализа;</w:t>
      </w:r>
    </w:p>
    <w:p w:rsidR="00A50E23" w:rsidRDefault="00A50E23" w:rsidP="00A50E23">
      <w:pPr>
        <w:pStyle w:val="ConsPlusNormal"/>
        <w:ind w:firstLine="540"/>
        <w:jc w:val="both"/>
      </w:pPr>
      <w:r>
        <w:t>- видеозаписей, конспектов, технологических и диагностических карт уроков;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- сведений о соответствии всем без исключения критериям, предусмотренным </w:t>
      </w:r>
      <w:hyperlink r:id="rId62" w:history="1">
        <w:r>
          <w:rPr>
            <w:rStyle w:val="a3"/>
          </w:rPr>
          <w:t>пунктами 36</w:t>
        </w:r>
      </w:hyperlink>
      <w:r>
        <w:t xml:space="preserve"> и </w:t>
      </w:r>
      <w:hyperlink r:id="rId63" w:history="1">
        <w:r>
          <w:rPr>
            <w:rStyle w:val="a3"/>
          </w:rPr>
          <w:t>37</w:t>
        </w:r>
      </w:hyperlink>
      <w:r>
        <w:t xml:space="preserve"> Порядка аттестации;</w:t>
      </w:r>
    </w:p>
    <w:p w:rsidR="00A50E23" w:rsidRDefault="00A50E23" w:rsidP="00A50E23">
      <w:pPr>
        <w:pStyle w:val="ConsPlusNormal"/>
        <w:ind w:firstLine="540"/>
        <w:jc w:val="both"/>
      </w:pPr>
      <w:r>
        <w:t>- иных документов и материалов, подтверждающих достигнутую результативность в работе;</w:t>
      </w:r>
    </w:p>
    <w:p w:rsidR="00A50E23" w:rsidRDefault="00A50E23" w:rsidP="00A50E23">
      <w:pPr>
        <w:pStyle w:val="ConsPlusNormal"/>
        <w:ind w:firstLine="540"/>
        <w:jc w:val="both"/>
      </w:pPr>
      <w:r>
        <w:t>руководителям организаций:</w:t>
      </w:r>
    </w:p>
    <w:p w:rsidR="00A50E23" w:rsidRDefault="00A50E23" w:rsidP="00A50E23">
      <w:pPr>
        <w:pStyle w:val="ConsPlusNormal"/>
        <w:ind w:firstLine="540"/>
        <w:jc w:val="both"/>
      </w:pPr>
      <w:r>
        <w:t xml:space="preserve">- обеспечивать по желанию учителей размещение о них информации на официальных сайтах организаций в сети "Интернет" - на основе критериев, предусмотренных </w:t>
      </w:r>
      <w:hyperlink r:id="rId64" w:history="1">
        <w:r>
          <w:rPr>
            <w:rStyle w:val="a3"/>
          </w:rPr>
          <w:t>пунктами 36</w:t>
        </w:r>
      </w:hyperlink>
      <w:r>
        <w:t xml:space="preserve"> и </w:t>
      </w:r>
      <w:hyperlink r:id="rId65" w:history="1">
        <w:r>
          <w:rPr>
            <w:rStyle w:val="a3"/>
          </w:rPr>
          <w:t>37</w:t>
        </w:r>
      </w:hyperlink>
      <w:r>
        <w:t xml:space="preserve"> (с учетом </w:t>
      </w:r>
      <w:hyperlink r:id="rId66" w:history="1">
        <w:r>
          <w:rPr>
            <w:rStyle w:val="a3"/>
          </w:rPr>
          <w:t>пункта 38</w:t>
        </w:r>
      </w:hyperlink>
      <w:r>
        <w:t>) Порядка аттестации, с приложением сканированных копий документов, подтверждающих достигнутую результативность в работе, и гиперссылками на личные интернет-ресурсы учителей (при их наличии).</w:t>
      </w: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jc w:val="both"/>
      </w:pPr>
    </w:p>
    <w:p w:rsidR="00A50E23" w:rsidRDefault="00A50E23" w:rsidP="00A50E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23" w:rsidRDefault="00A50E23" w:rsidP="00A50E23"/>
    <w:p w:rsidR="001D6F09" w:rsidRDefault="001D6F09">
      <w:bookmarkStart w:id="3" w:name="_GoBack"/>
      <w:bookmarkEnd w:id="3"/>
    </w:p>
    <w:sectPr w:rsidR="001D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23"/>
    <w:rsid w:val="001D6F09"/>
    <w:rsid w:val="00A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E8A48-78A9-46F7-BEAD-4F92DFA4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2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177A6093101DB2240A406607FC8AD218D056290F789C522479B63F4277506D2863D68305F50EC7K7wEI" TargetMode="External"/><Relationship Id="rId18" Type="http://schemas.openxmlformats.org/officeDocument/2006/relationships/hyperlink" Target="consultantplus://offline/ref=E8177A6093101DB2240A497F00FC8AD219D654270B769C522479B63F42K7w7I" TargetMode="External"/><Relationship Id="rId26" Type="http://schemas.openxmlformats.org/officeDocument/2006/relationships/hyperlink" Target="consultantplus://offline/ref=E8177A6093101DB2240A497F00FC8AD21ADF56280C739C522479B63F4277506D2863D68102KFw2I" TargetMode="External"/><Relationship Id="rId39" Type="http://schemas.openxmlformats.org/officeDocument/2006/relationships/hyperlink" Target="consultantplus://offline/ref=E8177A6093101DB2240A497F00FC8AD219D654270B769C522479B63F4277506D2863D68305F50DCCK7wDI" TargetMode="External"/><Relationship Id="rId21" Type="http://schemas.openxmlformats.org/officeDocument/2006/relationships/hyperlink" Target="consultantplus://offline/ref=E8177A6093101DB2240A497F00FC8AD219D654270B769C522479B63F4277506D2863D68305F50CC6K7wCI" TargetMode="External"/><Relationship Id="rId34" Type="http://schemas.openxmlformats.org/officeDocument/2006/relationships/hyperlink" Target="consultantplus://offline/ref=E8177A6093101DB2240A497F00FC8AD219D654270B769C522479B63F4277506D2863D68305F508C6K7wEI" TargetMode="External"/><Relationship Id="rId42" Type="http://schemas.openxmlformats.org/officeDocument/2006/relationships/hyperlink" Target="consultantplus://offline/ref=E8177A6093101DB2240A406607FC8AD218D056290F789C522479B63F4277506D2863D68305F50EC4K7w3I" TargetMode="External"/><Relationship Id="rId47" Type="http://schemas.openxmlformats.org/officeDocument/2006/relationships/hyperlink" Target="consultantplus://offline/ref=E8177A6093101DB2240A497F00FC8AD21AD0562709779C522479B63F4277506D2863D68305F50EC7K7wDI" TargetMode="External"/><Relationship Id="rId50" Type="http://schemas.openxmlformats.org/officeDocument/2006/relationships/hyperlink" Target="consultantplus://offline/ref=E8177A6093101DB2240A497F00FC8AD21AD0562709779C522479B63F4277506D2863D68305F50EC0K7wEI" TargetMode="External"/><Relationship Id="rId55" Type="http://schemas.openxmlformats.org/officeDocument/2006/relationships/hyperlink" Target="consultantplus://offline/ref=E8177A6093101DB2240A497F00FC8AD21AD0562709779C522479B63F4277506D2863D68305F50ECCK7w8I" TargetMode="External"/><Relationship Id="rId63" Type="http://schemas.openxmlformats.org/officeDocument/2006/relationships/hyperlink" Target="consultantplus://offline/ref=E8177A6093101DB2240A497F00FC8AD21AD0562709779C522479B63F4277506D2863D68305F50FC4K7wA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8177A6093101DB2240A497F00FC8AD21AD7532308799C522479B63F4277506D2863D68305F50EC0K7w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77A6093101DB2240A497F00FC8AD21AD0562709779C522479B63F4277506D2863D68305F50EC5K7w8I" TargetMode="External"/><Relationship Id="rId29" Type="http://schemas.openxmlformats.org/officeDocument/2006/relationships/hyperlink" Target="consultantplus://offline/ref=E8177A6093101DB2240A497F00FC8AD21AD0512807729C522479B63F4277506D2863D68305F50EC0K7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7A6093101DB2240A497F00FC8AD21AD7532308799C522479B63F4277506D2863D68305F50EC5K7wAI" TargetMode="External"/><Relationship Id="rId11" Type="http://schemas.openxmlformats.org/officeDocument/2006/relationships/hyperlink" Target="consultantplus://offline/ref=E8177A6093101DB2240A497F00FC8AD219D654270B769C522479B63F4277506D2863D68305F408C7K7w3I" TargetMode="External"/><Relationship Id="rId24" Type="http://schemas.openxmlformats.org/officeDocument/2006/relationships/hyperlink" Target="consultantplus://offline/ref=E8177A6093101DB2240A497F00FC8AD21ADF56240F729C522479B63F4277506D2863D68104KFw1I" TargetMode="External"/><Relationship Id="rId32" Type="http://schemas.openxmlformats.org/officeDocument/2006/relationships/hyperlink" Target="file:///C:\Users\User\Downloads\&#1080;&#1085;&#1089;&#1090;&#1088;&#1091;&#1082;&#1094;&#1080;&#1103;%20-%20&#1087;&#1088;&#1080;&#1083;&#1086;&#1078;&#1077;&#1085;&#1080;&#1077;%20&#1082;%20&#1087;&#1080;&#1089;&#1100;&#1084;&#1091;%20&#1052;&#1054;%20&#1056;&#1060;%20%20&#1086;&#1090;%2016.05.2016%20&#8470;&#1053;&#1058;-664.08%20&#1088;&#1077;&#1082;&#1086;&#1084;&#1077;&#1085;&#1076;&#1072;&#1094;&#1080;&#1080;%20&#1087;&#1086;%20&#1089;&#1086;&#1082;&#1088;&#1072;&#1097;&#1077;&#1085;&#1080;&#1102;%20&#1086;&#1090;&#1095;&#1077;&#1090;&#1085;&#1086;&#1089;&#1090;&#1080;%20&#1091;&#1095;&#1080;&#1090;&#1077;&#1083;&#1077;&#1081;%20(1)%20(1).rtf" TargetMode="External"/><Relationship Id="rId37" Type="http://schemas.openxmlformats.org/officeDocument/2006/relationships/hyperlink" Target="consultantplus://offline/ref=E8177A6093101DB2240A497F00FC8AD219D654240C799C522479B63F42K7w7I" TargetMode="External"/><Relationship Id="rId40" Type="http://schemas.openxmlformats.org/officeDocument/2006/relationships/hyperlink" Target="consultantplus://offline/ref=E8177A6093101DB2240A497F00FC8AD219D654270B769C522479B63F4277506D2863D68305F408C7K7w3I" TargetMode="External"/><Relationship Id="rId45" Type="http://schemas.openxmlformats.org/officeDocument/2006/relationships/hyperlink" Target="consultantplus://offline/ref=E8177A6093101DB2240A497F00FC8AD21AD0562709779C522479B63F4277506D2863D68305F50EC7K7wFI" TargetMode="External"/><Relationship Id="rId53" Type="http://schemas.openxmlformats.org/officeDocument/2006/relationships/hyperlink" Target="consultantplus://offline/ref=E8177A6093101DB2240A497F00FC8AD21AD0562709779C522479B63F4277506D2863D68305F50EC5K7wCI" TargetMode="External"/><Relationship Id="rId58" Type="http://schemas.openxmlformats.org/officeDocument/2006/relationships/hyperlink" Target="consultantplus://offline/ref=E8177A6093101DB2240A497F00FC8AD21AD0562709779C522479B63F4277506D2863D68305F50ECDK7w9I" TargetMode="External"/><Relationship Id="rId66" Type="http://schemas.openxmlformats.org/officeDocument/2006/relationships/hyperlink" Target="consultantplus://offline/ref=E8177A6093101DB2240A497F00FC8AD21AD0562709779C522479B63F4277506D2863D68305F50FC4K7w2I" TargetMode="External"/><Relationship Id="rId5" Type="http://schemas.openxmlformats.org/officeDocument/2006/relationships/hyperlink" Target="consultantplus://offline/ref=E8177A6093101DB2240A497F00FC8AD219D654270B769C522479B63F4277506D2863D68305F408C7K7w3I" TargetMode="External"/><Relationship Id="rId15" Type="http://schemas.openxmlformats.org/officeDocument/2006/relationships/hyperlink" Target="consultantplus://offline/ref=E8177A6093101DB2240A497F00FC8AD21AD0562709779C522479B63F4277506D2863D68305F50EC5K7w8I" TargetMode="External"/><Relationship Id="rId23" Type="http://schemas.openxmlformats.org/officeDocument/2006/relationships/hyperlink" Target="consultantplus://offline/ref=E8177A6093101DB2240A497F00FC8AD219D654270B769C522479B63F42K7w7I" TargetMode="External"/><Relationship Id="rId28" Type="http://schemas.openxmlformats.org/officeDocument/2006/relationships/hyperlink" Target="consultantplus://offline/ref=E8177A6093101DB2240A497F00FC8AD21AD0512807729C522479B63F4277506D2863D68305F50EC5K7w8I" TargetMode="External"/><Relationship Id="rId36" Type="http://schemas.openxmlformats.org/officeDocument/2006/relationships/hyperlink" Target="consultantplus://offline/ref=E8177A6093101DB2240A497F00FC8AD219D654240C799C522479B63F4277506D2863D68305F50EC5K7w8I" TargetMode="External"/><Relationship Id="rId49" Type="http://schemas.openxmlformats.org/officeDocument/2006/relationships/hyperlink" Target="consultantplus://offline/ref=E8177A6093101DB2240A497F00FC8AD21AD0562709779C522479B63F4277506D2863D68305F50EC7K7wCI" TargetMode="External"/><Relationship Id="rId57" Type="http://schemas.openxmlformats.org/officeDocument/2006/relationships/hyperlink" Target="consultantplus://offline/ref=E8177A6093101DB2240A497F00FC8AD21AD0562709779C522479B63F4277506D2863D68305F50EC5K7w8I" TargetMode="External"/><Relationship Id="rId61" Type="http://schemas.openxmlformats.org/officeDocument/2006/relationships/hyperlink" Target="consultantplus://offline/ref=E8177A6093101DB2240A497F00FC8AD21AD3552409799C522479B63F42K7w7I" TargetMode="External"/><Relationship Id="rId10" Type="http://schemas.openxmlformats.org/officeDocument/2006/relationships/hyperlink" Target="consultantplus://offline/ref=E8177A6093101DB2240A497F00FC8AD21AD3552408719C522479B63F4277506D2863D68305F50EC5K7wAI" TargetMode="External"/><Relationship Id="rId19" Type="http://schemas.openxmlformats.org/officeDocument/2006/relationships/hyperlink" Target="consultantplus://offline/ref=E8177A6093101DB2240A497F00FC8AD219D654270B769C522479B63F4277506D2863D68305F508CCK7w8I" TargetMode="External"/><Relationship Id="rId31" Type="http://schemas.openxmlformats.org/officeDocument/2006/relationships/hyperlink" Target="consultantplus://offline/ref=E8177A6093101DB2240A497F00FC8AD21AD5552709789C522479B63F42K7w7I" TargetMode="External"/><Relationship Id="rId44" Type="http://schemas.openxmlformats.org/officeDocument/2006/relationships/hyperlink" Target="consultantplus://offline/ref=E8177A6093101DB2240A497F00FC8AD21AD0562709779C522479B63F4277506D2863D68305F50EC2K7wBI" TargetMode="External"/><Relationship Id="rId52" Type="http://schemas.openxmlformats.org/officeDocument/2006/relationships/hyperlink" Target="consultantplus://offline/ref=E8177A6093101DB2240A497F00FC8AD219D654270B769C522479B63F4277506D2863D68305F508CDK7wDI" TargetMode="External"/><Relationship Id="rId60" Type="http://schemas.openxmlformats.org/officeDocument/2006/relationships/hyperlink" Target="consultantplus://offline/ref=E8177A6093101DB2240A497F00FC8AD21AD0562709779C522479B63F4277506D2863D68305F50FC4K7w2I" TargetMode="External"/><Relationship Id="rId65" Type="http://schemas.openxmlformats.org/officeDocument/2006/relationships/hyperlink" Target="consultantplus://offline/ref=E8177A6093101DB2240A497F00FC8AD21AD0562709779C522479B63F4277506D2863D68305F50FC4K7wAI" TargetMode="External"/><Relationship Id="rId4" Type="http://schemas.openxmlformats.org/officeDocument/2006/relationships/hyperlink" Target="consultantplus://offline/ref=E8177A6093101DB2240A497F00FC8AD21ADF5C200E739C522479B63F42K7w7I" TargetMode="External"/><Relationship Id="rId9" Type="http://schemas.openxmlformats.org/officeDocument/2006/relationships/hyperlink" Target="consultantplus://offline/ref=E8177A6093101DB2240A497F00FC8AD219D654270B769C522479B63F4277506D2863D68305F408C7K7w3I" TargetMode="External"/><Relationship Id="rId14" Type="http://schemas.openxmlformats.org/officeDocument/2006/relationships/hyperlink" Target="consultantplus://offline/ref=E8177A6093101DB2240A497F00FC8AD21AD0562709779C522479B63F4277506D2863D68305F50EC5K7w8I" TargetMode="External"/><Relationship Id="rId22" Type="http://schemas.openxmlformats.org/officeDocument/2006/relationships/hyperlink" Target="consultantplus://offline/ref=E8177A6093101DB2240A497F00FC8AD219D654270B769C522479B63F4277506D2863D681K0wDI" TargetMode="External"/><Relationship Id="rId27" Type="http://schemas.openxmlformats.org/officeDocument/2006/relationships/hyperlink" Target="consultantplus://offline/ref=E8177A6093101DB2240A497F00FC8AD219D654270B769C522479B63F4277506D2863D68305F508C6K7wEI" TargetMode="External"/><Relationship Id="rId30" Type="http://schemas.openxmlformats.org/officeDocument/2006/relationships/hyperlink" Target="consultantplus://offline/ref=E8177A6093101DB2240A497F00FC8AD21AD0512807729C522479B63F4277506D2863D68305F50ECCK7wEI" TargetMode="External"/><Relationship Id="rId35" Type="http://schemas.openxmlformats.org/officeDocument/2006/relationships/hyperlink" Target="file:///C:\Users\User\Downloads\&#1080;&#1085;&#1089;&#1090;&#1088;&#1091;&#1082;&#1094;&#1080;&#1103;%20-%20&#1087;&#1088;&#1080;&#1083;&#1086;&#1078;&#1077;&#1085;&#1080;&#1077;%20&#1082;%20&#1087;&#1080;&#1089;&#1100;&#1084;&#1091;%20&#1052;&#1054;%20&#1056;&#1060;%20%20&#1086;&#1090;%2016.05.2016%20&#8470;&#1053;&#1058;-664.08%20&#1088;&#1077;&#1082;&#1086;&#1084;&#1077;&#1085;&#1076;&#1072;&#1094;&#1080;&#1080;%20&#1087;&#1086;%20&#1089;&#1086;&#1082;&#1088;&#1072;&#1097;&#1077;&#1085;&#1080;&#1102;%20&#1086;&#1090;&#1095;&#1077;&#1090;&#1085;&#1086;&#1089;&#1090;&#1080;%20&#1091;&#1095;&#1080;&#1090;&#1077;&#1083;&#1077;&#1081;%20(1)%20(1).rtf" TargetMode="External"/><Relationship Id="rId43" Type="http://schemas.openxmlformats.org/officeDocument/2006/relationships/hyperlink" Target="consultantplus://offline/ref=E8177A6093101DB2240A497F00FC8AD219D654270B769C522479B63F42K7w7I" TargetMode="External"/><Relationship Id="rId48" Type="http://schemas.openxmlformats.org/officeDocument/2006/relationships/hyperlink" Target="consultantplus://offline/ref=E8177A6093101DB2240A497F00FC8AD21AD0562709779C522479B63F4277506D2863D68305F50EC0K7w9I" TargetMode="External"/><Relationship Id="rId56" Type="http://schemas.openxmlformats.org/officeDocument/2006/relationships/hyperlink" Target="consultantplus://offline/ref=E8177A6093101DB2240A497F00FC8AD21AD0562709779C522479B63F4277506D2863D68305F50ECCK7w9I" TargetMode="External"/><Relationship Id="rId64" Type="http://schemas.openxmlformats.org/officeDocument/2006/relationships/hyperlink" Target="consultantplus://offline/ref=E8177A6093101DB2240A497F00FC8AD21AD0562709779C522479B63F4277506D2863D68305F50ECDK7w9I" TargetMode="External"/><Relationship Id="rId8" Type="http://schemas.openxmlformats.org/officeDocument/2006/relationships/hyperlink" Target="consultantplus://offline/ref=E8177A6093101DB2240A497F00FC8AD21AD7532308799C522479B63F4277506D2863D68305F50EC5K7wEI" TargetMode="External"/><Relationship Id="rId51" Type="http://schemas.openxmlformats.org/officeDocument/2006/relationships/hyperlink" Target="consultantplus://offline/ref=E8177A6093101DB2240A497F00FC8AD21AD0562709779C522479B63F4277506D2863D68305F50EC5K7w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177A6093101DB2240A406607FC8AD218D056290F789C522479B63F4277506D2863D68305F50EC4K7w3I" TargetMode="External"/><Relationship Id="rId17" Type="http://schemas.openxmlformats.org/officeDocument/2006/relationships/hyperlink" Target="consultantplus://offline/ref=E8177A6093101DB2240A497F00FC8AD219D654270B769C522479B63F4277506D2863D68305F40BCDK7wEI" TargetMode="External"/><Relationship Id="rId25" Type="http://schemas.openxmlformats.org/officeDocument/2006/relationships/hyperlink" Target="consultantplus://offline/ref=E8177A6093101DB2240A497F00FC8AD21ADF56240F759C522479B63F4277506D2863D68102KFw7I" TargetMode="External"/><Relationship Id="rId33" Type="http://schemas.openxmlformats.org/officeDocument/2006/relationships/hyperlink" Target="file:///C:\Users\User\Downloads\&#1080;&#1085;&#1089;&#1090;&#1088;&#1091;&#1082;&#1094;&#1080;&#1103;%20-%20&#1087;&#1088;&#1080;&#1083;&#1086;&#1078;&#1077;&#1085;&#1080;&#1077;%20&#1082;%20&#1087;&#1080;&#1089;&#1100;&#1084;&#1091;%20&#1052;&#1054;%20&#1056;&#1060;%20%20&#1086;&#1090;%2016.05.2016%20&#8470;&#1053;&#1058;-664.08%20&#1088;&#1077;&#1082;&#1086;&#1084;&#1077;&#1085;&#1076;&#1072;&#1094;&#1080;&#1080;%20&#1087;&#1086;%20&#1089;&#1086;&#1082;&#1088;&#1072;&#1097;&#1077;&#1085;&#1080;&#1102;%20&#1086;&#1090;&#1095;&#1077;&#1090;&#1085;&#1086;&#1089;&#1090;&#1080;%20&#1091;&#1095;&#1080;&#1090;&#1077;&#1083;&#1077;&#1081;%20(1)%20(1).rtf" TargetMode="External"/><Relationship Id="rId38" Type="http://schemas.openxmlformats.org/officeDocument/2006/relationships/hyperlink" Target="consultantplus://offline/ref=E8177A6093101DB2240A497F00FC8AD219D654270B769C522479B63F4277506D2863D68305F508CDK7wBI" TargetMode="External"/><Relationship Id="rId46" Type="http://schemas.openxmlformats.org/officeDocument/2006/relationships/hyperlink" Target="consultantplus://offline/ref=E8177A6093101DB2240A497F00FC8AD21AD0562709779C522479B63F4277506D2863D68305F50EC7K7wCI" TargetMode="External"/><Relationship Id="rId59" Type="http://schemas.openxmlformats.org/officeDocument/2006/relationships/hyperlink" Target="consultantplus://offline/ref=E8177A6093101DB2240A497F00FC8AD21AD0562709779C522479B63F4277506D2863D68305F50FC4K7wA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8177A6093101DB2240A497F00FC8AD219D654270B769C522479B63F4277506D2863D68305F50EC6K7w8I" TargetMode="External"/><Relationship Id="rId41" Type="http://schemas.openxmlformats.org/officeDocument/2006/relationships/hyperlink" Target="consultantplus://offline/ref=E8177A6093101DB2240A406607FC8AD218D056290F789C522479B63F4277506D2863D68305F50EC4K7w3I" TargetMode="External"/><Relationship Id="rId54" Type="http://schemas.openxmlformats.org/officeDocument/2006/relationships/hyperlink" Target="consultantplus://offline/ref=E8177A6093101DB2240A497F00FC8AD21AD0562709779C522479B63F4277506D2863D68305F50EC3K7wEI" TargetMode="External"/><Relationship Id="rId62" Type="http://schemas.openxmlformats.org/officeDocument/2006/relationships/hyperlink" Target="consultantplus://offline/ref=E8177A6093101DB2240A497F00FC8AD21AD0562709779C522479B63F4277506D2863D68305F50ECDK7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6332</Words>
  <Characters>36099</Characters>
  <Application>Microsoft Office Word</Application>
  <DocSecurity>0</DocSecurity>
  <Lines>300</Lines>
  <Paragraphs>84</Paragraphs>
  <ScaleCrop>false</ScaleCrop>
  <Company/>
  <LinksUpToDate>false</LinksUpToDate>
  <CharactersWithSpaces>42347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2020-12-12T13:40:00Z</dcterms:created>
  <dcterms:modified xsi:type="dcterms:W3CDTF">2020-12-12T13:40:00Z</dcterms:modified>
</cp:coreProperties>
</file>