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4D" w:rsidRPr="00C82B4D" w:rsidRDefault="00C82B4D" w:rsidP="00C82B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>Рабочая программа по  русскому языку в  7  классе  ФГОС на 2017 – 2018  учебный год.</w:t>
      </w:r>
    </w:p>
    <w:p w:rsidR="00C82B4D" w:rsidRPr="00C82B4D" w:rsidRDefault="00F60CA5" w:rsidP="00C82B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136 </w:t>
      </w:r>
      <w:bookmarkStart w:id="0" w:name="_GoBack"/>
      <w:bookmarkEnd w:id="0"/>
      <w:r w:rsidR="00C82B4D" w:rsidRPr="00C82B4D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C82B4D" w:rsidRPr="00C82B4D" w:rsidRDefault="00C82B4D" w:rsidP="00C82B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2B4D" w:rsidRDefault="00C82B4D" w:rsidP="00C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«Русский язык».</w:t>
      </w:r>
    </w:p>
    <w:p w:rsidR="00F96A6F" w:rsidRPr="00C82B4D" w:rsidRDefault="00F96A6F" w:rsidP="00C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4D" w:rsidRPr="00C82B4D" w:rsidRDefault="00C82B4D" w:rsidP="00C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обучения:</w:t>
      </w:r>
    </w:p>
    <w:p w:rsidR="00C82B4D" w:rsidRDefault="00C82B4D" w:rsidP="00C82B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C82B4D" w:rsidRDefault="00C82B4D" w:rsidP="00C82B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C82B4D" w:rsidRPr="00C82B4D" w:rsidRDefault="00C82B4D" w:rsidP="00C82B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>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82B4D" w:rsidRDefault="00C82B4D" w:rsidP="00C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B4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82B4D">
        <w:rPr>
          <w:rFonts w:ascii="Times New Roman" w:hAnsi="Times New Roman" w:cs="Times New Roman"/>
          <w:b/>
          <w:sz w:val="24"/>
          <w:szCs w:val="24"/>
        </w:rPr>
        <w:t>:</w:t>
      </w:r>
    </w:p>
    <w:p w:rsidR="00C82B4D" w:rsidRPr="00C82B4D" w:rsidRDefault="00C82B4D" w:rsidP="00C82B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 (понимание </w:t>
      </w:r>
      <w:proofErr w:type="spellStart"/>
      <w:r w:rsidRPr="00C82B4D">
        <w:rPr>
          <w:rFonts w:ascii="Times New Roman" w:hAnsi="Times New Roman" w:cs="Times New Roman"/>
          <w:sz w:val="24"/>
          <w:szCs w:val="24"/>
        </w:rPr>
        <w:t>информации</w:t>
      </w:r>
      <w:proofErr w:type="gramStart"/>
      <w:r w:rsidRPr="00C82B4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82B4D">
        <w:rPr>
          <w:rFonts w:ascii="Times New Roman" w:hAnsi="Times New Roman" w:cs="Times New Roman"/>
          <w:sz w:val="24"/>
          <w:szCs w:val="24"/>
        </w:rPr>
        <w:t>ладение</w:t>
      </w:r>
      <w:proofErr w:type="spellEnd"/>
      <w:r w:rsidRPr="00C82B4D">
        <w:rPr>
          <w:rFonts w:ascii="Times New Roman" w:hAnsi="Times New Roman" w:cs="Times New Roman"/>
          <w:sz w:val="24"/>
          <w:szCs w:val="24"/>
        </w:rPr>
        <w:t xml:space="preserve"> разными видами чтения; адекватное восприятие</w:t>
      </w:r>
      <w:r>
        <w:rPr>
          <w:rFonts w:ascii="Times New Roman" w:hAnsi="Times New Roman" w:cs="Times New Roman"/>
          <w:sz w:val="24"/>
          <w:szCs w:val="24"/>
        </w:rPr>
        <w:t xml:space="preserve"> на слух текстов разных стилей;</w:t>
      </w:r>
    </w:p>
    <w:p w:rsidR="00C82B4D" w:rsidRPr="00C82B4D" w:rsidRDefault="00C82B4D" w:rsidP="00C82B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источников; </w:t>
      </w:r>
    </w:p>
    <w:p w:rsidR="00C82B4D" w:rsidRPr="00C82B4D" w:rsidRDefault="00C82B4D" w:rsidP="00C82B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материала; способность определять цели предстоящей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B4D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действий, оценивать достигнутые результаты; </w:t>
      </w:r>
    </w:p>
    <w:p w:rsidR="00C82B4D" w:rsidRPr="00C82B4D" w:rsidRDefault="00C82B4D" w:rsidP="00C82B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 xml:space="preserve">умение воспроизводить прослушанный или прочитанный текст с разной степенью развернутости; </w:t>
      </w:r>
    </w:p>
    <w:p w:rsidR="00C82B4D" w:rsidRPr="00C82B4D" w:rsidRDefault="00C82B4D" w:rsidP="00C82B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 xml:space="preserve">умение создавать устные и письменные тексты разных типов; способность правильно и свободно излагать свои мысли </w:t>
      </w:r>
      <w:r>
        <w:rPr>
          <w:rFonts w:ascii="Times New Roman" w:hAnsi="Times New Roman" w:cs="Times New Roman"/>
          <w:sz w:val="24"/>
          <w:szCs w:val="24"/>
        </w:rPr>
        <w:t>в устной и письменной форме;</w:t>
      </w:r>
    </w:p>
    <w:p w:rsidR="00C82B4D" w:rsidRPr="00C82B4D" w:rsidRDefault="00C82B4D" w:rsidP="00C82B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</w:t>
      </w:r>
      <w:r>
        <w:rPr>
          <w:rFonts w:ascii="Times New Roman" w:hAnsi="Times New Roman" w:cs="Times New Roman"/>
          <w:sz w:val="24"/>
          <w:szCs w:val="24"/>
        </w:rPr>
        <w:t>временного литературного языка;</w:t>
      </w:r>
    </w:p>
    <w:p w:rsidR="00C82B4D" w:rsidRPr="00C82B4D" w:rsidRDefault="00C82B4D" w:rsidP="00C82B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>соблюдение основных правил орфографии и пунктуации в процессе письменного общения;</w:t>
      </w:r>
    </w:p>
    <w:p w:rsidR="00C82B4D" w:rsidRDefault="00C82B4D" w:rsidP="00C82B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 xml:space="preserve">применение приобретенных знаний, умений </w:t>
      </w:r>
      <w:r>
        <w:rPr>
          <w:rFonts w:ascii="Times New Roman" w:hAnsi="Times New Roman" w:cs="Times New Roman"/>
          <w:sz w:val="24"/>
          <w:szCs w:val="24"/>
        </w:rPr>
        <w:t>и навыков в повседневной жизни;</w:t>
      </w:r>
    </w:p>
    <w:p w:rsidR="00C82B4D" w:rsidRPr="00C82B4D" w:rsidRDefault="00C82B4D" w:rsidP="00C82B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 xml:space="preserve">способность использовать родной язык как средство получения знаний по другим учебным предметам, </w:t>
      </w:r>
      <w:proofErr w:type="gramStart"/>
      <w:r w:rsidRPr="00C82B4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82B4D">
        <w:rPr>
          <w:rFonts w:ascii="Times New Roman" w:hAnsi="Times New Roman" w:cs="Times New Roman"/>
          <w:sz w:val="24"/>
          <w:szCs w:val="24"/>
        </w:rPr>
        <w:t xml:space="preserve"> менять </w:t>
      </w:r>
      <w:proofErr w:type="gramStart"/>
      <w:r w:rsidRPr="00C82B4D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C82B4D">
        <w:rPr>
          <w:rFonts w:ascii="Times New Roman" w:hAnsi="Times New Roman" w:cs="Times New Roman"/>
          <w:sz w:val="24"/>
          <w:szCs w:val="24"/>
        </w:rPr>
        <w:t xml:space="preserve"> знания и навыки анализа языковых явлений на </w:t>
      </w:r>
      <w:proofErr w:type="spellStart"/>
      <w:r w:rsidRPr="00C82B4D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C82B4D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C82B4D" w:rsidRPr="00C82B4D" w:rsidRDefault="00C82B4D" w:rsidP="00C82B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другими людьми в процессе речевого общения.</w:t>
      </w:r>
    </w:p>
    <w:p w:rsidR="00C82B4D" w:rsidRDefault="00C82B4D" w:rsidP="00C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F96A6F" w:rsidRPr="00F96A6F" w:rsidRDefault="00C82B4D" w:rsidP="00C82B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родного языка в жизни человека и общества;</w:t>
      </w:r>
    </w:p>
    <w:p w:rsidR="00F96A6F" w:rsidRDefault="00F96A6F" w:rsidP="00C82B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2B4D" w:rsidRPr="00F96A6F">
        <w:rPr>
          <w:rFonts w:ascii="Times New Roman" w:hAnsi="Times New Roman" w:cs="Times New Roman"/>
          <w:sz w:val="24"/>
          <w:szCs w:val="24"/>
        </w:rPr>
        <w:t>онимание места родного языка в системе гуманитарных наук и его роли в образовании в целом;</w:t>
      </w:r>
    </w:p>
    <w:p w:rsidR="00F96A6F" w:rsidRDefault="00C82B4D" w:rsidP="00C82B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6F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</w:t>
      </w:r>
    </w:p>
    <w:p w:rsidR="00F96A6F" w:rsidRDefault="00C82B4D" w:rsidP="00C82B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6F">
        <w:rPr>
          <w:rFonts w:ascii="Times New Roman" w:hAnsi="Times New Roman" w:cs="Times New Roman"/>
          <w:sz w:val="24"/>
          <w:szCs w:val="24"/>
        </w:rPr>
        <w:t>освоение базовых понятий лингвистики;</w:t>
      </w:r>
    </w:p>
    <w:p w:rsidR="00F96A6F" w:rsidRDefault="00C82B4D" w:rsidP="00C82B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6F">
        <w:rPr>
          <w:rFonts w:ascii="Times New Roman" w:hAnsi="Times New Roman" w:cs="Times New Roman"/>
          <w:sz w:val="24"/>
          <w:szCs w:val="24"/>
        </w:rPr>
        <w:t>освоение основными стилистическими ресурсами лексики фразеологии русского языка;</w:t>
      </w:r>
    </w:p>
    <w:p w:rsidR="00F96A6F" w:rsidRPr="00F96A6F" w:rsidRDefault="00C82B4D" w:rsidP="00C82B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6F">
        <w:rPr>
          <w:rFonts w:ascii="Times New Roman" w:hAnsi="Times New Roman" w:cs="Times New Roman"/>
          <w:sz w:val="24"/>
          <w:szCs w:val="24"/>
        </w:rPr>
        <w:t xml:space="preserve">опознавание и анализ основных единиц </w:t>
      </w:r>
      <w:r w:rsidR="00F96A6F">
        <w:rPr>
          <w:rFonts w:ascii="Times New Roman" w:hAnsi="Times New Roman" w:cs="Times New Roman"/>
          <w:sz w:val="24"/>
          <w:szCs w:val="24"/>
        </w:rPr>
        <w:t>языка;</w:t>
      </w:r>
    </w:p>
    <w:p w:rsidR="00F96A6F" w:rsidRDefault="00C82B4D" w:rsidP="00C82B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6F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</w:t>
      </w:r>
    </w:p>
    <w:p w:rsidR="00D86630" w:rsidRPr="00D86630" w:rsidRDefault="00C82B4D" w:rsidP="00D866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6F">
        <w:rPr>
          <w:rFonts w:ascii="Times New Roman" w:hAnsi="Times New Roman" w:cs="Times New Roman"/>
          <w:sz w:val="24"/>
          <w:szCs w:val="24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  </w:t>
      </w:r>
    </w:p>
    <w:p w:rsidR="002C16E7" w:rsidRDefault="002C16E7" w:rsidP="002C16E7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F79ED" w:rsidRDefault="006F79ED" w:rsidP="002C1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9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тем учебного курса</w:t>
      </w:r>
    </w:p>
    <w:p w:rsidR="00BD755A" w:rsidRPr="00BD755A" w:rsidRDefault="00BD755A" w:rsidP="00BD755A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55A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 КАК РАЗВИВАЮЩЕЕСЯ ЯВЛЕНИЕ (1 час)</w:t>
      </w:r>
    </w:p>
    <w:p w:rsidR="00BD755A" w:rsidRPr="00BD755A" w:rsidRDefault="00BD755A" w:rsidP="00BD755A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 w:rsidRPr="00BD755A">
        <w:rPr>
          <w:rFonts w:ascii="Times New Roman" w:eastAsia="Times New Roman" w:hAnsi="Times New Roman" w:cs="Times New Roman"/>
          <w:b/>
          <w:bCs/>
          <w:sz w:val="24"/>
          <w:szCs w:val="24"/>
        </w:rPr>
        <w:t>ПРОЙДЕННОГО</w:t>
      </w:r>
      <w:proofErr w:type="gramEnd"/>
      <w:r w:rsidRPr="00BD7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V—VI КЛАССАХ (11 час.)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Словосочетание и предложение. Главные и второстепенные члены предложения. Синтаксический разбор. Правила постановки знаков препинания в предложении. Пунктуационный разбор.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Лексикология. Лексический состав языка.  Лексические  нормы. Фразеологические сочетания, их значение и происхождение, фразеологический словарь.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Фонетика и орфоэпия. Звуки речи Необходимость соблюдения орфоэпических норм Фонетические  опознавательные признаки орфограмм  - букв.  Фонетический  разбор.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Словообразование и  </w:t>
      </w:r>
      <w:proofErr w:type="spellStart"/>
      <w:r w:rsidRPr="00BD755A">
        <w:rPr>
          <w:rFonts w:ascii="Times New Roman" w:eastAsiaTheme="minorHAnsi" w:hAnsi="Times New Roman" w:cs="Times New Roman"/>
          <w:sz w:val="24"/>
          <w:szCs w:val="24"/>
        </w:rPr>
        <w:t>морфемика</w:t>
      </w:r>
      <w:proofErr w:type="spellEnd"/>
      <w:r w:rsidRPr="00BD755A">
        <w:rPr>
          <w:rFonts w:ascii="Times New Roman" w:eastAsiaTheme="minorHAnsi" w:hAnsi="Times New Roman" w:cs="Times New Roman"/>
          <w:sz w:val="24"/>
          <w:szCs w:val="24"/>
        </w:rPr>
        <w:t>. Способы образования слов. Морфемный и словообразовательный разбор. Правописание морфем.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Морфология. Система частей речи, принципы их выделения. Соблюдение основных морфологических норм русского языка.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Орфография. Правописание падежных окончаний и суффиксов существительных и прилагательных.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Орфография</w:t>
      </w:r>
      <w:proofErr w:type="gramStart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.. </w:t>
      </w:r>
      <w:proofErr w:type="gramEnd"/>
      <w:r w:rsidRPr="00BD755A">
        <w:rPr>
          <w:rFonts w:ascii="Times New Roman" w:eastAsiaTheme="minorHAnsi" w:hAnsi="Times New Roman" w:cs="Times New Roman"/>
          <w:sz w:val="24"/>
          <w:szCs w:val="24"/>
        </w:rPr>
        <w:t>Правописание наречий, личных окончаний и суффиксов глаголов, существительных, прилагательных.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Текст, его признаки и типы, средства связи предложений в тексте.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Стили литературного языка. Публицистический стиль, его жанры, языковые особенности.</w:t>
      </w:r>
    </w:p>
    <w:p w:rsidR="00BD755A" w:rsidRPr="00BD755A" w:rsidRDefault="00BD755A" w:rsidP="00BD755A">
      <w:pPr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sz w:val="24"/>
          <w:szCs w:val="24"/>
        </w:rPr>
      </w:pPr>
      <w:r w:rsidRPr="00BD755A">
        <w:rPr>
          <w:rFonts w:ascii="Tahoma" w:eastAsia="Times New Roman" w:hAnsi="Tahoma" w:cs="Tahoma"/>
          <w:b/>
          <w:bCs/>
          <w:sz w:val="24"/>
          <w:szCs w:val="24"/>
        </w:rPr>
        <w:t>МОРФОЛОГИЯ. ОРФОГРАФИЯ. КУЛЬТУРА РЕЧИ (72 час.)</w:t>
      </w:r>
    </w:p>
    <w:p w:rsidR="00BD755A" w:rsidRPr="00BD755A" w:rsidRDefault="00BD755A" w:rsidP="00BD755A">
      <w:pPr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BD755A">
        <w:rPr>
          <w:rFonts w:ascii="Tahoma" w:eastAsia="Times New Roman" w:hAnsi="Tahoma" w:cs="Tahoma"/>
          <w:b/>
          <w:bCs/>
          <w:sz w:val="20"/>
          <w:szCs w:val="20"/>
        </w:rPr>
        <w:t>Причастие (37 час.)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Повторение </w:t>
      </w:r>
      <w:proofErr w:type="gramStart"/>
      <w:r w:rsidRPr="00BD755A">
        <w:rPr>
          <w:rFonts w:ascii="Times New Roman" w:eastAsiaTheme="minorHAnsi" w:hAnsi="Times New Roman" w:cs="Times New Roman"/>
          <w:sz w:val="24"/>
          <w:szCs w:val="24"/>
        </w:rPr>
        <w:t>пройденного</w:t>
      </w:r>
      <w:proofErr w:type="gramEnd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о глаголе в V и VI классах.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Причастие. Свойства прилагательных и глаголов у причас</w:t>
      </w:r>
      <w:r w:rsidRPr="00BD755A">
        <w:rPr>
          <w:rFonts w:ascii="Times New Roman" w:eastAsiaTheme="minorHAnsi" w:hAnsi="Times New Roman" w:cs="Times New Roman"/>
          <w:sz w:val="24"/>
          <w:szCs w:val="24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BD755A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BD755A">
        <w:rPr>
          <w:rFonts w:ascii="Times New Roman" w:eastAsiaTheme="minorHAnsi" w:hAnsi="Times New Roman" w:cs="Times New Roman"/>
          <w:sz w:val="24"/>
          <w:szCs w:val="24"/>
        </w:rPr>
        <w:t>Текстообразующая</w:t>
      </w:r>
      <w:proofErr w:type="spellEnd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роль причастий.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Склонение полных причастий и правописание гласных в па</w:t>
      </w:r>
      <w:r w:rsidRPr="00BD755A">
        <w:rPr>
          <w:rFonts w:ascii="Times New Roman" w:eastAsiaTheme="minorHAnsi" w:hAnsi="Times New Roman" w:cs="Times New Roman"/>
          <w:sz w:val="24"/>
          <w:szCs w:val="24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Не с причастиями. Правописание гласных в суффиксах дей</w:t>
      </w:r>
      <w:r w:rsidRPr="00BD755A">
        <w:rPr>
          <w:rFonts w:ascii="Times New Roman" w:eastAsiaTheme="minorHAnsi" w:hAnsi="Times New Roman" w:cs="Times New Roman"/>
          <w:sz w:val="24"/>
          <w:szCs w:val="24"/>
        </w:rPr>
        <w:softHyphen/>
        <w:t>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Умение правильно ставить ударение в полных и кратких страдательных причастиях (</w:t>
      </w:r>
      <w:proofErr w:type="gramStart"/>
      <w:r w:rsidRPr="00BD755A">
        <w:rPr>
          <w:rFonts w:ascii="Times New Roman" w:eastAsiaTheme="minorHAnsi" w:hAnsi="Times New Roman" w:cs="Times New Roman"/>
          <w:sz w:val="24"/>
          <w:szCs w:val="24"/>
        </w:rPr>
        <w:t>принесённый</w:t>
      </w:r>
      <w:proofErr w:type="gramEnd"/>
      <w:r w:rsidRPr="00BD755A">
        <w:rPr>
          <w:rFonts w:ascii="Times New Roman" w:eastAsiaTheme="minorHAnsi" w:hAnsi="Times New Roman" w:cs="Times New Roman"/>
          <w:sz w:val="24"/>
          <w:szCs w:val="24"/>
        </w:rPr>
        <w:t>, принесён, принесена, принесено, при</w:t>
      </w:r>
      <w:r w:rsidRPr="00BD755A">
        <w:rPr>
          <w:rFonts w:ascii="Times New Roman" w:eastAsiaTheme="minorHAnsi" w:hAnsi="Times New Roman" w:cs="Times New Roman"/>
          <w:sz w:val="24"/>
          <w:szCs w:val="24"/>
        </w:rPr>
        <w:softHyphen/>
        <w:t>несены), правильно употреблять причастия с суффиксом-</w:t>
      </w:r>
      <w:proofErr w:type="spellStart"/>
      <w:r w:rsidRPr="00BD755A">
        <w:rPr>
          <w:rFonts w:ascii="Times New Roman" w:eastAsiaTheme="minorHAnsi" w:hAnsi="Times New Roman" w:cs="Times New Roman"/>
          <w:sz w:val="24"/>
          <w:szCs w:val="24"/>
        </w:rPr>
        <w:t>ся</w:t>
      </w:r>
      <w:proofErr w:type="spellEnd"/>
      <w:r w:rsidRPr="00BD755A">
        <w:rPr>
          <w:rFonts w:ascii="Times New Roman" w:eastAsiaTheme="minorHAnsi" w:hAnsi="Times New Roman" w:cs="Times New Roman"/>
          <w:sz w:val="24"/>
          <w:szCs w:val="24"/>
        </w:rPr>
        <w:t>, согласовывать причастия с определяемыми существительными, строить предложения с причастным  оборотом.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    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Виды публичных общественно-политических выступлений. Их структура.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b/>
          <w:bCs/>
          <w:sz w:val="24"/>
          <w:szCs w:val="24"/>
        </w:rPr>
        <w:t>Деепричастие (11 час.)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. Повторение </w:t>
      </w:r>
      <w:proofErr w:type="gramStart"/>
      <w:r w:rsidRPr="00BD755A">
        <w:rPr>
          <w:rFonts w:ascii="Times New Roman" w:eastAsiaTheme="minorHAnsi" w:hAnsi="Times New Roman" w:cs="Times New Roman"/>
          <w:sz w:val="24"/>
          <w:szCs w:val="24"/>
        </w:rPr>
        <w:t>пройденного</w:t>
      </w:r>
      <w:proofErr w:type="gramEnd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о глаголе в V и VI классах.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Деепричастие. Глагольные и наречные свойства деепричас</w:t>
      </w:r>
      <w:r w:rsidRPr="00BD755A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тия. Синтаксическая роль деепричастий в предложении. </w:t>
      </w:r>
      <w:proofErr w:type="spellStart"/>
      <w:r w:rsidRPr="00BD755A">
        <w:rPr>
          <w:rFonts w:ascii="Times New Roman" w:eastAsiaTheme="minorHAnsi" w:hAnsi="Times New Roman" w:cs="Times New Roman"/>
          <w:sz w:val="24"/>
          <w:szCs w:val="24"/>
        </w:rPr>
        <w:t>Тексто</w:t>
      </w:r>
      <w:r w:rsidRPr="00BD755A">
        <w:rPr>
          <w:rFonts w:ascii="Times New Roman" w:eastAsiaTheme="minorHAnsi" w:hAnsi="Times New Roman" w:cs="Times New Roman"/>
          <w:sz w:val="24"/>
          <w:szCs w:val="24"/>
        </w:rPr>
        <w:softHyphen/>
        <w:t>образующая</w:t>
      </w:r>
      <w:proofErr w:type="spellEnd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роль деепричастий. Деепричастный </w:t>
      </w:r>
      <w:r w:rsidRPr="00BD755A">
        <w:rPr>
          <w:rFonts w:ascii="Times New Roman" w:eastAsiaTheme="minorHAnsi" w:hAnsi="Times New Roman" w:cs="Times New Roman"/>
          <w:sz w:val="24"/>
          <w:szCs w:val="24"/>
        </w:rPr>
        <w:lastRenderedPageBreak/>
        <w:t>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BD755A">
        <w:rPr>
          <w:rFonts w:ascii="Times New Roman" w:eastAsiaTheme="minorHAnsi" w:hAnsi="Times New Roman" w:cs="Times New Roman"/>
          <w:sz w:val="24"/>
          <w:szCs w:val="24"/>
        </w:rPr>
        <w:softHyphen/>
        <w:t>шенного и несовершенного вида  и их образование.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Не с деепричастиями.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      Умение правильно строить предложение с деепричастным оборотом.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     Рассказ по картине.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b/>
          <w:bCs/>
          <w:sz w:val="24"/>
          <w:szCs w:val="24"/>
        </w:rPr>
        <w:t>Наречие (20 час.)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BD755A">
        <w:rPr>
          <w:rFonts w:ascii="Times New Roman" w:eastAsiaTheme="minorHAnsi" w:hAnsi="Times New Roman" w:cs="Times New Roman"/>
          <w:sz w:val="24"/>
          <w:szCs w:val="24"/>
        </w:rPr>
        <w:t>Текстообразующая</w:t>
      </w:r>
      <w:proofErr w:type="spellEnd"/>
      <w:r w:rsidRPr="00BD755A">
        <w:rPr>
          <w:rFonts w:ascii="Times New Roman" w:eastAsiaTheme="minorHAnsi" w:hAnsi="Times New Roman" w:cs="Times New Roman"/>
          <w:sz w:val="24"/>
          <w:szCs w:val="24"/>
        </w:rPr>
        <w:t>   роль   наречий.   Словообразование   наречий.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Правописание не с наречиями на </w:t>
      </w:r>
      <w:proofErr w:type="gramStart"/>
      <w:r w:rsidRPr="00BD755A">
        <w:rPr>
          <w:rFonts w:ascii="Times New Roman" w:eastAsiaTheme="minorHAnsi" w:hAnsi="Times New Roman" w:cs="Times New Roman"/>
          <w:sz w:val="24"/>
          <w:szCs w:val="24"/>
        </w:rPr>
        <w:t>-о</w:t>
      </w:r>
      <w:proofErr w:type="gramEnd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и -е; не- и ни- в наречиях. Одна и две буквы я в наречиях на </w:t>
      </w:r>
      <w:proofErr w:type="gramStart"/>
      <w:r w:rsidRPr="00BD755A">
        <w:rPr>
          <w:rFonts w:ascii="Times New Roman" w:eastAsiaTheme="minorHAnsi" w:hAnsi="Times New Roman" w:cs="Times New Roman"/>
          <w:sz w:val="24"/>
          <w:szCs w:val="24"/>
        </w:rPr>
        <w:t>-о</w:t>
      </w:r>
      <w:proofErr w:type="gramEnd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и -е.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Буквы О </w:t>
      </w:r>
      <w:proofErr w:type="gramStart"/>
      <w:r w:rsidRPr="00BD755A">
        <w:rPr>
          <w:rFonts w:ascii="Times New Roman" w:eastAsiaTheme="minorHAnsi" w:hAnsi="Times New Roman" w:cs="Times New Roman"/>
          <w:sz w:val="24"/>
          <w:szCs w:val="24"/>
        </w:rPr>
        <w:t>-Ё</w:t>
      </w:r>
      <w:proofErr w:type="gramEnd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 после шипящих на конце наречий. Суффиксы</w:t>
      </w:r>
      <w:proofErr w:type="gramStart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 О</w:t>
      </w:r>
      <w:proofErr w:type="gramEnd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и  А на конце наречий. Дефис между частями слова в наречиях. Слитные и раздельные написания наречий. Буква ъ после шипя</w:t>
      </w:r>
      <w:r w:rsidRPr="00BD755A">
        <w:rPr>
          <w:rFonts w:ascii="Times New Roman" w:eastAsiaTheme="minorHAnsi" w:hAnsi="Times New Roman" w:cs="Times New Roman"/>
          <w:sz w:val="24"/>
          <w:szCs w:val="24"/>
        </w:rPr>
        <w:softHyphen/>
        <w:t>щих на конце наречий.      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      Умение правильно ставить ударение в наречиях. Умение использовать в речи наречия-синонимы и  антонимы.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      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   Категория состояния </w:t>
      </w:r>
      <w:proofErr w:type="gramStart"/>
      <w:r w:rsidRPr="00BD755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BD755A">
        <w:rPr>
          <w:rFonts w:ascii="Times New Roman" w:eastAsiaTheme="minorHAnsi" w:hAnsi="Times New Roman" w:cs="Times New Roman"/>
          <w:b/>
          <w:bCs/>
          <w:sz w:val="24"/>
          <w:szCs w:val="24"/>
        </w:rPr>
        <w:t>4 час.)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   Категория состояния как часть речи. Ее отличие от наречий. Синтаксическая роль слов категории состояния.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    Выборочное изложение текста с описанием состояния человека или природы.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b/>
          <w:bCs/>
          <w:sz w:val="24"/>
          <w:szCs w:val="24"/>
        </w:rPr>
        <w:t>СЛУЖЕБНЫЕ ЧАСТИ РЕЧИ. КУЛЬТУРА РЕЧИ (38 час.)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b/>
          <w:bCs/>
          <w:sz w:val="24"/>
          <w:szCs w:val="24"/>
        </w:rPr>
        <w:t>Предлог (10 час.)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  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BD755A">
        <w:rPr>
          <w:rFonts w:ascii="Times New Roman" w:eastAsiaTheme="minorHAnsi" w:hAnsi="Times New Roman" w:cs="Times New Roman"/>
          <w:sz w:val="24"/>
          <w:szCs w:val="24"/>
        </w:rPr>
        <w:t>Текстообразующая</w:t>
      </w:r>
      <w:proofErr w:type="spellEnd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роль</w:t>
      </w:r>
      <w:r w:rsidRPr="00BD755A">
        <w:rPr>
          <w:rFonts w:ascii="Times New Roman" w:eastAsiaTheme="minorHAnsi" w:hAnsi="Times New Roman" w:cs="Times New Roman"/>
          <w:sz w:val="24"/>
          <w:szCs w:val="24"/>
        </w:rPr>
        <w:br/>
        <w:t>предлогов.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Слитные и раздельные написания предлогов (в течение, </w:t>
      </w:r>
      <w:proofErr w:type="gramStart"/>
      <w:r w:rsidRPr="00BD755A">
        <w:rPr>
          <w:rFonts w:ascii="Times New Roman" w:eastAsiaTheme="minorHAnsi" w:hAnsi="Times New Roman" w:cs="Times New Roman"/>
          <w:sz w:val="24"/>
          <w:szCs w:val="24"/>
        </w:rPr>
        <w:t>ввиду</w:t>
      </w:r>
      <w:proofErr w:type="gramEnd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, вследствие и др.). Дефис в предлогах </w:t>
      </w:r>
      <w:proofErr w:type="gramStart"/>
      <w:r w:rsidRPr="00BD755A">
        <w:rPr>
          <w:rFonts w:ascii="Times New Roman" w:eastAsiaTheme="minorHAnsi" w:hAnsi="Times New Roman" w:cs="Times New Roman"/>
          <w:sz w:val="24"/>
          <w:szCs w:val="24"/>
        </w:rPr>
        <w:t>из-за</w:t>
      </w:r>
      <w:proofErr w:type="gramEnd"/>
      <w:r w:rsidRPr="00BD755A">
        <w:rPr>
          <w:rFonts w:ascii="Times New Roman" w:eastAsiaTheme="minorHAnsi" w:hAnsi="Times New Roman" w:cs="Times New Roman"/>
          <w:sz w:val="24"/>
          <w:szCs w:val="24"/>
        </w:rPr>
        <w:t>, из-под.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      Умение правильно употреблять предлоги </w:t>
      </w:r>
      <w:proofErr w:type="gramStart"/>
      <w:r w:rsidRPr="00BD755A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и на, с и из. Умение правильно употреблять существительные с предлогами </w:t>
      </w:r>
      <w:proofErr w:type="gramStart"/>
      <w:r w:rsidRPr="00BD755A">
        <w:rPr>
          <w:rFonts w:ascii="Times New Roman" w:eastAsiaTheme="minorHAnsi" w:hAnsi="Times New Roman" w:cs="Times New Roman"/>
          <w:sz w:val="24"/>
          <w:szCs w:val="24"/>
        </w:rPr>
        <w:t>по</w:t>
      </w:r>
      <w:proofErr w:type="gramEnd"/>
      <w:r w:rsidRPr="00BD755A">
        <w:rPr>
          <w:rFonts w:ascii="Times New Roman" w:eastAsiaTheme="minorHAnsi" w:hAnsi="Times New Roman" w:cs="Times New Roman"/>
          <w:sz w:val="24"/>
          <w:szCs w:val="24"/>
        </w:rPr>
        <w:t>, благодаря, согласно, вопреки.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Умение пользоваться в речи предлогами-синонимами.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   Рассказ от своего имени на основе прочитанного. Рассказ на основе </w:t>
      </w:r>
      <w:proofErr w:type="gramStart"/>
      <w:r w:rsidRPr="00BD755A">
        <w:rPr>
          <w:rFonts w:ascii="Times New Roman" w:eastAsiaTheme="minorHAnsi" w:hAnsi="Times New Roman" w:cs="Times New Roman"/>
          <w:sz w:val="24"/>
          <w:szCs w:val="24"/>
        </w:rPr>
        <w:t>увиденного</w:t>
      </w:r>
      <w:proofErr w:type="gramEnd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на картине.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b/>
          <w:bCs/>
          <w:sz w:val="24"/>
          <w:szCs w:val="24"/>
        </w:rPr>
        <w:t>Союз (12 час.)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     Союз как служебная часть речи. Синтаксическая роль союзов в предложении. Простые и </w:t>
      </w:r>
      <w:proofErr w:type="gramStart"/>
      <w:r w:rsidRPr="00BD755A">
        <w:rPr>
          <w:rFonts w:ascii="Times New Roman" w:eastAsiaTheme="minorHAnsi" w:hAnsi="Times New Roman" w:cs="Times New Roman"/>
          <w:sz w:val="24"/>
          <w:szCs w:val="24"/>
        </w:rPr>
        <w:t>составе</w:t>
      </w:r>
      <w:proofErr w:type="gramEnd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союзы. Союзы сочинительные и подчинительные; сочинительные союзы — соеди</w:t>
      </w:r>
      <w:r w:rsidRPr="00BD755A">
        <w:rPr>
          <w:rFonts w:ascii="Times New Roman" w:eastAsiaTheme="minorHAnsi" w:hAnsi="Times New Roman" w:cs="Times New Roman"/>
          <w:sz w:val="24"/>
          <w:szCs w:val="24"/>
        </w:rPr>
        <w:softHyphen/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BD755A">
        <w:rPr>
          <w:rFonts w:ascii="Times New Roman" w:eastAsiaTheme="minorHAnsi" w:hAnsi="Times New Roman" w:cs="Times New Roman"/>
          <w:sz w:val="24"/>
          <w:szCs w:val="24"/>
        </w:rPr>
        <w:t>предложениях</w:t>
      </w:r>
      <w:proofErr w:type="gramEnd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; употребление подчинительных союзов в сложном предложении. </w:t>
      </w:r>
      <w:proofErr w:type="spellStart"/>
      <w:r w:rsidRPr="00BD755A">
        <w:rPr>
          <w:rFonts w:ascii="Times New Roman" w:eastAsiaTheme="minorHAnsi" w:hAnsi="Times New Roman" w:cs="Times New Roman"/>
          <w:sz w:val="24"/>
          <w:szCs w:val="24"/>
        </w:rPr>
        <w:t>Тек</w:t>
      </w:r>
      <w:r w:rsidRPr="00BD755A">
        <w:rPr>
          <w:rFonts w:ascii="Times New Roman" w:eastAsiaTheme="minorHAnsi" w:hAnsi="Times New Roman" w:cs="Times New Roman"/>
          <w:sz w:val="24"/>
          <w:szCs w:val="24"/>
        </w:rPr>
        <w:softHyphen/>
        <w:t>стообразующая</w:t>
      </w:r>
      <w:proofErr w:type="spellEnd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роль союзов.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</w:t>
      </w:r>
      <w:r w:rsidRPr="00BD755A">
        <w:rPr>
          <w:rFonts w:ascii="Times New Roman" w:eastAsiaTheme="minorHAnsi" w:hAnsi="Times New Roman" w:cs="Times New Roman"/>
          <w:sz w:val="24"/>
          <w:szCs w:val="24"/>
        </w:rPr>
        <w:softHyphen/>
        <w:t>ми и союза также от наречия так с частицей же.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      Умение пользоваться  в речи союзами-синонимами.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      Устное рассуждение на дискуссионную тему; его языковые особенности.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b/>
          <w:bCs/>
          <w:sz w:val="24"/>
          <w:szCs w:val="24"/>
        </w:rPr>
        <w:t>Частица (15 час.)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BD755A">
        <w:rPr>
          <w:rFonts w:ascii="Times New Roman" w:eastAsiaTheme="minorHAnsi" w:hAnsi="Times New Roman" w:cs="Times New Roman"/>
          <w:sz w:val="24"/>
          <w:szCs w:val="24"/>
        </w:rPr>
        <w:t>Текстообразующая</w:t>
      </w:r>
      <w:proofErr w:type="spellEnd"/>
      <w:r w:rsidRPr="00BD755A">
        <w:rPr>
          <w:rFonts w:ascii="Times New Roman" w:eastAsiaTheme="minorHAnsi" w:hAnsi="Times New Roman" w:cs="Times New Roman"/>
          <w:sz w:val="24"/>
          <w:szCs w:val="24"/>
        </w:rPr>
        <w:t xml:space="preserve"> роль частиц.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Различение на письме частиц не и ни. Правописание не и ни с различными частями речи.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     Умение выразительно читать предложения с модальными частицами.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     Рассказ по данному сюжету.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 xml:space="preserve">Междометие. Звукоподражательные слова </w:t>
      </w:r>
      <w:proofErr w:type="gramStart"/>
      <w:r w:rsidRPr="00BD755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BD755A">
        <w:rPr>
          <w:rFonts w:ascii="Times New Roman" w:eastAsiaTheme="minorHAnsi" w:hAnsi="Times New Roman" w:cs="Times New Roman"/>
          <w:b/>
          <w:bCs/>
          <w:sz w:val="24"/>
          <w:szCs w:val="24"/>
        </w:rPr>
        <w:t>4 час.)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      Междометие как часть речи. Синтаксическая роль междометий в предложении.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Звукоподражательные слова  и  их отличие от  междометий. Дефис в междометиях. Интонационное выделение междоме</w:t>
      </w:r>
      <w:r w:rsidRPr="00BD755A">
        <w:rPr>
          <w:rFonts w:ascii="Times New Roman" w:eastAsiaTheme="minorHAnsi" w:hAnsi="Times New Roman" w:cs="Times New Roman"/>
          <w:sz w:val="24"/>
          <w:szCs w:val="24"/>
        </w:rPr>
        <w:softHyphen/>
        <w:t>тий. Запятая и восклицательный эту знак при междометиях.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      Умение   выразительно   читать   предложения   с   междометиями.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D755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ПОВТОРЕНИЕ И СИСТЕМАТИЗАЦИЯ </w:t>
      </w:r>
      <w:proofErr w:type="gramStart"/>
      <w:r w:rsidRPr="00BD755A">
        <w:rPr>
          <w:rFonts w:ascii="Times New Roman" w:eastAsiaTheme="minorHAnsi" w:hAnsi="Times New Roman" w:cs="Times New Roman"/>
          <w:b/>
          <w:bCs/>
          <w:sz w:val="24"/>
          <w:szCs w:val="24"/>
        </w:rPr>
        <w:t>ПРОЙДЕННОГО</w:t>
      </w:r>
      <w:proofErr w:type="gramEnd"/>
      <w:r w:rsidRPr="00BD755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В VII КЛАССЕ (10 час.)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75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Разделы науки о языке.  Текст и стили речи.  Учебно-научная речь. Фонетика. Графика.  Лексика и фразеология.  </w:t>
      </w:r>
      <w:proofErr w:type="spellStart"/>
      <w:r w:rsidRPr="00BD755A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Морфемика</w:t>
      </w:r>
      <w:proofErr w:type="spellEnd"/>
      <w:r w:rsidRPr="00BD755A">
        <w:rPr>
          <w:rFonts w:ascii="Times New Roman" w:eastAsiaTheme="minorHAnsi" w:hAnsi="Times New Roman" w:cs="Times New Roman"/>
          <w:sz w:val="24"/>
          <w:szCs w:val="24"/>
          <w:lang w:eastAsia="en-US"/>
        </w:rPr>
        <w:t>. Словообразование.  Морфология.  Орфография.   Синтаксис. Пунктуация.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755A">
        <w:rPr>
          <w:rFonts w:ascii="Times New Roman" w:eastAsiaTheme="minorHAnsi" w:hAnsi="Times New Roman" w:cs="Times New Roman"/>
          <w:sz w:val="24"/>
          <w:szCs w:val="24"/>
        </w:rPr>
        <w:t>Сочинение-рассуждение на морально-этическую тему или публичное выступление на эту тему</w:t>
      </w:r>
    </w:p>
    <w:p w:rsidR="00BD755A" w:rsidRPr="00BD755A" w:rsidRDefault="00BD755A" w:rsidP="00BD75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755A" w:rsidRPr="006F79ED" w:rsidRDefault="00BD755A" w:rsidP="002C1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9ED" w:rsidRPr="006F79ED" w:rsidRDefault="006F79ED" w:rsidP="006F7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630" w:rsidRPr="00D86630" w:rsidRDefault="00D86630" w:rsidP="00C82B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86630" w:rsidRPr="00D8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F1D"/>
    <w:multiLevelType w:val="hybridMultilevel"/>
    <w:tmpl w:val="069CEE3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12A5F15"/>
    <w:multiLevelType w:val="hybridMultilevel"/>
    <w:tmpl w:val="B7CCA5E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1D4909"/>
    <w:multiLevelType w:val="hybridMultilevel"/>
    <w:tmpl w:val="E8D00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3041"/>
    <w:multiLevelType w:val="hybridMultilevel"/>
    <w:tmpl w:val="EBB4F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90A9E"/>
    <w:multiLevelType w:val="hybridMultilevel"/>
    <w:tmpl w:val="FF24B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080A"/>
    <w:multiLevelType w:val="hybridMultilevel"/>
    <w:tmpl w:val="887A5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96"/>
    <w:rsid w:val="002C16E7"/>
    <w:rsid w:val="00305173"/>
    <w:rsid w:val="006F79ED"/>
    <w:rsid w:val="00901788"/>
    <w:rsid w:val="00BD755A"/>
    <w:rsid w:val="00C82B4D"/>
    <w:rsid w:val="00D86630"/>
    <w:rsid w:val="00DF5B96"/>
    <w:rsid w:val="00F60CA5"/>
    <w:rsid w:val="00F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B4D"/>
    <w:pPr>
      <w:spacing w:after="0" w:line="240" w:lineRule="auto"/>
    </w:pPr>
  </w:style>
  <w:style w:type="paragraph" w:styleId="a4">
    <w:name w:val="Normal (Web)"/>
    <w:basedOn w:val="a"/>
    <w:rsid w:val="00D86630"/>
    <w:pPr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86630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B4D"/>
    <w:pPr>
      <w:spacing w:after="0" w:line="240" w:lineRule="auto"/>
    </w:pPr>
  </w:style>
  <w:style w:type="paragraph" w:styleId="a4">
    <w:name w:val="Normal (Web)"/>
    <w:basedOn w:val="a"/>
    <w:rsid w:val="00D86630"/>
    <w:pPr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86630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9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9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7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03364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2017-06-05T06:24:00Z</dcterms:created>
  <dcterms:modified xsi:type="dcterms:W3CDTF">2017-06-05T08:36:00Z</dcterms:modified>
</cp:coreProperties>
</file>