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0" w:rsidRPr="004E5538" w:rsidRDefault="00637280" w:rsidP="00637280">
      <w:pPr>
        <w:ind w:left="567"/>
        <w:jc w:val="center"/>
        <w:rPr>
          <w:b/>
          <w:spacing w:val="-3"/>
        </w:rPr>
      </w:pPr>
      <w:r w:rsidRPr="004E5538">
        <w:rPr>
          <w:b/>
          <w:spacing w:val="-3"/>
        </w:rPr>
        <w:t>Пояснительная записка</w:t>
      </w:r>
    </w:p>
    <w:p w:rsidR="00637280" w:rsidRPr="004E5538" w:rsidRDefault="00637280" w:rsidP="006372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5538">
        <w:rPr>
          <w:rFonts w:ascii="Times New Roman" w:hAnsi="Times New Roman"/>
          <w:sz w:val="24"/>
          <w:szCs w:val="24"/>
        </w:rPr>
        <w:t xml:space="preserve">          </w:t>
      </w:r>
    </w:p>
    <w:p w:rsidR="00637280" w:rsidRPr="004E5538" w:rsidRDefault="00637280" w:rsidP="00637280">
      <w:pPr>
        <w:autoSpaceDE w:val="0"/>
        <w:autoSpaceDN w:val="0"/>
        <w:adjustRightInd w:val="0"/>
        <w:jc w:val="both"/>
      </w:pPr>
      <w:r w:rsidRPr="004E5538">
        <w:rPr>
          <w:spacing w:val="-3"/>
        </w:rPr>
        <w:t xml:space="preserve">          </w:t>
      </w:r>
      <w:r w:rsidRPr="004E5538">
        <w:t xml:space="preserve">Обучение грамоте является органической частью учебного предмета «русский язык» и имеет с ним общую коммуникативно-познавательную основу. 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 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rPr>
          <w:b/>
        </w:rPr>
        <w:t>Цель курса</w:t>
      </w:r>
      <w:r w:rsidRPr="004E5538">
        <w:t xml:space="preserve">:  освоение первоначальных знаний о лексике, фонетике, </w:t>
      </w:r>
    </w:p>
    <w:p w:rsidR="00637280" w:rsidRPr="004E5538" w:rsidRDefault="00637280" w:rsidP="00637280">
      <w:pPr>
        <w:jc w:val="both"/>
      </w:pPr>
      <w:r w:rsidRPr="004E5538">
        <w:t xml:space="preserve"> грамматике русского языка.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  <w:rPr>
          <w:b/>
        </w:rPr>
      </w:pPr>
      <w:r w:rsidRPr="004E5538">
        <w:t xml:space="preserve">Содержание нового курса и методика обучения ориентированы на решение следующих </w:t>
      </w:r>
      <w:r w:rsidRPr="004E5538">
        <w:rPr>
          <w:b/>
        </w:rPr>
        <w:t>задач:</w:t>
      </w:r>
    </w:p>
    <w:p w:rsidR="00637280" w:rsidRPr="004E5538" w:rsidRDefault="00637280" w:rsidP="0063728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E5538"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637280" w:rsidRPr="004E5538" w:rsidRDefault="00637280" w:rsidP="0063728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E5538">
        <w:t>обеспечить осознанное усвоение языка как важнейшего средства общения и взаимного понимания людей;</w:t>
      </w:r>
    </w:p>
    <w:p w:rsidR="00637280" w:rsidRPr="004E5538" w:rsidRDefault="00637280" w:rsidP="0063728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E5538"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C656B7" w:rsidRPr="004E5538" w:rsidRDefault="00637280" w:rsidP="00C656B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E5538">
        <w:t>развить образное и логическое мышление у каждого ребёнка, привить навыки речевой культуры общения как неотъемлемо</w:t>
      </w:r>
      <w:r w:rsidR="00C656B7" w:rsidRPr="004E5538">
        <w:t>й части общей культуры человека.</w:t>
      </w:r>
    </w:p>
    <w:p w:rsidR="00C656B7" w:rsidRPr="004E5538" w:rsidRDefault="00C656B7" w:rsidP="00C656B7">
      <w:pPr>
        <w:autoSpaceDE w:val="0"/>
        <w:autoSpaceDN w:val="0"/>
        <w:adjustRightInd w:val="0"/>
        <w:ind w:left="709"/>
        <w:jc w:val="both"/>
      </w:pPr>
    </w:p>
    <w:p w:rsidR="00C656B7" w:rsidRPr="004E5538" w:rsidRDefault="00C656B7" w:rsidP="00C656B7">
      <w:pPr>
        <w:autoSpaceDE w:val="0"/>
        <w:autoSpaceDN w:val="0"/>
        <w:adjustRightInd w:val="0"/>
        <w:ind w:left="1080"/>
      </w:pPr>
      <w:r w:rsidRPr="004E5538">
        <w:rPr>
          <w:rStyle w:val="s3"/>
        </w:rPr>
        <w:t> </w:t>
      </w:r>
      <w:r w:rsidRPr="004E5538">
        <w:rPr>
          <w:rStyle w:val="s5"/>
        </w:rPr>
        <w:t xml:space="preserve"> Нормативные правовые документы, на основании которых разработана рабочая программа:</w:t>
      </w:r>
    </w:p>
    <w:p w:rsidR="00C656B7" w:rsidRPr="004E5538" w:rsidRDefault="00C656B7" w:rsidP="00C656B7">
      <w:pPr>
        <w:pStyle w:val="p18"/>
      </w:pPr>
      <w:r w:rsidRPr="004E5538">
        <w:t>- Федеральным законом от 29.12.2012 № 273-ФЗ «Об образовании в Российской Федерации»;</w:t>
      </w:r>
    </w:p>
    <w:p w:rsidR="00C656B7" w:rsidRPr="004E5538" w:rsidRDefault="00FB0520" w:rsidP="00C656B7">
      <w:pPr>
        <w:pStyle w:val="p18"/>
        <w:spacing w:before="0" w:beforeAutospacing="0" w:after="0" w:afterAutospacing="0"/>
      </w:pPr>
      <w:r>
        <w:lastRenderedPageBreak/>
        <w:t>-</w:t>
      </w:r>
      <w:r w:rsidR="00C656B7" w:rsidRPr="004E5538">
        <w:t>Законом Тамбовской области от 04.06.2007 № 212-З «О региональном компоненте государственного образовательного стандарта начального общего, основного общего и среднего (полного) общего образования Тамбовской области»;</w:t>
      </w:r>
    </w:p>
    <w:p w:rsidR="00C656B7" w:rsidRPr="004E5538" w:rsidRDefault="00C656B7" w:rsidP="00C656B7">
      <w:pPr>
        <w:pStyle w:val="p18"/>
        <w:spacing w:before="0" w:beforeAutospacing="0" w:after="0" w:afterAutospacing="0"/>
      </w:pPr>
      <w:bookmarkStart w:id="0" w:name="OLE_LINK4"/>
      <w:bookmarkStart w:id="1" w:name="OLE_LINK3"/>
      <w:bookmarkEnd w:id="0"/>
      <w:r w:rsidRPr="004E5538">
        <w:t xml:space="preserve">-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gramStart"/>
      <w:r w:rsidRPr="004E5538">
        <w:t>изменения-ми</w:t>
      </w:r>
      <w:proofErr w:type="gramEnd"/>
      <w:r w:rsidRPr="004E5538">
        <w:t xml:space="preserve"> и дополнениями);</w:t>
      </w:r>
      <w:bookmarkEnd w:id="1"/>
    </w:p>
    <w:p w:rsidR="00C656B7" w:rsidRPr="004E5538" w:rsidRDefault="00C656B7" w:rsidP="00C656B7">
      <w:pPr>
        <w:pStyle w:val="p18"/>
      </w:pPr>
      <w:r w:rsidRPr="004E5538"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C656B7" w:rsidRPr="004E5538" w:rsidRDefault="00C656B7" w:rsidP="00C656B7">
      <w:pPr>
        <w:pStyle w:val="p18"/>
      </w:pPr>
      <w:proofErr w:type="gramStart"/>
      <w:r w:rsidRPr="004E5538">
        <w:t xml:space="preserve">- 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4E5538">
        <w:t>Минобрнауки</w:t>
      </w:r>
      <w:proofErr w:type="spellEnd"/>
      <w:r w:rsidRPr="004E5538"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6" w:tgtFrame="_blank" w:history="1">
        <w:r w:rsidRPr="004E5538">
          <w:rPr>
            <w:rStyle w:val="s7"/>
            <w:color w:val="0000FF"/>
            <w:u w:val="single"/>
          </w:rPr>
          <w:t>http://standart.edu.ru/catalog.aspx?CatalogId=2768</w:t>
        </w:r>
      </w:hyperlink>
      <w:r w:rsidRPr="004E5538">
        <w:t>);</w:t>
      </w:r>
      <w:proofErr w:type="gramEnd"/>
    </w:p>
    <w:p w:rsidR="00C656B7" w:rsidRPr="004E5538" w:rsidRDefault="00C656B7" w:rsidP="00C656B7">
      <w:pPr>
        <w:pStyle w:val="p18"/>
      </w:pPr>
      <w:r w:rsidRPr="004E5538">
        <w:t xml:space="preserve">- приказом </w:t>
      </w:r>
      <w:proofErr w:type="spellStart"/>
      <w:r w:rsidRPr="004E5538">
        <w:t>Минобрнауки</w:t>
      </w:r>
      <w:proofErr w:type="spellEnd"/>
      <w:r w:rsidRPr="004E5538"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C656B7" w:rsidRPr="004E5538" w:rsidRDefault="00C656B7" w:rsidP="00C656B7">
      <w:pPr>
        <w:pStyle w:val="p18"/>
      </w:pPr>
      <w:r w:rsidRPr="004E5538"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 </w:t>
      </w:r>
    </w:p>
    <w:p w:rsidR="00C656B7" w:rsidRPr="004E5538" w:rsidRDefault="00FB0520" w:rsidP="00C656B7">
      <w:pPr>
        <w:pStyle w:val="p18"/>
      </w:pPr>
      <w:r>
        <w:t>- приказа МБОУ СОШ от 01.09.2015 года № 389</w:t>
      </w:r>
      <w:r w:rsidR="00C656B7" w:rsidRPr="004E5538">
        <w:t xml:space="preserve"> «Об утверждении Положения о структуре, порядке разработки и утверждения рабочих программ учебных курсов, предметов, дисциплин (модулей) МБОУ «</w:t>
      </w:r>
      <w:proofErr w:type="spellStart"/>
      <w:r w:rsidR="00C656B7" w:rsidRPr="004E5538">
        <w:t>Жердевская</w:t>
      </w:r>
      <w:proofErr w:type="spellEnd"/>
      <w:r w:rsidR="00C656B7" w:rsidRPr="004E5538">
        <w:t xml:space="preserve"> СОШ» Тамбовской области.</w:t>
      </w:r>
    </w:p>
    <w:p w:rsidR="00C656B7" w:rsidRDefault="00C656B7" w:rsidP="00C656B7">
      <w:pPr>
        <w:pStyle w:val="p16"/>
      </w:pPr>
      <w:r w:rsidRPr="004E5538">
        <w:rPr>
          <w:rStyle w:val="s3"/>
        </w:rPr>
        <w:t>​ </w:t>
      </w:r>
      <w:r w:rsidRPr="004E5538">
        <w:t xml:space="preserve"> </w:t>
      </w:r>
      <w:r w:rsidRPr="004E5538">
        <w:rPr>
          <w:rStyle w:val="s5"/>
        </w:rPr>
        <w:t>Сведения о программе</w:t>
      </w:r>
      <w:r w:rsidRPr="004E5538">
        <w:t xml:space="preserve"> (примерной или авторской, в случае разработки рабочей программы на основании примерной или авторской), литературе (основная и дополнительная учебная литература, учебные и справочные пособия, учебно-методическая литература), на основании которой разработана рабочая программа, с указанием наименования, автора и года издания.</w:t>
      </w:r>
    </w:p>
    <w:p w:rsidR="00FB0520" w:rsidRPr="00FB0520" w:rsidRDefault="00FB0520" w:rsidP="00FB0520">
      <w:pPr>
        <w:spacing w:before="100" w:beforeAutospacing="1" w:after="100" w:afterAutospacing="1"/>
      </w:pPr>
      <w:r w:rsidRPr="00FB0520">
        <w:t>Рабочая програ</w:t>
      </w:r>
      <w:r>
        <w:t xml:space="preserve">мма по предмету </w:t>
      </w:r>
      <w:r w:rsidRPr="00FB0520">
        <w:t>создана на основе:</w:t>
      </w:r>
    </w:p>
    <w:p w:rsidR="00FB0520" w:rsidRDefault="00FB0520" w:rsidP="00FB05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553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FB0520" w:rsidRPr="00FB0520" w:rsidRDefault="00FB0520" w:rsidP="00FB0520">
      <w:pPr>
        <w:spacing w:before="100" w:beforeAutospacing="1" w:after="100" w:afterAutospacing="1"/>
      </w:pPr>
      <w:r w:rsidRPr="00FB0520">
        <w:rPr>
          <w:rFonts w:ascii="Cambria Math" w:hAnsi="Cambria Math" w:cs="Cambria Math"/>
        </w:rPr>
        <w:lastRenderedPageBreak/>
        <w:t>​</w:t>
      </w:r>
      <w:r w:rsidRPr="00FB0520">
        <w:t> Обоснование выбора примерной или авторской программы для разработки рабочей программы.</w:t>
      </w:r>
    </w:p>
    <w:p w:rsidR="00FB0520" w:rsidRPr="00FB0520" w:rsidRDefault="00FB0520" w:rsidP="00FB0520">
      <w:pPr>
        <w:spacing w:before="100" w:beforeAutospacing="1" w:after="100" w:afterAutospacing="1"/>
      </w:pPr>
      <w:r w:rsidRPr="00FB0520">
        <w:t xml:space="preserve">- Соответствует Федеральному государственному образовательному стандарту начального общего образования </w:t>
      </w:r>
    </w:p>
    <w:p w:rsidR="00FB0520" w:rsidRPr="00FB0520" w:rsidRDefault="00FB0520" w:rsidP="00FB0520">
      <w:pPr>
        <w:spacing w:before="100" w:beforeAutospacing="1" w:after="100" w:afterAutospacing="1"/>
      </w:pPr>
      <w:r w:rsidRPr="00FB0520">
        <w:t xml:space="preserve"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FB0520" w:rsidRPr="004E5538" w:rsidRDefault="00FB0520" w:rsidP="00FB05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7280" w:rsidRPr="004E5538" w:rsidRDefault="00637280" w:rsidP="00FB0520">
      <w:pPr>
        <w:autoSpaceDE w:val="0"/>
        <w:autoSpaceDN w:val="0"/>
        <w:adjustRightInd w:val="0"/>
        <w:rPr>
          <w:b/>
        </w:rPr>
      </w:pPr>
      <w:r w:rsidRPr="004E5538">
        <w:rPr>
          <w:b/>
        </w:rPr>
        <w:t>Основные содержательные линии.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 xml:space="preserve">1. </w:t>
      </w:r>
      <w:r w:rsidRPr="004E5538">
        <w:rPr>
          <w:bCs/>
        </w:rPr>
        <w:t>Коммуникативная направленность</w:t>
      </w:r>
      <w:r w:rsidRPr="004E5538">
        <w:rPr>
          <w:b/>
          <w:bCs/>
        </w:rPr>
        <w:t xml:space="preserve"> </w:t>
      </w:r>
      <w:r w:rsidRPr="004E5538">
        <w:t>курса позволяет: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—сформировать процессы чтения и письма как виды письменной речи, а не только как простейшие навыки;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—дать представление о тексте как продукте речевой деятельности;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—осознать язык как средство общения;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 xml:space="preserve">2. </w:t>
      </w:r>
      <w:r w:rsidRPr="004E5538">
        <w:rPr>
          <w:bCs/>
        </w:rPr>
        <w:t>Познавательная ориентация</w:t>
      </w:r>
      <w:r w:rsidRPr="004E5538">
        <w:rPr>
          <w:b/>
          <w:bCs/>
        </w:rPr>
        <w:t xml:space="preserve"> </w:t>
      </w:r>
      <w:r w:rsidRPr="004E5538">
        <w:t>курса позволяет: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—изучать язык как культурно-исторический процесс — от устных форм общения к письменным, т. е. от игры, жеста, рисунков, пиктографии к алфавитному звукобуквенному письму и т. д.;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—освоить язык как средство взаимопонимания, средство познания;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—формировать языковое мышление учащихся, развивая образное и абстрактное логическое мышление, интуицию;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—развить языковое мышление, которое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3.</w:t>
      </w:r>
      <w:r w:rsidRPr="004E5538">
        <w:rPr>
          <w:i/>
        </w:rPr>
        <w:t xml:space="preserve"> </w:t>
      </w:r>
      <w:r w:rsidRPr="004E5538">
        <w:rPr>
          <w:bCs/>
        </w:rPr>
        <w:t xml:space="preserve">Семиотический принцип </w:t>
      </w:r>
      <w:r w:rsidRPr="004E5538">
        <w:t>даёт возможность: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—раскрыть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—осознать специфику слова как языкового знака, как «заместителя» действительности;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—выделить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lastRenderedPageBreak/>
        <w:t>—познакомить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637280" w:rsidRPr="004E5538" w:rsidRDefault="00637280" w:rsidP="00637280">
      <w:pPr>
        <w:autoSpaceDE w:val="0"/>
        <w:autoSpaceDN w:val="0"/>
        <w:adjustRightInd w:val="0"/>
        <w:ind w:firstLine="720"/>
        <w:jc w:val="both"/>
      </w:pPr>
      <w:r w:rsidRPr="004E5538"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637280" w:rsidRPr="004E5538" w:rsidRDefault="00637280" w:rsidP="00637280">
      <w:pPr>
        <w:ind w:firstLine="720"/>
      </w:pPr>
      <w:r w:rsidRPr="004E5538">
        <w:t>Формы организации учебного процесса</w:t>
      </w:r>
    </w:p>
    <w:p w:rsidR="00637280" w:rsidRPr="004E5538" w:rsidRDefault="00637280" w:rsidP="00637280">
      <w:pPr>
        <w:ind w:firstLine="720"/>
        <w:jc w:val="both"/>
      </w:pPr>
      <w:r w:rsidRPr="004E5538">
        <w:rPr>
          <w:b/>
        </w:rPr>
        <w:t xml:space="preserve"> </w:t>
      </w:r>
      <w:r w:rsidRPr="004E5538"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4E5538" w:rsidRPr="004E5538" w:rsidRDefault="00637280" w:rsidP="00637280">
      <w:pPr>
        <w:ind w:firstLine="720"/>
        <w:jc w:val="both"/>
      </w:pPr>
      <w:r w:rsidRPr="004E5538">
        <w:t xml:space="preserve"> Особое место в овладении данным курсом отводится работе по формированию самоконтроля и самопроверки.</w:t>
      </w:r>
    </w:p>
    <w:p w:rsidR="004E5538" w:rsidRPr="004E5538" w:rsidRDefault="004E5538" w:rsidP="00B01990">
      <w:pPr>
        <w:suppressAutoHyphens/>
        <w:rPr>
          <w:rFonts w:eastAsia="Arial"/>
          <w:b/>
          <w:kern w:val="1"/>
          <w:lang w:eastAsia="ar-SA"/>
        </w:rPr>
      </w:pPr>
      <w:r w:rsidRPr="004E5538">
        <w:rPr>
          <w:rFonts w:eastAsia="Arial"/>
          <w:b/>
          <w:kern w:val="1"/>
          <w:lang w:eastAsia="ar-SA"/>
        </w:rPr>
        <w:t>Место</w:t>
      </w:r>
      <w:r w:rsidRPr="004E5538">
        <w:rPr>
          <w:b/>
          <w:kern w:val="1"/>
          <w:lang w:eastAsia="ar-SA"/>
        </w:rPr>
        <w:t xml:space="preserve"> </w:t>
      </w:r>
      <w:r w:rsidRPr="004E5538">
        <w:rPr>
          <w:rFonts w:eastAsia="Arial"/>
          <w:b/>
          <w:kern w:val="1"/>
          <w:lang w:eastAsia="ar-SA"/>
        </w:rPr>
        <w:t>курса</w:t>
      </w:r>
      <w:r w:rsidRPr="004E5538">
        <w:rPr>
          <w:b/>
          <w:kern w:val="1"/>
          <w:lang w:eastAsia="ar-SA"/>
        </w:rPr>
        <w:t xml:space="preserve"> </w:t>
      </w:r>
      <w:r w:rsidRPr="004E5538">
        <w:rPr>
          <w:rFonts w:eastAsia="Arial"/>
          <w:b/>
          <w:kern w:val="1"/>
          <w:lang w:eastAsia="ar-SA"/>
        </w:rPr>
        <w:t>в</w:t>
      </w:r>
      <w:r w:rsidRPr="004E5538">
        <w:rPr>
          <w:b/>
          <w:kern w:val="1"/>
          <w:lang w:eastAsia="ar-SA"/>
        </w:rPr>
        <w:t xml:space="preserve">  базисном </w:t>
      </w:r>
      <w:r w:rsidRPr="004E5538">
        <w:rPr>
          <w:rFonts w:eastAsia="Arial"/>
          <w:b/>
          <w:kern w:val="1"/>
          <w:lang w:eastAsia="ar-SA"/>
        </w:rPr>
        <w:t>учебном</w:t>
      </w:r>
      <w:r w:rsidRPr="004E5538">
        <w:rPr>
          <w:b/>
          <w:kern w:val="1"/>
          <w:lang w:eastAsia="ar-SA"/>
        </w:rPr>
        <w:t xml:space="preserve"> </w:t>
      </w:r>
      <w:r w:rsidRPr="004E5538">
        <w:rPr>
          <w:rFonts w:eastAsia="Arial"/>
          <w:b/>
          <w:kern w:val="1"/>
          <w:lang w:eastAsia="ar-SA"/>
        </w:rPr>
        <w:t>плане</w:t>
      </w:r>
    </w:p>
    <w:p w:rsidR="00B01990" w:rsidRPr="00B01990" w:rsidRDefault="004E5538" w:rsidP="00B01990">
      <w:pPr>
        <w:pStyle w:val="a3"/>
        <w:ind w:firstLine="709"/>
        <w:jc w:val="both"/>
        <w:rPr>
          <w:rFonts w:eastAsia="Arial"/>
          <w:kern w:val="1"/>
          <w:lang w:eastAsia="ar-SA"/>
        </w:rPr>
      </w:pPr>
      <w:r w:rsidRPr="004E5538">
        <w:t xml:space="preserve">В соответствии с учебным планом  школы рабочая программа  в 1 классе составлена из расчета  </w:t>
      </w:r>
      <w:r w:rsidRPr="004E5538">
        <w:rPr>
          <w:rStyle w:val="s5"/>
        </w:rPr>
        <w:t>5 часов в неделю, 165 часов в год (33 недели)</w:t>
      </w:r>
      <w:r w:rsidR="00B01990" w:rsidRPr="00B01990">
        <w:rPr>
          <w:rFonts w:eastAsia="Arial"/>
          <w:kern w:val="1"/>
          <w:lang w:eastAsia="ar-SA"/>
        </w:rPr>
        <w:t xml:space="preserve"> из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них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115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ч.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(23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учебные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недели)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отводится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на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обучение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письму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в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период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обучения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грамоте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и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50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ч.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(10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учебных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недель)</w:t>
      </w:r>
      <w:r w:rsidR="00B01990" w:rsidRPr="00B01990">
        <w:rPr>
          <w:kern w:val="1"/>
          <w:lang w:eastAsia="ar-SA"/>
        </w:rPr>
        <w:t xml:space="preserve"> – </w:t>
      </w:r>
      <w:r w:rsidR="00B01990" w:rsidRPr="00B01990">
        <w:rPr>
          <w:rFonts w:eastAsia="Arial"/>
          <w:kern w:val="1"/>
          <w:lang w:eastAsia="ar-SA"/>
        </w:rPr>
        <w:t>на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уроки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русского</w:t>
      </w:r>
      <w:r w:rsidR="00B01990" w:rsidRPr="00B01990">
        <w:rPr>
          <w:kern w:val="1"/>
          <w:lang w:eastAsia="ar-SA"/>
        </w:rPr>
        <w:t xml:space="preserve"> </w:t>
      </w:r>
      <w:r w:rsidR="00B01990" w:rsidRPr="00B01990">
        <w:rPr>
          <w:rFonts w:eastAsia="Arial"/>
          <w:kern w:val="1"/>
          <w:lang w:eastAsia="ar-SA"/>
        </w:rPr>
        <w:t>языка.</w:t>
      </w:r>
    </w:p>
    <w:p w:rsidR="00B01990" w:rsidRPr="00B01990" w:rsidRDefault="00B01990" w:rsidP="00B01990">
      <w:pPr>
        <w:rPr>
          <w:b/>
        </w:rPr>
      </w:pPr>
      <w:r w:rsidRPr="00B01990">
        <w:rPr>
          <w:b/>
        </w:rPr>
        <w:t>Типы уроков:</w:t>
      </w:r>
    </w:p>
    <w:p w:rsidR="00B01990" w:rsidRDefault="00B01990" w:rsidP="00B01990">
      <w:r>
        <w:t xml:space="preserve">-  урок изучения и первичного закрепления знаний </w:t>
      </w:r>
      <w:r>
        <w:br/>
        <w:t xml:space="preserve"> - урок закрепления новых знаний и выработка умений </w:t>
      </w:r>
    </w:p>
    <w:p w:rsidR="00B01990" w:rsidRDefault="00B01990" w:rsidP="00B01990">
      <w:r>
        <w:t xml:space="preserve"> -  урок комплексного использования знаний </w:t>
      </w:r>
      <w:r>
        <w:br/>
        <w:t xml:space="preserve">- урок обобщения и систематизации знаний </w:t>
      </w:r>
      <w:r>
        <w:br/>
        <w:t xml:space="preserve"> - урок проверки, оценки и контроля </w:t>
      </w:r>
    </w:p>
    <w:p w:rsidR="00B01990" w:rsidRDefault="00B01990" w:rsidP="00B01990">
      <w:r>
        <w:t>- комбинированный урок</w:t>
      </w:r>
    </w:p>
    <w:p w:rsidR="00B01990" w:rsidRPr="00B01990" w:rsidRDefault="00B01990" w:rsidP="00B01990">
      <w:pPr>
        <w:spacing w:after="100" w:afterAutospacing="1"/>
        <w:rPr>
          <w:b/>
        </w:rPr>
      </w:pPr>
      <w:r w:rsidRPr="00B01990">
        <w:rPr>
          <w:b/>
        </w:rPr>
        <w:t>Методы обучения:</w:t>
      </w:r>
    </w:p>
    <w:p w:rsidR="00B01990" w:rsidRPr="00B01990" w:rsidRDefault="00B01990" w:rsidP="00B01990">
      <w:pPr>
        <w:spacing w:after="100" w:afterAutospacing="1"/>
      </w:pPr>
      <w:r w:rsidRPr="00B01990">
        <w:t>Методы организации и осуществления учебно-познавательной деятельности:</w:t>
      </w:r>
    </w:p>
    <w:p w:rsidR="00B01990" w:rsidRPr="00B01990" w:rsidRDefault="00B01990" w:rsidP="00B01990">
      <w:pPr>
        <w:spacing w:after="100" w:afterAutospacing="1"/>
      </w:pPr>
      <w:r w:rsidRPr="00B01990">
        <w:t>1.</w:t>
      </w:r>
      <w:r w:rsidRPr="00B01990">
        <w:rPr>
          <w:rFonts w:ascii="Cambria Math" w:hAnsi="Cambria Math" w:cs="Cambria Math"/>
        </w:rPr>
        <w:t>​</w:t>
      </w:r>
      <w:r w:rsidRPr="00B01990">
        <w:t> Словесные, наглядные, практические.</w:t>
      </w:r>
    </w:p>
    <w:p w:rsidR="00B01990" w:rsidRPr="00B01990" w:rsidRDefault="00B01990" w:rsidP="00B01990">
      <w:pPr>
        <w:spacing w:after="100" w:afterAutospacing="1"/>
      </w:pPr>
      <w:r w:rsidRPr="00B01990">
        <w:t>2.</w:t>
      </w:r>
      <w:r w:rsidRPr="00B01990">
        <w:rPr>
          <w:rFonts w:ascii="Cambria Math" w:hAnsi="Cambria Math" w:cs="Cambria Math"/>
        </w:rPr>
        <w:t>​</w:t>
      </w:r>
      <w:r w:rsidRPr="00B01990">
        <w:t> Индуктивные, дедуктивные.</w:t>
      </w:r>
    </w:p>
    <w:p w:rsidR="00B01990" w:rsidRPr="00B01990" w:rsidRDefault="00B01990" w:rsidP="00B01990">
      <w:pPr>
        <w:spacing w:after="100" w:afterAutospacing="1"/>
      </w:pPr>
      <w:r w:rsidRPr="00B01990">
        <w:t>3.</w:t>
      </w:r>
      <w:r w:rsidRPr="00B01990">
        <w:rPr>
          <w:rFonts w:ascii="Cambria Math" w:hAnsi="Cambria Math" w:cs="Cambria Math"/>
        </w:rPr>
        <w:t>​</w:t>
      </w:r>
      <w:r w:rsidRPr="00B01990">
        <w:t> Репродуктивные, проблемно-поисковые.</w:t>
      </w:r>
    </w:p>
    <w:p w:rsidR="00B01990" w:rsidRPr="00B01990" w:rsidRDefault="00B01990" w:rsidP="00B01990">
      <w:pPr>
        <w:spacing w:after="100" w:afterAutospacing="1"/>
      </w:pPr>
      <w:r w:rsidRPr="00B01990">
        <w:t>4.</w:t>
      </w:r>
      <w:r w:rsidRPr="00B01990">
        <w:rPr>
          <w:rFonts w:ascii="Cambria Math" w:hAnsi="Cambria Math" w:cs="Cambria Math"/>
        </w:rPr>
        <w:t>​</w:t>
      </w:r>
      <w:r w:rsidRPr="00B01990">
        <w:t> Самостоятельные, несамостоятельные.</w:t>
      </w:r>
    </w:p>
    <w:p w:rsidR="00B01990" w:rsidRPr="00B01990" w:rsidRDefault="00B01990" w:rsidP="00B01990">
      <w:pPr>
        <w:spacing w:after="100" w:afterAutospacing="1"/>
      </w:pPr>
      <w:r w:rsidRPr="00B01990">
        <w:t>Методы стимулирования и мотивации учебно-познавательной деятельности:</w:t>
      </w:r>
    </w:p>
    <w:p w:rsidR="00B01990" w:rsidRPr="00B01990" w:rsidRDefault="00B01990" w:rsidP="00B01990">
      <w:pPr>
        <w:spacing w:after="100" w:afterAutospacing="1"/>
      </w:pPr>
      <w:r w:rsidRPr="00B01990">
        <w:t>1.</w:t>
      </w:r>
      <w:r w:rsidRPr="00B01990">
        <w:rPr>
          <w:rFonts w:ascii="Cambria Math" w:hAnsi="Cambria Math" w:cs="Cambria Math"/>
        </w:rPr>
        <w:t>​</w:t>
      </w:r>
      <w:r w:rsidRPr="00B01990">
        <w:t> Стимулирование и мотивация интереса к учению.</w:t>
      </w:r>
    </w:p>
    <w:p w:rsidR="00B01990" w:rsidRPr="00B01990" w:rsidRDefault="00B01990" w:rsidP="00B01990">
      <w:pPr>
        <w:spacing w:after="100" w:afterAutospacing="1"/>
      </w:pPr>
      <w:r w:rsidRPr="00B01990">
        <w:lastRenderedPageBreak/>
        <w:t>2.</w:t>
      </w:r>
      <w:r w:rsidRPr="00B01990">
        <w:rPr>
          <w:rFonts w:ascii="Cambria Math" w:hAnsi="Cambria Math" w:cs="Cambria Math"/>
        </w:rPr>
        <w:t>​</w:t>
      </w:r>
      <w:r w:rsidRPr="00B01990">
        <w:t> Стимулирование долга и ответственности в учении.</w:t>
      </w:r>
    </w:p>
    <w:p w:rsidR="00B01990" w:rsidRPr="00B01990" w:rsidRDefault="00B01990" w:rsidP="00B01990">
      <w:pPr>
        <w:spacing w:after="100" w:afterAutospacing="1"/>
      </w:pPr>
      <w:r w:rsidRPr="00B01990">
        <w:t>Методы контроля и самоконтроля за эффективностью учебно-познавательной деятельности:</w:t>
      </w:r>
    </w:p>
    <w:p w:rsidR="00B01990" w:rsidRDefault="00B01990" w:rsidP="00B01990">
      <w:pPr>
        <w:spacing w:after="100" w:afterAutospacing="1"/>
      </w:pPr>
      <w:r w:rsidRPr="00B01990">
        <w:t>1.</w:t>
      </w:r>
      <w:r w:rsidRPr="00B01990">
        <w:rPr>
          <w:rFonts w:ascii="Cambria Math" w:hAnsi="Cambria Math" w:cs="Cambria Math"/>
        </w:rPr>
        <w:t>​</w:t>
      </w:r>
      <w:r w:rsidRPr="00B01990">
        <w:t> Устного контроля и самоконтроля.</w:t>
      </w:r>
    </w:p>
    <w:p w:rsidR="00637280" w:rsidRPr="00B01990" w:rsidRDefault="00637280" w:rsidP="00B01990">
      <w:pPr>
        <w:spacing w:after="100" w:afterAutospacing="1"/>
      </w:pPr>
      <w:r w:rsidRPr="004E5538">
        <w:rPr>
          <w:b/>
          <w:bCs/>
        </w:rPr>
        <w:t>Требования к уровню подготовки учащихся</w:t>
      </w:r>
    </w:p>
    <w:p w:rsidR="00637280" w:rsidRPr="004E5538" w:rsidRDefault="00637280" w:rsidP="00637280">
      <w:pPr>
        <w:ind w:firstLine="709"/>
        <w:jc w:val="both"/>
      </w:pPr>
      <w:r w:rsidRPr="004E5538"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637280" w:rsidRPr="004E5538" w:rsidRDefault="00637280" w:rsidP="00637280">
      <w:pPr>
        <w:ind w:firstLine="709"/>
        <w:jc w:val="both"/>
      </w:pPr>
      <w:r w:rsidRPr="004E5538">
        <w:t>К концу изучение курса «Обучение грамоте (письмо)» учащиеся должны знать:</w:t>
      </w:r>
    </w:p>
    <w:p w:rsidR="00637280" w:rsidRPr="004E5538" w:rsidRDefault="00637280" w:rsidP="00637280">
      <w:pPr>
        <w:numPr>
          <w:ilvl w:val="0"/>
          <w:numId w:val="2"/>
        </w:numPr>
        <w:ind w:left="0" w:firstLine="709"/>
        <w:jc w:val="both"/>
      </w:pPr>
      <w:r w:rsidRPr="004E5538">
        <w:t>все буквы русского алфавита;</w:t>
      </w:r>
    </w:p>
    <w:p w:rsidR="00637280" w:rsidRPr="004E5538" w:rsidRDefault="00637280" w:rsidP="00637280">
      <w:pPr>
        <w:ind w:firstLine="709"/>
        <w:jc w:val="both"/>
      </w:pPr>
      <w:r w:rsidRPr="004E5538">
        <w:t>Учащиеся должны уметь: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пользоваться простейшими формулами речевого этикета при встрече, прощании, обращении друг к другу и взрослым;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выслушивать собеседника, проявляя к нему внимание и уважение, поддерживать разговор репликами и вопросами;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проводить звуковой анализ слов;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(е, ё, и, ю, я) и мягкого знака, определять ударный слог в слове;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 xml:space="preserve">списывать с печатного и письменного текстов, не искажая начертания строчных и заглавных букв и правильно соединяя буквы в словах; 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употреблять большую букву в начале и точку в конце предложения;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основные отличия звуков от букв (звуки слышим и произносим, буквы видим и пишем);</w:t>
      </w:r>
    </w:p>
    <w:p w:rsidR="00637280" w:rsidRPr="004E5538" w:rsidRDefault="00637280" w:rsidP="00637280">
      <w:pPr>
        <w:numPr>
          <w:ilvl w:val="0"/>
          <w:numId w:val="2"/>
        </w:numPr>
        <w:jc w:val="both"/>
      </w:pPr>
      <w:r w:rsidRPr="004E5538">
        <w:t>признаки гласных и согласных звуков.</w:t>
      </w:r>
    </w:p>
    <w:p w:rsidR="00637280" w:rsidRDefault="00637280" w:rsidP="00B01990">
      <w:pPr>
        <w:widowControl w:val="0"/>
        <w:rPr>
          <w:b/>
        </w:rPr>
      </w:pPr>
      <w:r w:rsidRPr="004E5538">
        <w:rPr>
          <w:b/>
        </w:rPr>
        <w:t>Планируемые результаты освоения предмета</w:t>
      </w:r>
    </w:p>
    <w:p w:rsidR="00B01990" w:rsidRPr="004E5538" w:rsidRDefault="00B01990" w:rsidP="00B01990">
      <w:pPr>
        <w:widowControl w:val="0"/>
        <w:rPr>
          <w:b/>
        </w:rPr>
      </w:pPr>
    </w:p>
    <w:p w:rsidR="00637280" w:rsidRPr="004E5538" w:rsidRDefault="00637280" w:rsidP="00637280">
      <w:pPr>
        <w:ind w:firstLine="709"/>
        <w:jc w:val="both"/>
      </w:pPr>
      <w:r w:rsidRPr="004E5538">
        <w:t>Личностные результаты.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 xml:space="preserve">1. Формирование </w:t>
      </w:r>
      <w:r w:rsidRPr="004E5538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 xml:space="preserve">2. Формирование </w:t>
      </w:r>
      <w:r w:rsidRPr="004E5538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37280" w:rsidRPr="004E5538" w:rsidRDefault="00637280" w:rsidP="00637280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E5538">
        <w:t>3. Формирование уважительного отношения к иному мнению, истории и культуре других народов.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>4. Овладение н</w:t>
      </w:r>
      <w:r w:rsidRPr="004E5538">
        <w:rPr>
          <w:iCs/>
        </w:rPr>
        <w:t>ачальными навыками адаптации в динамично изменяющемся и развивающемся мире.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lastRenderedPageBreak/>
        <w:t xml:space="preserve">5. </w:t>
      </w:r>
      <w:r w:rsidRPr="004E5538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>6. Развитие самостоятельности</w:t>
      </w:r>
      <w:r w:rsidRPr="004E5538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>7. Формирование э</w:t>
      </w:r>
      <w:r w:rsidRPr="004E5538">
        <w:rPr>
          <w:iCs/>
        </w:rPr>
        <w:t>стетических потребностей, ценностей и чувств.</w:t>
      </w:r>
    </w:p>
    <w:p w:rsidR="00637280" w:rsidRPr="004E5538" w:rsidRDefault="00637280" w:rsidP="00637280">
      <w:pPr>
        <w:ind w:firstLine="709"/>
        <w:jc w:val="both"/>
      </w:pPr>
      <w:r w:rsidRPr="004E5538">
        <w:t>8. Развитие э</w:t>
      </w:r>
      <w:r w:rsidRPr="004E5538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 xml:space="preserve">9. </w:t>
      </w:r>
      <w:r w:rsidRPr="004E5538">
        <w:rPr>
          <w:iCs/>
        </w:rPr>
        <w:t xml:space="preserve">Развитие навыков сотрудничества </w:t>
      </w:r>
      <w:proofErr w:type="gramStart"/>
      <w:r w:rsidRPr="004E5538">
        <w:rPr>
          <w:iCs/>
        </w:rPr>
        <w:t>со</w:t>
      </w:r>
      <w:proofErr w:type="gramEnd"/>
      <w:r w:rsidRPr="004E5538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37280" w:rsidRPr="004E5538" w:rsidRDefault="00637280" w:rsidP="00637280">
      <w:pPr>
        <w:ind w:firstLine="709"/>
        <w:jc w:val="both"/>
        <w:rPr>
          <w:iCs/>
        </w:rPr>
      </w:pPr>
      <w:r w:rsidRPr="004E5538">
        <w:t xml:space="preserve">10. </w:t>
      </w:r>
      <w:r w:rsidRPr="004E5538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spellStart"/>
      <w:r w:rsidRPr="004E5538">
        <w:t>Метапредметные</w:t>
      </w:r>
      <w:proofErr w:type="spellEnd"/>
      <w:r w:rsidRPr="004E5538">
        <w:t xml:space="preserve"> результаты. 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E5538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E5538"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E5538">
        <w:t>3. Умение включаться в обсуждение проблем творческого и поискового характера, усваивать способы их решения.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E5538"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E5538">
        <w:t xml:space="preserve">5. Освоение начальных форм самонаблюдения в процессе познавательной деятельности. </w:t>
      </w:r>
    </w:p>
    <w:p w:rsidR="00637280" w:rsidRPr="004E5538" w:rsidRDefault="00637280" w:rsidP="0063728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E5538">
        <w:t>6. Умение создавать и использовать знаково-символические модели для решения учебных и практических задач.</w:t>
      </w:r>
    </w:p>
    <w:p w:rsidR="00637280" w:rsidRPr="004E5538" w:rsidRDefault="00637280" w:rsidP="00637280">
      <w:pPr>
        <w:shd w:val="clear" w:color="auto" w:fill="FFFFFF"/>
        <w:tabs>
          <w:tab w:val="left" w:pos="851"/>
        </w:tabs>
        <w:ind w:firstLine="709"/>
        <w:jc w:val="both"/>
      </w:pPr>
      <w:r w:rsidRPr="004E5538">
        <w:t xml:space="preserve"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637280" w:rsidRPr="004E5538" w:rsidRDefault="00637280" w:rsidP="00637280">
      <w:pPr>
        <w:shd w:val="clear" w:color="auto" w:fill="FFFFFF"/>
        <w:tabs>
          <w:tab w:val="left" w:pos="851"/>
        </w:tabs>
        <w:ind w:firstLine="709"/>
        <w:jc w:val="both"/>
      </w:pPr>
      <w:r w:rsidRPr="004E5538">
        <w:t>8. Овладение следующими логическими действиями: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>сравнение;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>анализ;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>синтез;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>классификация и обобщение по родовидовым признакам;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>установление аналогий и причинно-следственных связей;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>построение рассуждений;</w:t>
      </w:r>
    </w:p>
    <w:p w:rsidR="00637280" w:rsidRPr="004E5538" w:rsidRDefault="00637280" w:rsidP="00637280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709"/>
        <w:jc w:val="both"/>
      </w:pPr>
      <w:r w:rsidRPr="004E5538">
        <w:t xml:space="preserve">отнесение к известным понятиям. </w:t>
      </w:r>
    </w:p>
    <w:p w:rsidR="00637280" w:rsidRPr="004E5538" w:rsidRDefault="00637280" w:rsidP="00637280">
      <w:pPr>
        <w:shd w:val="clear" w:color="auto" w:fill="FFFFFF"/>
        <w:tabs>
          <w:tab w:val="left" w:pos="851"/>
        </w:tabs>
        <w:ind w:firstLine="709"/>
        <w:jc w:val="both"/>
      </w:pPr>
      <w:r w:rsidRPr="004E5538">
        <w:t>9.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637280" w:rsidRPr="004E5538" w:rsidRDefault="00637280" w:rsidP="00637280">
      <w:pPr>
        <w:shd w:val="clear" w:color="auto" w:fill="FFFFFF"/>
        <w:tabs>
          <w:tab w:val="left" w:pos="851"/>
        </w:tabs>
        <w:ind w:firstLine="709"/>
        <w:jc w:val="both"/>
      </w:pPr>
      <w:r w:rsidRPr="004E5538">
        <w:lastRenderedPageBreak/>
        <w:t xml:space="preserve">10.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637280" w:rsidRPr="004E5538" w:rsidRDefault="00637280" w:rsidP="00637280">
      <w:pPr>
        <w:shd w:val="clear" w:color="auto" w:fill="FFFFFF"/>
        <w:tabs>
          <w:tab w:val="left" w:pos="851"/>
        </w:tabs>
        <w:ind w:firstLine="709"/>
        <w:jc w:val="both"/>
      </w:pPr>
      <w:r w:rsidRPr="004E5538">
        <w:t>11. Готовность конструктивно разрешать конфликты с учётом интересов сторон и сотрудничества.</w:t>
      </w:r>
    </w:p>
    <w:p w:rsidR="00637280" w:rsidRPr="004E5538" w:rsidRDefault="00637280" w:rsidP="00637280">
      <w:pPr>
        <w:shd w:val="clear" w:color="auto" w:fill="FFFFFF"/>
        <w:tabs>
          <w:tab w:val="left" w:pos="851"/>
        </w:tabs>
        <w:ind w:firstLine="709"/>
        <w:jc w:val="both"/>
      </w:pPr>
      <w:r w:rsidRPr="004E5538">
        <w:t xml:space="preserve">12. Овладение базовыми </w:t>
      </w:r>
      <w:proofErr w:type="spellStart"/>
      <w:r w:rsidRPr="004E5538">
        <w:t>межпредметными</w:t>
      </w:r>
      <w:proofErr w:type="spellEnd"/>
      <w:r w:rsidRPr="004E5538">
        <w:t xml:space="preserve"> понятиями, отражающими существенные связи и отношения между объектами или процессами.</w:t>
      </w:r>
    </w:p>
    <w:p w:rsidR="00637280" w:rsidRPr="004E5538" w:rsidRDefault="00637280" w:rsidP="00637280">
      <w:pPr>
        <w:ind w:firstLine="709"/>
        <w:jc w:val="both"/>
      </w:pPr>
      <w:r w:rsidRPr="004E5538">
        <w:t xml:space="preserve">Предметные результаты.  </w:t>
      </w:r>
    </w:p>
    <w:p w:rsidR="00637280" w:rsidRPr="004E5538" w:rsidRDefault="00637280" w:rsidP="00637280">
      <w:pPr>
        <w:ind w:firstLine="709"/>
        <w:jc w:val="both"/>
      </w:pPr>
      <w:r w:rsidRPr="004E5538">
        <w:t>У обучающихся формируется представление о звуковом анализе слов:</w:t>
      </w:r>
    </w:p>
    <w:p w:rsidR="00637280" w:rsidRPr="004E5538" w:rsidRDefault="00637280" w:rsidP="00637280">
      <w:pPr>
        <w:ind w:firstLine="709"/>
        <w:jc w:val="both"/>
        <w:rPr>
          <w:color w:val="000000"/>
          <w:spacing w:val="3"/>
        </w:rPr>
      </w:pPr>
      <w:proofErr w:type="gramStart"/>
      <w:r w:rsidRPr="004E5538">
        <w:rPr>
          <w:color w:val="000000"/>
        </w:rPr>
        <w:t>-называть звуки, из которых состоит слово (гласные - ударный, безудар</w:t>
      </w:r>
      <w:r w:rsidRPr="004E5538">
        <w:rPr>
          <w:color w:val="000000"/>
        </w:rPr>
        <w:softHyphen/>
        <w:t>ные;  согласные - звонкие, глухие, парные и непарные, твердые, мягкие, пар</w:t>
      </w:r>
      <w:r w:rsidRPr="004E5538">
        <w:rPr>
          <w:color w:val="000000"/>
        </w:rPr>
        <w:softHyphen/>
      </w:r>
      <w:r w:rsidRPr="004E5538">
        <w:rPr>
          <w:color w:val="000000"/>
          <w:spacing w:val="4"/>
        </w:rPr>
        <w:t xml:space="preserve">ные и   непарные);  не смешивать понятия «звук» и «буква»; делить слово на </w:t>
      </w:r>
      <w:r w:rsidRPr="004E5538">
        <w:rPr>
          <w:color w:val="000000"/>
          <w:spacing w:val="3"/>
        </w:rPr>
        <w:t>слоги,  ставить    ударение;</w:t>
      </w:r>
      <w:proofErr w:type="gramEnd"/>
    </w:p>
    <w:p w:rsidR="00637280" w:rsidRPr="004E5538" w:rsidRDefault="00637280" w:rsidP="00637280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4E5538">
        <w:rPr>
          <w:color w:val="000000"/>
          <w:spacing w:val="3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637280" w:rsidRPr="004E5538" w:rsidRDefault="00637280" w:rsidP="00637280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4E5538">
        <w:rPr>
          <w:color w:val="000000"/>
          <w:spacing w:val="3"/>
        </w:rPr>
        <w:t>обозначать мягкость согласных звуков на письме;</w:t>
      </w:r>
    </w:p>
    <w:p w:rsidR="00637280" w:rsidRPr="004E5538" w:rsidRDefault="00637280" w:rsidP="00637280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4E5538">
        <w:rPr>
          <w:color w:val="000000"/>
          <w:spacing w:val="3"/>
        </w:rPr>
        <w:t>определять количество букв и звуков в слове;</w:t>
      </w:r>
    </w:p>
    <w:p w:rsidR="00637280" w:rsidRPr="004E5538" w:rsidRDefault="00637280" w:rsidP="00637280">
      <w:pPr>
        <w:shd w:val="clear" w:color="auto" w:fill="FFFFFF"/>
        <w:ind w:firstLine="709"/>
        <w:jc w:val="both"/>
        <w:rPr>
          <w:color w:val="000000"/>
        </w:rPr>
      </w:pPr>
      <w:r w:rsidRPr="004E5538">
        <w:rPr>
          <w:color w:val="000000"/>
        </w:rPr>
        <w:t>- писать большую букву в начале предложения, в именах и фамилиях;</w:t>
      </w:r>
    </w:p>
    <w:p w:rsidR="00637280" w:rsidRPr="004E5538" w:rsidRDefault="00637280" w:rsidP="00637280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4E5538">
        <w:rPr>
          <w:color w:val="000000"/>
          <w:spacing w:val="4"/>
        </w:rPr>
        <w:t>ставить пунктуационные знаки конца предложения;</w:t>
      </w:r>
    </w:p>
    <w:p w:rsidR="00637280" w:rsidRPr="004E5538" w:rsidRDefault="00637280" w:rsidP="00637280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4E5538">
        <w:rPr>
          <w:color w:val="000000"/>
        </w:rPr>
        <w:t xml:space="preserve">списывать с печатного образца и писать под диктовку слова и небольшие </w:t>
      </w:r>
      <w:r w:rsidRPr="004E5538">
        <w:rPr>
          <w:color w:val="000000"/>
          <w:spacing w:val="5"/>
        </w:rPr>
        <w:t>предложения, используя правильные начертания букв, соединения;</w:t>
      </w:r>
    </w:p>
    <w:p w:rsidR="00A8782D" w:rsidRPr="004E5538" w:rsidRDefault="00A8782D" w:rsidP="00A8782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left="1429"/>
        <w:jc w:val="center"/>
        <w:rPr>
          <w:color w:val="000000"/>
          <w:spacing w:val="5"/>
        </w:rPr>
      </w:pPr>
    </w:p>
    <w:p w:rsidR="00A8782D" w:rsidRPr="004E5538" w:rsidRDefault="00A8782D" w:rsidP="00A8782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left="1429"/>
        <w:jc w:val="center"/>
        <w:rPr>
          <w:color w:val="000000"/>
        </w:rPr>
      </w:pPr>
    </w:p>
    <w:p w:rsidR="00637280" w:rsidRPr="004E5538" w:rsidRDefault="00637280" w:rsidP="00637280">
      <w:pPr>
        <w:ind w:firstLine="709"/>
        <w:rPr>
          <w:b/>
        </w:rPr>
      </w:pPr>
    </w:p>
    <w:p w:rsidR="00A8782D" w:rsidRPr="004E5538" w:rsidRDefault="00A8782D" w:rsidP="00A8782D">
      <w:pPr>
        <w:jc w:val="center"/>
        <w:rPr>
          <w:b/>
          <w:bCs/>
        </w:rPr>
      </w:pPr>
      <w:r w:rsidRPr="004E5538">
        <w:rPr>
          <w:b/>
        </w:rPr>
        <w:t>Учебно–тематическое планирование</w:t>
      </w: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394"/>
        <w:gridCol w:w="361"/>
        <w:gridCol w:w="2413"/>
        <w:gridCol w:w="2413"/>
        <w:gridCol w:w="2413"/>
        <w:gridCol w:w="2413"/>
        <w:gridCol w:w="2413"/>
        <w:gridCol w:w="2413"/>
        <w:gridCol w:w="2413"/>
      </w:tblGrid>
      <w:tr w:rsidR="00A8782D" w:rsidRPr="004E5538" w:rsidTr="00361F5B">
        <w:trPr>
          <w:gridAfter w:val="7"/>
          <w:wAfter w:w="16891" w:type="dxa"/>
          <w:tblHeader/>
        </w:trPr>
        <w:tc>
          <w:tcPr>
            <w:tcW w:w="4503" w:type="dxa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r w:rsidRPr="004E5538">
              <w:rPr>
                <w:bCs/>
              </w:rPr>
              <w:t xml:space="preserve">Содержание курса </w:t>
            </w:r>
          </w:p>
        </w:tc>
        <w:tc>
          <w:tcPr>
            <w:tcW w:w="5528" w:type="dxa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r w:rsidRPr="004E5538">
              <w:rPr>
                <w:bCs/>
              </w:rPr>
              <w:t xml:space="preserve">Тематическое планирование </w:t>
            </w:r>
          </w:p>
        </w:tc>
        <w:tc>
          <w:tcPr>
            <w:tcW w:w="4755" w:type="dxa"/>
            <w:gridSpan w:val="2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r w:rsidRPr="004E5538">
              <w:rPr>
                <w:bCs/>
              </w:rPr>
              <w:t>Характеристика деятельности учащихся</w:t>
            </w:r>
          </w:p>
        </w:tc>
      </w:tr>
      <w:tr w:rsidR="00A8782D" w:rsidRPr="004E5538" w:rsidTr="00361F5B">
        <w:trPr>
          <w:gridAfter w:val="7"/>
          <w:wAfter w:w="16891" w:type="dxa"/>
        </w:trPr>
        <w:tc>
          <w:tcPr>
            <w:tcW w:w="14786" w:type="dxa"/>
            <w:gridSpan w:val="4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r w:rsidRPr="004E5538">
              <w:rPr>
                <w:bCs/>
              </w:rPr>
              <w:t>Подготовительный этап – 24 часа. Пропись 1. «Рисуй, думай, рассказывай»</w:t>
            </w:r>
          </w:p>
        </w:tc>
      </w:tr>
      <w:tr w:rsidR="00A8782D" w:rsidRPr="004E5538" w:rsidTr="00361F5B">
        <w:trPr>
          <w:gridAfter w:val="7"/>
          <w:wAfter w:w="16891" w:type="dxa"/>
          <w:trHeight w:val="966"/>
        </w:trPr>
        <w:tc>
          <w:tcPr>
            <w:tcW w:w="4503" w:type="dxa"/>
            <w:vMerge w:val="restart"/>
            <w:tcBorders>
              <w:bottom w:val="single" w:sz="4" w:space="0" w:color="000000"/>
            </w:tcBorders>
          </w:tcPr>
          <w:p w:rsidR="00A8782D" w:rsidRPr="004E5538" w:rsidRDefault="00A8782D" w:rsidP="00361F5B">
            <w:pPr>
              <w:jc w:val="both"/>
            </w:pPr>
            <w:r w:rsidRPr="004E5538">
              <w:rPr>
                <w:bCs/>
              </w:rPr>
              <w:t xml:space="preserve">Знать </w:t>
            </w:r>
            <w:r w:rsidRPr="004E5538">
              <w:t xml:space="preserve">правила посадки при письме. Знать правила гигиены письма. Уметь ориентироваться на листе и писать в </w:t>
            </w:r>
            <w:r w:rsidRPr="004E5538">
              <w:lastRenderedPageBreak/>
              <w:t xml:space="preserve">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4E5538">
              <w:rPr>
                <w:bCs/>
              </w:rPr>
              <w:t>Развивать логическое и ассоциативное мышление.</w:t>
            </w:r>
            <w:r w:rsidRPr="004E5538">
              <w:t xml:space="preserve"> </w:t>
            </w:r>
          </w:p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/>
          <w:p w:rsidR="00A8782D" w:rsidRPr="004E5538" w:rsidRDefault="00A8782D" w:rsidP="00361F5B">
            <w:pPr>
              <w:rPr>
                <w:lang w:val="en-US"/>
              </w:rPr>
            </w:pPr>
            <w:r w:rsidRPr="004E5538">
              <w:rPr>
                <w:bCs/>
              </w:rPr>
              <w:t xml:space="preserve">Знать </w:t>
            </w:r>
            <w:r w:rsidRPr="004E5538"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4E5538">
              <w:rPr>
                <w:bCs/>
              </w:rPr>
              <w:t>Развивать логическое и ассоциативное мышление.</w:t>
            </w:r>
            <w:r w:rsidRPr="004E5538">
              <w:t xml:space="preserve"> </w:t>
            </w:r>
          </w:p>
        </w:tc>
        <w:tc>
          <w:tcPr>
            <w:tcW w:w="5528" w:type="dxa"/>
            <w:vMerge w:val="restart"/>
            <w:tcBorders>
              <w:bottom w:val="single" w:sz="4" w:space="0" w:color="000000"/>
            </w:tcBorders>
          </w:tcPr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lastRenderedPageBreak/>
              <w:t>Подготовка к письму: ориентировка на рабочей строке, обведение по образцу.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 xml:space="preserve">Сравнение предметов по величине. Сравнение </w:t>
            </w:r>
            <w:r w:rsidRPr="004E5538">
              <w:lastRenderedPageBreak/>
              <w:t>линий.</w:t>
            </w:r>
          </w:p>
          <w:p w:rsidR="00A8782D" w:rsidRPr="004E5538" w:rsidRDefault="00A8782D" w:rsidP="00361F5B">
            <w:pPr>
              <w:rPr>
                <w:bCs/>
              </w:rPr>
            </w:pPr>
            <w:r w:rsidRPr="004E5538">
              <w:t>Сравнение линий по количеству.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Обведение предметов по стрелкам и линиям. Штриховка.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Обведение предметов по стрелкам и линиям. Штриховка.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Написание линий различных по величине.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Написание вертикальных и горизонтальных линий по стрелкам.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Обведение и штриховка. Написание элементов букв по стрелкам.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Штриховка, обведение. Элементы печатных букв.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Обведение, штриховка. Письмо элементов печатных букв.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Штриховка, обведение непрерываемых линий. Предварительная звуковая ориентировка в слове.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Штриховка, безотрывные линии; звуковая ориентировка в слове.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Обведение, штриховка; преобразование овалов в предметы.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Предварительные звуковые упражнения; письмо элементов печатных букв.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Обведение по пунктиру. Лексическая работа: спортивный инвентарь.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Штриховка, обведение. Устный диалог по сказке.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Раскрашивание, штриховка, обведение. Звуковой анализ.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Звуковой анализ слов. Печатание элементов букв.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Написание прямых линий по пунктирам.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Печатание элементов букв. Классификация слов по формальным признакам: искомый звук в начале, конце слова.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lastRenderedPageBreak/>
              <w:t>Звуковой анализ слов. Письмо элементов письменных букв по образцам.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Звуковой анализ слов. Письмо элементов письменных букв (строчных и заглавных).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 xml:space="preserve">Обведение, раскрашивание. Звуковой анализ. Письмо элементов письменных букв.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Обобщение. Сравнение старинных и современных орудий письма.</w:t>
            </w:r>
          </w:p>
        </w:tc>
        <w:tc>
          <w:tcPr>
            <w:tcW w:w="4394" w:type="dxa"/>
            <w:vMerge w:val="restart"/>
            <w:tcBorders>
              <w:bottom w:val="single" w:sz="4" w:space="0" w:color="000000"/>
              <w:right w:val="nil"/>
            </w:tcBorders>
          </w:tcPr>
          <w:p w:rsidR="00A8782D" w:rsidRPr="004E5538" w:rsidRDefault="00A8782D" w:rsidP="00361F5B">
            <w:pPr>
              <w:jc w:val="both"/>
            </w:pPr>
            <w:r w:rsidRPr="004E5538">
              <w:lastRenderedPageBreak/>
              <w:t xml:space="preserve">Обводить и раскрашивать рисунки, штриховать; сравнивать линии по величине, количеству и направлению. </w:t>
            </w:r>
            <w:r w:rsidRPr="004E5538">
              <w:lastRenderedPageBreak/>
              <w:t>Выполнять задания, ориентируясь на образец, контролировать выполнение упражнения.</w:t>
            </w: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both"/>
              <w:rPr>
                <w:bCs/>
                <w:lang w:val="en-US"/>
              </w:rPr>
            </w:pPr>
            <w:r w:rsidRPr="004E5538"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</w:tc>
        <w:tc>
          <w:tcPr>
            <w:tcW w:w="361" w:type="dxa"/>
            <w:tcBorders>
              <w:left w:val="nil"/>
              <w:bottom w:val="single" w:sz="4" w:space="0" w:color="000000"/>
            </w:tcBorders>
          </w:tcPr>
          <w:p w:rsidR="00A8782D" w:rsidRPr="004E5538" w:rsidRDefault="00A8782D" w:rsidP="00361F5B">
            <w:pPr>
              <w:rPr>
                <w:lang w:val="en-US"/>
              </w:rPr>
            </w:pPr>
          </w:p>
          <w:p w:rsidR="00A8782D" w:rsidRPr="004E5538" w:rsidRDefault="00A8782D" w:rsidP="00361F5B">
            <w:pPr>
              <w:rPr>
                <w:lang w:val="en-US"/>
              </w:rPr>
            </w:pPr>
          </w:p>
          <w:p w:rsidR="00A8782D" w:rsidRPr="004E5538" w:rsidRDefault="00A8782D" w:rsidP="00361F5B">
            <w:pPr>
              <w:rPr>
                <w:lang w:val="en-US"/>
              </w:rPr>
            </w:pPr>
          </w:p>
        </w:tc>
      </w:tr>
      <w:tr w:rsidR="00A8782D" w:rsidRPr="004E5538" w:rsidTr="00361F5B">
        <w:trPr>
          <w:gridAfter w:val="7"/>
          <w:wAfter w:w="16891" w:type="dxa"/>
          <w:trHeight w:val="4398"/>
        </w:trPr>
        <w:tc>
          <w:tcPr>
            <w:tcW w:w="4503" w:type="dxa"/>
            <w:vMerge/>
            <w:tcBorders>
              <w:bottom w:val="single" w:sz="4" w:space="0" w:color="000000"/>
            </w:tcBorders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000000"/>
            </w:tcBorders>
          </w:tcPr>
          <w:p w:rsidR="00A8782D" w:rsidRPr="004E5538" w:rsidRDefault="00A8782D" w:rsidP="00361F5B">
            <w:pPr>
              <w:jc w:val="both"/>
              <w:rPr>
                <w:b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  <w:right w:val="nil"/>
            </w:tcBorders>
          </w:tcPr>
          <w:p w:rsidR="00A8782D" w:rsidRPr="004E5538" w:rsidRDefault="00A8782D" w:rsidP="00361F5B">
            <w:pPr>
              <w:jc w:val="both"/>
              <w:rPr>
                <w:bC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</w:tcBorders>
          </w:tcPr>
          <w:p w:rsidR="00A8782D" w:rsidRPr="004E5538" w:rsidRDefault="00A8782D" w:rsidP="00361F5B">
            <w:pPr>
              <w:jc w:val="both"/>
            </w:pPr>
          </w:p>
        </w:tc>
      </w:tr>
      <w:tr w:rsidR="00A8782D" w:rsidRPr="004E5538" w:rsidTr="00361F5B">
        <w:trPr>
          <w:trHeight w:val="380"/>
        </w:trPr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r w:rsidRPr="004E5538">
              <w:lastRenderedPageBreak/>
              <w:t>Основной этап – 58 часов. Пропись №2. «Мой алфавит».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A8782D" w:rsidRPr="004E5538" w:rsidRDefault="00A8782D" w:rsidP="00361F5B">
            <w:pPr>
              <w:rPr>
                <w:bCs/>
              </w:rPr>
            </w:pPr>
          </w:p>
        </w:tc>
        <w:tc>
          <w:tcPr>
            <w:tcW w:w="2413" w:type="dxa"/>
          </w:tcPr>
          <w:p w:rsidR="00A8782D" w:rsidRPr="004E5538" w:rsidRDefault="00A8782D" w:rsidP="00361F5B">
            <w:pPr>
              <w:rPr>
                <w:bCs/>
              </w:rPr>
            </w:pPr>
          </w:p>
        </w:tc>
        <w:tc>
          <w:tcPr>
            <w:tcW w:w="2413" w:type="dxa"/>
          </w:tcPr>
          <w:p w:rsidR="00A8782D" w:rsidRPr="004E5538" w:rsidRDefault="00A8782D" w:rsidP="00361F5B">
            <w:pPr>
              <w:rPr>
                <w:bCs/>
              </w:rPr>
            </w:pPr>
          </w:p>
        </w:tc>
        <w:tc>
          <w:tcPr>
            <w:tcW w:w="2413" w:type="dxa"/>
          </w:tcPr>
          <w:p w:rsidR="00A8782D" w:rsidRPr="004E5538" w:rsidRDefault="00A8782D" w:rsidP="00361F5B">
            <w:pPr>
              <w:rPr>
                <w:bCs/>
              </w:rPr>
            </w:pPr>
          </w:p>
        </w:tc>
        <w:tc>
          <w:tcPr>
            <w:tcW w:w="2413" w:type="dxa"/>
          </w:tcPr>
          <w:p w:rsidR="00A8782D" w:rsidRPr="004E5538" w:rsidRDefault="00A8782D" w:rsidP="00361F5B">
            <w:pPr>
              <w:rPr>
                <w:bCs/>
              </w:rPr>
            </w:pPr>
          </w:p>
        </w:tc>
        <w:tc>
          <w:tcPr>
            <w:tcW w:w="2413" w:type="dxa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</w:tr>
      <w:tr w:rsidR="00A8782D" w:rsidRPr="004E5538" w:rsidTr="00361F5B">
        <w:trPr>
          <w:gridAfter w:val="7"/>
          <w:wAfter w:w="16891" w:type="dxa"/>
          <w:trHeight w:val="10113"/>
        </w:trPr>
        <w:tc>
          <w:tcPr>
            <w:tcW w:w="4503" w:type="dxa"/>
          </w:tcPr>
          <w:p w:rsidR="00A8782D" w:rsidRPr="004E5538" w:rsidRDefault="00A8782D" w:rsidP="00361F5B">
            <w:pPr>
              <w:jc w:val="both"/>
            </w:pPr>
            <w:r w:rsidRPr="004E5538">
              <w:rPr>
                <w:bCs/>
              </w:rPr>
              <w:lastRenderedPageBreak/>
              <w:t xml:space="preserve">Знать </w:t>
            </w:r>
            <w:r w:rsidRPr="004E5538">
              <w:t xml:space="preserve">правила посадки при письме. Знать правила гигиены письма. </w:t>
            </w:r>
            <w:r w:rsidRPr="004E5538">
              <w:rPr>
                <w:bCs/>
              </w:rPr>
              <w:t xml:space="preserve">Уметь ориентироваться на рабочей строке. </w:t>
            </w:r>
            <w:r w:rsidRPr="004E5538">
              <w:t>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</w:t>
            </w:r>
            <w:r w:rsidRPr="004E5538">
              <w:rPr>
                <w:bCs/>
              </w:rPr>
              <w:t xml:space="preserve"> Развивать  мелкую моторику рук, логическое и ассоциативное мышление.</w:t>
            </w:r>
            <w:r w:rsidRPr="004E5538">
              <w:t xml:space="preserve">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Звуковой анализ. Письмо элементов письменных букв.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Аа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Оо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Звуковой анализ слов со звуками [а], [о].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Уу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>Заглавная и строчная буква Ии.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>Строчная буква ы.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Ээ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Повторение изученных букв. Буквенная мозаика.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gramStart"/>
            <w:r w:rsidRPr="004E5538">
              <w:rPr>
                <w:bCs/>
              </w:rPr>
              <w:t>Мм</w:t>
            </w:r>
            <w:proofErr w:type="gram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>Заглавная и строчная буква</w:t>
            </w:r>
            <w:proofErr w:type="gramStart"/>
            <w:r w:rsidRPr="004E5538">
              <w:rPr>
                <w:bCs/>
              </w:rPr>
              <w:t xml:space="preserve"> </w:t>
            </w:r>
            <w:proofErr w:type="spellStart"/>
            <w:r w:rsidRPr="004E5538">
              <w:rPr>
                <w:bCs/>
              </w:rPr>
              <w:t>С</w:t>
            </w:r>
            <w:proofErr w:type="gramEnd"/>
            <w:r w:rsidRPr="004E5538">
              <w:rPr>
                <w:bCs/>
              </w:rPr>
              <w:t>с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Нн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Лл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Письмо изученных строчных и заглавных букв.</w:t>
            </w:r>
          </w:p>
          <w:p w:rsidR="00A8782D" w:rsidRPr="004E5538" w:rsidRDefault="00A8782D" w:rsidP="00361F5B">
            <w:pPr>
              <w:jc w:val="both"/>
              <w:rPr>
                <w:b/>
                <w:bCs/>
              </w:rPr>
            </w:pPr>
            <w:r w:rsidRPr="004E5538">
              <w:rPr>
                <w:bCs/>
              </w:rPr>
              <w:t>Заглавная и строчная буква</w:t>
            </w:r>
            <w:proofErr w:type="gramStart"/>
            <w:r w:rsidRPr="004E5538">
              <w:rPr>
                <w:bCs/>
              </w:rPr>
              <w:t xml:space="preserve"> Т</w:t>
            </w:r>
            <w:proofErr w:type="gramEnd"/>
            <w:r w:rsidRPr="004E5538">
              <w:rPr>
                <w:bCs/>
              </w:rPr>
              <w:t>т.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Закрепление изученных букв.</w:t>
            </w:r>
          </w:p>
          <w:p w:rsidR="00A8782D" w:rsidRPr="004E5538" w:rsidRDefault="00A8782D" w:rsidP="00361F5B">
            <w:pPr>
              <w:jc w:val="both"/>
              <w:rPr>
                <w:b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Кк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rPr>
                <w:bCs/>
              </w:rPr>
              <w:t>Письмо слов и предложений.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Закрепление изученных букв.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Рр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Заглавная и строчная буква</w:t>
            </w:r>
            <w:proofErr w:type="gramStart"/>
            <w:r w:rsidRPr="004E5538">
              <w:rPr>
                <w:bCs/>
              </w:rPr>
              <w:t xml:space="preserve"> В</w:t>
            </w:r>
            <w:proofErr w:type="gramEnd"/>
            <w:r w:rsidRPr="004E5538">
              <w:rPr>
                <w:bCs/>
              </w:rPr>
              <w:t>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Пп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Строчная буква </w:t>
            </w:r>
            <w:proofErr w:type="gramStart"/>
            <w:r w:rsidRPr="004E5538">
              <w:rPr>
                <w:bCs/>
              </w:rPr>
              <w:t>г</w:t>
            </w:r>
            <w:proofErr w:type="gram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Заглавная буква Г.</w:t>
            </w:r>
          </w:p>
        </w:tc>
        <w:tc>
          <w:tcPr>
            <w:tcW w:w="4755" w:type="dxa"/>
            <w:gridSpan w:val="2"/>
          </w:tcPr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 xml:space="preserve">Печатные буквы </w:t>
            </w:r>
            <w:proofErr w:type="spellStart"/>
            <w:r w:rsidRPr="004E5538">
              <w:t>А</w:t>
            </w:r>
            <w:proofErr w:type="gramStart"/>
            <w:r w:rsidRPr="004E5538">
              <w:t>,а</w:t>
            </w:r>
            <w:proofErr w:type="spellEnd"/>
            <w:proofErr w:type="gramEnd"/>
            <w:r w:rsidRPr="004E5538">
              <w:t xml:space="preserve">; </w:t>
            </w:r>
            <w:proofErr w:type="spellStart"/>
            <w:r w:rsidRPr="004E5538">
              <w:t>Оо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Уу</w:t>
            </w:r>
            <w:proofErr w:type="spellEnd"/>
            <w:r w:rsidRPr="004E5538">
              <w:t xml:space="preserve">; Ии; ы; </w:t>
            </w:r>
            <w:proofErr w:type="spellStart"/>
            <w:r w:rsidRPr="004E5538">
              <w:t>Ээ</w:t>
            </w:r>
            <w:proofErr w:type="spellEnd"/>
            <w:r w:rsidRPr="004E5538">
              <w:t xml:space="preserve">; Мм; </w:t>
            </w:r>
            <w:proofErr w:type="spellStart"/>
            <w:r w:rsidRPr="004E5538">
              <w:t>Сс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Нн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Лл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Тт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Рр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Кк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Пп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Вв</w:t>
            </w:r>
            <w:proofErr w:type="spellEnd"/>
            <w:r w:rsidRPr="004E5538">
              <w:t xml:space="preserve">; </w:t>
            </w:r>
            <w:proofErr w:type="spellStart"/>
            <w:r w:rsidRPr="004E5538">
              <w:t>Гг</w:t>
            </w:r>
            <w:proofErr w:type="spellEnd"/>
            <w:r w:rsidRPr="004E5538">
              <w:t xml:space="preserve">; Ее; </w:t>
            </w:r>
            <w:proofErr w:type="spellStart"/>
            <w:r w:rsidRPr="004E5538">
              <w:t>Ёё</w:t>
            </w:r>
            <w:proofErr w:type="spellEnd"/>
            <w:r w:rsidRPr="004E5538">
              <w:t xml:space="preserve">. Самостоятельное воспроизведение графической формы строчных букв «а, о, у, и, ы, э, м, с, н, л, т, </w:t>
            </w:r>
            <w:proofErr w:type="gramStart"/>
            <w:r w:rsidRPr="004E5538">
              <w:t>р</w:t>
            </w:r>
            <w:proofErr w:type="gramEnd"/>
            <w:r w:rsidRPr="004E5538">
              <w:t xml:space="preserve">, к, п, в, г, е, ё», в вертикальной полосе, сравнение с образцом. Письмо строчной и заглавной буквы «а, о, у, и, ы, э, м, с, н, л, т, </w:t>
            </w:r>
            <w:proofErr w:type="gramStart"/>
            <w:r w:rsidRPr="004E5538">
              <w:t>р</w:t>
            </w:r>
            <w:proofErr w:type="gramEnd"/>
            <w:r w:rsidRPr="004E5538">
              <w:t xml:space="preserve">, к, п, </w:t>
            </w:r>
            <w:proofErr w:type="spellStart"/>
            <w:r w:rsidRPr="004E5538">
              <w:t>в,г,е,ё».Составление</w:t>
            </w:r>
            <w:proofErr w:type="spellEnd"/>
            <w:r w:rsidRPr="004E5538">
              <w:t xml:space="preserve">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</w:t>
            </w:r>
          </w:p>
        </w:tc>
      </w:tr>
      <w:tr w:rsidR="00A8782D" w:rsidRPr="004E5538" w:rsidTr="00361F5B">
        <w:trPr>
          <w:gridAfter w:val="7"/>
          <w:wAfter w:w="16891" w:type="dxa"/>
          <w:trHeight w:val="313"/>
        </w:trPr>
        <w:tc>
          <w:tcPr>
            <w:tcW w:w="14786" w:type="dxa"/>
            <w:gridSpan w:val="4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r w:rsidRPr="004E5538">
              <w:rPr>
                <w:bCs/>
              </w:rPr>
              <w:lastRenderedPageBreak/>
              <w:t xml:space="preserve">Пропись 3.  «Мой алфавит», </w:t>
            </w:r>
            <w:r w:rsidRPr="004E5538">
              <w:rPr>
                <w:bCs/>
                <w:lang w:val="en-US"/>
              </w:rPr>
              <w:t>II </w:t>
            </w:r>
            <w:r w:rsidRPr="004E5538">
              <w:rPr>
                <w:bCs/>
              </w:rPr>
              <w:t>часть.</w:t>
            </w:r>
          </w:p>
        </w:tc>
      </w:tr>
      <w:tr w:rsidR="00A8782D" w:rsidRPr="004E5538" w:rsidTr="00361F5B">
        <w:trPr>
          <w:gridAfter w:val="7"/>
          <w:wAfter w:w="16891" w:type="dxa"/>
          <w:trHeight w:val="6150"/>
        </w:trPr>
        <w:tc>
          <w:tcPr>
            <w:tcW w:w="4503" w:type="dxa"/>
            <w:vMerge w:val="restart"/>
          </w:tcPr>
          <w:p w:rsidR="00A8782D" w:rsidRPr="004E5538" w:rsidRDefault="00A8782D" w:rsidP="00361F5B">
            <w:pPr>
              <w:jc w:val="both"/>
            </w:pPr>
            <w:r w:rsidRPr="004E5538">
              <w:t>Знать правила посадки при письме. Знать правила гигиены письма. 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4E5538">
              <w:rPr>
                <w:bCs/>
              </w:rPr>
              <w:t xml:space="preserve"> Развивать  мелкую моторику рук, логическое и ассоциативное мышление.</w:t>
            </w:r>
            <w:r w:rsidRPr="004E5538">
              <w:t xml:space="preserve"> </w:t>
            </w: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Строчная буква б.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Заглавная буква Б.</w:t>
            </w:r>
          </w:p>
          <w:p w:rsidR="00A8782D" w:rsidRPr="004E5538" w:rsidRDefault="00A8782D" w:rsidP="00361F5B">
            <w:pPr>
              <w:jc w:val="both"/>
              <w:rPr>
                <w:b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Зз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Упражнения в написании слов с изученными буквами.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Списывание с печатного текста.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Дд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Сравнение звуков [д] — [</w:t>
            </w:r>
            <w:proofErr w:type="gramStart"/>
            <w:r w:rsidRPr="004E5538">
              <w:t>т</w:t>
            </w:r>
            <w:proofErr w:type="gramEnd"/>
            <w:r w:rsidRPr="004E5538">
              <w:t>]. Письмо слов.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Жж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t>Буквенная мозаика. Контрольное списывание.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Яя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Буквы а — я, о — ё, ы — и.</w:t>
            </w:r>
            <w:r w:rsidRPr="004E5538">
              <w:t xml:space="preserve">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Упражнения в написании слов с изученными буквами.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Заглавная</w:t>
            </w:r>
            <w:r w:rsidRPr="004E5538">
              <w:rPr>
                <w:bCs/>
              </w:rPr>
              <w:t xml:space="preserve">  и </w:t>
            </w:r>
            <w:r w:rsidRPr="004E5538">
              <w:t>строчная</w:t>
            </w:r>
            <w:r w:rsidRPr="004E5538">
              <w:rPr>
                <w:bCs/>
              </w:rPr>
              <w:t xml:space="preserve"> буква </w:t>
            </w:r>
            <w:proofErr w:type="spellStart"/>
            <w:r w:rsidRPr="004E5538">
              <w:rPr>
                <w:bCs/>
              </w:rPr>
              <w:t>Х</w:t>
            </w:r>
            <w:r w:rsidRPr="004E5538">
              <w:t>х</w:t>
            </w:r>
            <w:proofErr w:type="spellEnd"/>
            <w:r w:rsidRPr="004E5538"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Мягкий знак. Запись слов с «ь».  </w:t>
            </w:r>
          </w:p>
          <w:p w:rsidR="00A8782D" w:rsidRPr="004E5538" w:rsidRDefault="00A8782D" w:rsidP="00361F5B">
            <w:pPr>
              <w:jc w:val="both"/>
            </w:pPr>
            <w:r w:rsidRPr="004E5538">
              <w:t>Повторение изученных букв.  Звуковой анализ.</w:t>
            </w:r>
          </w:p>
          <w:p w:rsidR="00A8782D" w:rsidRPr="004E5538" w:rsidRDefault="00A8782D" w:rsidP="00361F5B">
            <w:pPr>
              <w:jc w:val="both"/>
            </w:pPr>
            <w:r w:rsidRPr="004E5538">
              <w:t>Строчная буква й.</w:t>
            </w:r>
          </w:p>
          <w:p w:rsidR="00A8782D" w:rsidRPr="004E5538" w:rsidRDefault="00A8782D" w:rsidP="00361F5B">
            <w:pPr>
              <w:jc w:val="both"/>
            </w:pPr>
            <w:r w:rsidRPr="004E5538">
              <w:t>Заглавная буква Й.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Повторение. </w:t>
            </w:r>
            <w:r w:rsidRPr="004E5538">
              <w:t>Письмо слов с буквами й, ь.</w:t>
            </w:r>
          </w:p>
          <w:p w:rsidR="00A8782D" w:rsidRPr="004E5538" w:rsidRDefault="00A8782D" w:rsidP="00361F5B">
            <w:pPr>
              <w:jc w:val="both"/>
            </w:pPr>
            <w:r w:rsidRPr="004E5538">
              <w:t>Строчная буква ю.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Заглавная буква Ю.</w:t>
            </w:r>
          </w:p>
        </w:tc>
        <w:tc>
          <w:tcPr>
            <w:tcW w:w="4755" w:type="dxa"/>
            <w:gridSpan w:val="2"/>
            <w:vMerge w:val="restart"/>
          </w:tcPr>
          <w:p w:rsidR="00A8782D" w:rsidRPr="004E5538" w:rsidRDefault="00A8782D" w:rsidP="00361F5B">
            <w:pPr>
              <w:jc w:val="both"/>
            </w:pPr>
            <w:r w:rsidRPr="004E5538">
              <w:t>Парные звуки [б] — [</w:t>
            </w:r>
            <w:proofErr w:type="gramStart"/>
            <w:r w:rsidRPr="004E5538">
              <w:t>п</w:t>
            </w:r>
            <w:proofErr w:type="gramEnd"/>
            <w:r w:rsidRPr="004E5538">
              <w:t>]. Письмо слов парами: порт — борт, балка — палка. Сравнение звуков [з] и [</w:t>
            </w:r>
            <w:proofErr w:type="gramStart"/>
            <w:r w:rsidRPr="004E5538">
              <w:t>с</w:t>
            </w:r>
            <w:proofErr w:type="gramEnd"/>
            <w:r w:rsidRPr="004E5538">
              <w:t>]. Сравнение звуков [д</w:t>
            </w:r>
            <w:proofErr w:type="gramStart"/>
            <w:r w:rsidRPr="004E5538">
              <w:t>]-</w:t>
            </w:r>
            <w:proofErr w:type="gramEnd"/>
            <w:r w:rsidRPr="004E5538">
              <w:t>[т].</w:t>
            </w: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  <w:r w:rsidRPr="004E5538">
              <w:t xml:space="preserve">Правописание сочетаний </w:t>
            </w:r>
            <w:proofErr w:type="spellStart"/>
            <w:r w:rsidRPr="004E5538">
              <w:t>жи</w:t>
            </w:r>
            <w:proofErr w:type="spellEnd"/>
            <w:r w:rsidRPr="004E5538">
              <w:t>-ши. Парные согласные [ж]</w:t>
            </w:r>
            <w:proofErr w:type="gramStart"/>
            <w:r w:rsidRPr="004E5538">
              <w:t>—[</w:t>
            </w:r>
            <w:proofErr w:type="gramEnd"/>
            <w:r w:rsidRPr="004E5538">
              <w:t xml:space="preserve">ш]. Правописание буквосочетаний </w:t>
            </w:r>
            <w:proofErr w:type="spellStart"/>
            <w:proofErr w:type="gramStart"/>
            <w:r w:rsidRPr="004E5538">
              <w:t>ча</w:t>
            </w:r>
            <w:proofErr w:type="spellEnd"/>
            <w:r w:rsidRPr="004E5538">
              <w:t>-ща</w:t>
            </w:r>
            <w:proofErr w:type="gramEnd"/>
            <w:r w:rsidRPr="004E5538">
              <w:t>, чу-</w:t>
            </w:r>
            <w:proofErr w:type="spellStart"/>
            <w:r w:rsidRPr="004E5538">
              <w:t>щу</w:t>
            </w:r>
            <w:proofErr w:type="spellEnd"/>
            <w:r w:rsidRPr="004E5538">
              <w:t>. Запись слов с буквами в — ф, их сравнение.</w:t>
            </w: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lang w:val="en-US"/>
              </w:rPr>
            </w:pPr>
          </w:p>
          <w:p w:rsidR="00A8782D" w:rsidRPr="004E5538" w:rsidRDefault="00A8782D" w:rsidP="00361F5B">
            <w:pPr>
              <w:jc w:val="both"/>
              <w:rPr>
                <w:bCs/>
              </w:rPr>
            </w:pPr>
          </w:p>
        </w:tc>
      </w:tr>
      <w:tr w:rsidR="00A8782D" w:rsidRPr="004E5538" w:rsidTr="00361F5B">
        <w:trPr>
          <w:gridAfter w:val="7"/>
          <w:wAfter w:w="16891" w:type="dxa"/>
          <w:trHeight w:val="3944"/>
        </w:trPr>
        <w:tc>
          <w:tcPr>
            <w:tcW w:w="4503" w:type="dxa"/>
            <w:vMerge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A8782D" w:rsidRPr="004E5538" w:rsidRDefault="00A8782D" w:rsidP="00361F5B">
            <w:pPr>
              <w:jc w:val="both"/>
            </w:pPr>
            <w:r w:rsidRPr="004E5538">
              <w:t>Упражнения в написании слов с изученными буквами.</w:t>
            </w:r>
          </w:p>
          <w:p w:rsidR="00A8782D" w:rsidRPr="004E5538" w:rsidRDefault="00A8782D" w:rsidP="00361F5B">
            <w:pPr>
              <w:jc w:val="both"/>
            </w:pPr>
            <w:r w:rsidRPr="004E5538">
              <w:t>Буквенная мозаика.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Заглавная и строчная буква </w:t>
            </w:r>
            <w:proofErr w:type="gramStart"/>
            <w:r w:rsidRPr="004E5538">
              <w:t>Ш</w:t>
            </w:r>
            <w:proofErr w:type="gramEnd"/>
            <w:r w:rsidRPr="004E5538">
              <w:t xml:space="preserve"> </w:t>
            </w:r>
            <w:proofErr w:type="spellStart"/>
            <w:r w:rsidRPr="004E5538">
              <w:t>ш</w:t>
            </w:r>
            <w:proofErr w:type="spellEnd"/>
            <w:r w:rsidRPr="004E5538"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Правописание сочетаний </w:t>
            </w:r>
            <w:proofErr w:type="spellStart"/>
            <w:r w:rsidRPr="004E5538">
              <w:t>жи</w:t>
            </w:r>
            <w:proofErr w:type="spellEnd"/>
            <w:r w:rsidRPr="004E5538">
              <w:t> — ши.</w:t>
            </w:r>
          </w:p>
          <w:p w:rsidR="00A8782D" w:rsidRPr="004E5538" w:rsidRDefault="00A8782D" w:rsidP="00361F5B">
            <w:pPr>
              <w:jc w:val="both"/>
            </w:pPr>
            <w:r w:rsidRPr="004E5538">
              <w:rPr>
                <w:bCs/>
              </w:rPr>
              <w:t xml:space="preserve">Заглавная и строчная буква </w:t>
            </w:r>
            <w:proofErr w:type="spellStart"/>
            <w:r w:rsidRPr="004E5538">
              <w:rPr>
                <w:bCs/>
              </w:rPr>
              <w:t>Чч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Правописание буквосочетаний </w:t>
            </w:r>
            <w:proofErr w:type="spellStart"/>
            <w:r w:rsidRPr="004E5538">
              <w:t>ча</w:t>
            </w:r>
            <w:proofErr w:type="spellEnd"/>
            <w:r w:rsidRPr="004E5538">
              <w:t xml:space="preserve">, </w:t>
            </w:r>
            <w:proofErr w:type="gramStart"/>
            <w:r w:rsidRPr="004E5538">
              <w:t>чу</w:t>
            </w:r>
            <w:proofErr w:type="gramEnd"/>
            <w:r w:rsidRPr="004E5538"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t>Письмо слов и предложений с изученными буквами.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Заглавная и строчная буква </w:t>
            </w:r>
            <w:proofErr w:type="spellStart"/>
            <w:r w:rsidRPr="004E5538">
              <w:t>Щщ</w:t>
            </w:r>
            <w:proofErr w:type="spellEnd"/>
          </w:p>
          <w:p w:rsidR="00A8782D" w:rsidRPr="004E5538" w:rsidRDefault="00A8782D" w:rsidP="00361F5B">
            <w:pPr>
              <w:jc w:val="both"/>
            </w:pPr>
            <w:r w:rsidRPr="004E5538">
              <w:t xml:space="preserve">Правописание буквосочетаний </w:t>
            </w:r>
            <w:proofErr w:type="spellStart"/>
            <w:proofErr w:type="gramStart"/>
            <w:r w:rsidRPr="004E5538">
              <w:t>ча</w:t>
            </w:r>
            <w:proofErr w:type="spellEnd"/>
            <w:r w:rsidRPr="004E5538">
              <w:t>-ща</w:t>
            </w:r>
            <w:proofErr w:type="gramEnd"/>
            <w:r w:rsidRPr="004E5538">
              <w:t>, чу-</w:t>
            </w:r>
            <w:proofErr w:type="spellStart"/>
            <w:r w:rsidRPr="004E5538">
              <w:t>щу</w:t>
            </w:r>
            <w:proofErr w:type="spellEnd"/>
            <w:r w:rsidRPr="004E5538">
              <w:t>.</w:t>
            </w:r>
          </w:p>
        </w:tc>
        <w:tc>
          <w:tcPr>
            <w:tcW w:w="4755" w:type="dxa"/>
            <w:gridSpan w:val="2"/>
            <w:vMerge/>
            <w:vAlign w:val="center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</w:tr>
      <w:tr w:rsidR="00A8782D" w:rsidRPr="004E5538" w:rsidTr="00361F5B">
        <w:trPr>
          <w:gridAfter w:val="7"/>
          <w:wAfter w:w="16891" w:type="dxa"/>
          <w:trHeight w:val="313"/>
        </w:trPr>
        <w:tc>
          <w:tcPr>
            <w:tcW w:w="14786" w:type="dxa"/>
            <w:gridSpan w:val="4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  <w:proofErr w:type="spellStart"/>
            <w:r w:rsidRPr="004E5538">
              <w:rPr>
                <w:bCs/>
              </w:rPr>
              <w:lastRenderedPageBreak/>
              <w:t>Послебукварный</w:t>
            </w:r>
            <w:proofErr w:type="spellEnd"/>
            <w:r w:rsidRPr="004E5538">
              <w:rPr>
                <w:bCs/>
              </w:rPr>
              <w:t xml:space="preserve"> этап – 29 часов.</w:t>
            </w:r>
            <w:r w:rsidRPr="004E5538">
              <w:rPr>
                <w:b/>
                <w:bCs/>
              </w:rPr>
              <w:t xml:space="preserve">  </w:t>
            </w:r>
            <w:r w:rsidRPr="004E5538">
              <w:rPr>
                <w:bCs/>
              </w:rPr>
              <w:t>Пропись 4. «Пишу красиво»</w:t>
            </w:r>
          </w:p>
        </w:tc>
      </w:tr>
      <w:tr w:rsidR="00A8782D" w:rsidRPr="004E5538" w:rsidTr="00361F5B">
        <w:trPr>
          <w:gridAfter w:val="7"/>
          <w:wAfter w:w="16891" w:type="dxa"/>
          <w:trHeight w:val="3260"/>
        </w:trPr>
        <w:tc>
          <w:tcPr>
            <w:tcW w:w="4503" w:type="dxa"/>
            <w:vMerge w:val="restart"/>
          </w:tcPr>
          <w:p w:rsidR="00A8782D" w:rsidRPr="004E5538" w:rsidRDefault="00A8782D" w:rsidP="00361F5B">
            <w:pPr>
              <w:jc w:val="both"/>
            </w:pPr>
            <w:r w:rsidRPr="004E5538">
              <w:t xml:space="preserve">Уметь правильно сидеть при письме. Знать и применять правила гигиены письма. Уметь чётко, без искажений писать строчные и заглавные буквы, соединения, слова с изученными буквами. Уметь правильно списывать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</w:t>
            </w:r>
            <w:r w:rsidRPr="004E5538">
              <w:lastRenderedPageBreak/>
              <w:t>Уметь правильно оформлять написанные предложения.</w:t>
            </w:r>
            <w:r w:rsidRPr="004E5538">
              <w:rPr>
                <w:bCs/>
              </w:rPr>
              <w:t xml:space="preserve"> Развивать  мелкую моторику рук, логическое и ассоциативное мышление.</w:t>
            </w:r>
            <w:r w:rsidRPr="004E5538">
              <w:t xml:space="preserve"> </w:t>
            </w:r>
          </w:p>
          <w:p w:rsidR="00A8782D" w:rsidRPr="004E5538" w:rsidRDefault="00A8782D" w:rsidP="00361F5B">
            <w:pPr>
              <w:jc w:val="center"/>
            </w:pPr>
          </w:p>
          <w:p w:rsidR="00A8782D" w:rsidRPr="004E5538" w:rsidRDefault="00A8782D" w:rsidP="00361F5B">
            <w:pPr>
              <w:jc w:val="both"/>
            </w:pPr>
          </w:p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lastRenderedPageBreak/>
              <w:t>Алфавит.</w:t>
            </w:r>
            <w:r w:rsidRPr="004E5538">
              <w:rPr>
                <w:b/>
              </w:rPr>
              <w:t xml:space="preserve"> </w:t>
            </w:r>
            <w:r w:rsidRPr="004E5538">
              <w:rPr>
                <w:bCs/>
              </w:rPr>
              <w:t xml:space="preserve">Секреты письма. 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Повторение.  Буквы е, ё, и, ю, я — показатели мягкости предшествующего согласного.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Оформление предложений в тексте.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Списывание слов, предложений. Отработка элементов букв </w:t>
            </w:r>
            <w:proofErr w:type="spellStart"/>
            <w:r w:rsidRPr="004E5538">
              <w:rPr>
                <w:bCs/>
              </w:rPr>
              <w:t>г</w:t>
            </w:r>
            <w:proofErr w:type="gramStart"/>
            <w:r w:rsidRPr="004E5538">
              <w:rPr>
                <w:bCs/>
              </w:rPr>
              <w:t>,к</w:t>
            </w:r>
            <w:proofErr w:type="spellEnd"/>
            <w:proofErr w:type="gram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contextualSpacing/>
              <w:jc w:val="both"/>
              <w:rPr>
                <w:bCs/>
              </w:rPr>
            </w:pPr>
            <w:r w:rsidRPr="004E5538">
              <w:t xml:space="preserve">Слова, имеющие одинаковую часть (корень). Безударные гласные в </w:t>
            </w:r>
            <w:proofErr w:type="gramStart"/>
            <w:r w:rsidRPr="004E5538">
              <w:t>корне слова</w:t>
            </w:r>
            <w:proofErr w:type="gramEnd"/>
            <w:r w:rsidRPr="004E5538">
              <w:t>.</w:t>
            </w:r>
          </w:p>
        </w:tc>
        <w:tc>
          <w:tcPr>
            <w:tcW w:w="4755" w:type="dxa"/>
            <w:gridSpan w:val="2"/>
            <w:vMerge w:val="restart"/>
            <w:vAlign w:val="center"/>
          </w:tcPr>
          <w:p w:rsidR="00A8782D" w:rsidRPr="004E5538" w:rsidRDefault="00A8782D" w:rsidP="00361F5B">
            <w:pPr>
              <w:tabs>
                <w:tab w:val="left" w:pos="851"/>
              </w:tabs>
              <w:jc w:val="both"/>
              <w:rPr>
                <w:iCs/>
              </w:rPr>
            </w:pPr>
            <w:r w:rsidRPr="004E5538"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4E5538">
              <w:rPr>
                <w:iCs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Соблюдать соразмерность элементов буквы по высоте, ширине и углу наклона. </w:t>
            </w:r>
            <w:r w:rsidRPr="004E5538">
              <w:t xml:space="preserve">Сравнивать написанные буквы, их </w:t>
            </w:r>
            <w:r w:rsidRPr="004E5538">
              <w:lastRenderedPageBreak/>
              <w:t>соединение с исходным, первоначальным 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с 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</w:p>
          <w:p w:rsidR="00A8782D" w:rsidRPr="004E5538" w:rsidRDefault="00A8782D" w:rsidP="00361F5B">
            <w:pPr>
              <w:jc w:val="both"/>
              <w:rPr>
                <w:bCs/>
              </w:rPr>
            </w:pPr>
          </w:p>
          <w:p w:rsidR="00A8782D" w:rsidRPr="004E5538" w:rsidRDefault="00A8782D" w:rsidP="00361F5B">
            <w:pPr>
              <w:jc w:val="both"/>
              <w:rPr>
                <w:bCs/>
              </w:rPr>
            </w:pPr>
          </w:p>
        </w:tc>
      </w:tr>
      <w:tr w:rsidR="00A8782D" w:rsidRPr="004E5538" w:rsidTr="00361F5B">
        <w:trPr>
          <w:gridAfter w:val="7"/>
          <w:wAfter w:w="16891" w:type="dxa"/>
          <w:trHeight w:val="8210"/>
        </w:trPr>
        <w:tc>
          <w:tcPr>
            <w:tcW w:w="4503" w:type="dxa"/>
            <w:vMerge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 xml:space="preserve">Упражнения по чистописанию. Отработка элементов букв </w:t>
            </w:r>
            <w:proofErr w:type="spellStart"/>
            <w:r w:rsidRPr="004E5538">
              <w:rPr>
                <w:bCs/>
              </w:rPr>
              <w:t>о</w:t>
            </w:r>
            <w:proofErr w:type="gramStart"/>
            <w:r w:rsidRPr="004E5538">
              <w:rPr>
                <w:bCs/>
              </w:rPr>
              <w:t>,с</w:t>
            </w:r>
            <w:proofErr w:type="gramEnd"/>
            <w:r w:rsidRPr="004E5538">
              <w:rPr>
                <w:bCs/>
              </w:rPr>
              <w:t>,б</w:t>
            </w:r>
            <w:proofErr w:type="spellEnd"/>
            <w:r w:rsidRPr="004E5538">
              <w:rPr>
                <w:bCs/>
              </w:rPr>
              <w:t>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Слова, отвечающие на вопрос «Кто?», «Что?».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 xml:space="preserve">Правописание слов с сочетаниями  </w:t>
            </w:r>
            <w:proofErr w:type="spellStart"/>
            <w:r w:rsidRPr="004E5538">
              <w:t>жи</w:t>
            </w:r>
            <w:proofErr w:type="spellEnd"/>
            <w:r w:rsidRPr="004E5538">
              <w:t>-ши.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Упражнения в написании слов и предложений с изученными буквами.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rPr>
                <w:bCs/>
              </w:rPr>
              <w:t>Списывание слов, предложений.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Правописание слов с ь и ъ знаками.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Заглавная буква в именах собственных.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Имя собственное.</w:t>
            </w:r>
          </w:p>
          <w:p w:rsidR="00A8782D" w:rsidRPr="004E5538" w:rsidRDefault="00A8782D" w:rsidP="00361F5B">
            <w:pPr>
              <w:jc w:val="both"/>
            </w:pPr>
            <w:r w:rsidRPr="004E5538">
              <w:t>Слова, отвечающие на вопросы «Что делать?», «Что сделать?».</w:t>
            </w:r>
          </w:p>
          <w:p w:rsidR="00A8782D" w:rsidRPr="004E5538" w:rsidRDefault="00A8782D" w:rsidP="00361F5B">
            <w:pPr>
              <w:jc w:val="both"/>
            </w:pPr>
            <w:r w:rsidRPr="004E5538">
              <w:t xml:space="preserve">Правописание слов с сочетаниями </w:t>
            </w:r>
            <w:proofErr w:type="spellStart"/>
            <w:r w:rsidRPr="004E5538">
              <w:t>жи</w:t>
            </w:r>
            <w:proofErr w:type="spellEnd"/>
            <w:r w:rsidRPr="004E5538">
              <w:t xml:space="preserve">-ши, </w:t>
            </w:r>
            <w:proofErr w:type="spellStart"/>
            <w:proofErr w:type="gramStart"/>
            <w:r w:rsidRPr="004E5538">
              <w:t>ча</w:t>
            </w:r>
            <w:proofErr w:type="spellEnd"/>
            <w:r w:rsidRPr="004E5538">
              <w:t>-ща</w:t>
            </w:r>
            <w:proofErr w:type="gramEnd"/>
            <w:r w:rsidRPr="004E5538">
              <w:t>, чу-</w:t>
            </w:r>
            <w:proofErr w:type="spellStart"/>
            <w:r w:rsidRPr="004E5538">
              <w:t>щу</w:t>
            </w:r>
            <w:proofErr w:type="spellEnd"/>
            <w:r w:rsidRPr="004E5538">
              <w:t>.</w:t>
            </w:r>
          </w:p>
          <w:p w:rsidR="00A8782D" w:rsidRPr="004E5538" w:rsidRDefault="00A8782D" w:rsidP="00361F5B">
            <w:pPr>
              <w:jc w:val="both"/>
            </w:pPr>
            <w:r w:rsidRPr="004E5538">
              <w:t>Слова, отвечающие на вопросы «Какой?», «Какая?», «Какое?».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Слова, отвечающие на вопросы «Что делать?», «Что сделать?».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Правописание имён собственных.</w:t>
            </w:r>
          </w:p>
          <w:p w:rsidR="00A8782D" w:rsidRPr="004E5538" w:rsidRDefault="00A8782D" w:rsidP="00361F5B">
            <w:pPr>
              <w:jc w:val="both"/>
              <w:rPr>
                <w:bCs/>
              </w:rPr>
            </w:pPr>
            <w:r w:rsidRPr="004E5538">
              <w:t>Правописание имён собственных.</w:t>
            </w:r>
          </w:p>
          <w:p w:rsidR="00A8782D" w:rsidRPr="004E5538" w:rsidRDefault="00A8782D" w:rsidP="00361F5B">
            <w:pPr>
              <w:contextualSpacing/>
              <w:jc w:val="both"/>
            </w:pPr>
            <w:r w:rsidRPr="004E5538">
              <w:t xml:space="preserve">Правописание слов с сочетаниями </w:t>
            </w:r>
            <w:proofErr w:type="spellStart"/>
            <w:r w:rsidRPr="004E5538">
              <w:t>чк</w:t>
            </w:r>
            <w:proofErr w:type="spellEnd"/>
            <w:r w:rsidRPr="004E5538">
              <w:t xml:space="preserve">, </w:t>
            </w:r>
            <w:proofErr w:type="spellStart"/>
            <w:r w:rsidRPr="004E5538">
              <w:t>чн</w:t>
            </w:r>
            <w:proofErr w:type="spellEnd"/>
            <w:r w:rsidRPr="004E5538">
              <w:t>.</w:t>
            </w:r>
          </w:p>
          <w:p w:rsidR="00A8782D" w:rsidRPr="004E5538" w:rsidRDefault="00A8782D" w:rsidP="00361F5B">
            <w:pPr>
              <w:contextualSpacing/>
              <w:jc w:val="both"/>
            </w:pPr>
            <w:r w:rsidRPr="004E5538">
              <w:t>Буквы е, ё, и, ю, я — показатели мягкости предшествующего согласного.</w:t>
            </w:r>
          </w:p>
          <w:p w:rsidR="00A8782D" w:rsidRPr="004E5538" w:rsidRDefault="00A8782D" w:rsidP="00361F5B">
            <w:pPr>
              <w:contextualSpacing/>
              <w:jc w:val="both"/>
              <w:rPr>
                <w:bCs/>
              </w:rPr>
            </w:pPr>
            <w:r w:rsidRPr="004E5538">
              <w:t>Правописание твёрдых и мягких согласных.</w:t>
            </w:r>
          </w:p>
        </w:tc>
        <w:tc>
          <w:tcPr>
            <w:tcW w:w="4755" w:type="dxa"/>
            <w:gridSpan w:val="2"/>
            <w:vMerge/>
            <w:vAlign w:val="center"/>
          </w:tcPr>
          <w:p w:rsidR="00A8782D" w:rsidRPr="004E5538" w:rsidRDefault="00A8782D" w:rsidP="00361F5B">
            <w:pPr>
              <w:jc w:val="center"/>
              <w:rPr>
                <w:bCs/>
              </w:rPr>
            </w:pPr>
          </w:p>
        </w:tc>
      </w:tr>
    </w:tbl>
    <w:p w:rsidR="00A8782D" w:rsidRPr="004E5538" w:rsidRDefault="00A8782D" w:rsidP="00A8782D">
      <w:pPr>
        <w:jc w:val="center"/>
        <w:rPr>
          <w:b/>
          <w:bCs/>
        </w:rPr>
      </w:pPr>
    </w:p>
    <w:p w:rsidR="00637280" w:rsidRPr="004E5538" w:rsidRDefault="00A8782D" w:rsidP="004E5538">
      <w:pPr>
        <w:pStyle w:val="p48"/>
        <w:spacing w:before="0" w:beforeAutospacing="0" w:after="0" w:afterAutospacing="0"/>
        <w:rPr>
          <w:b/>
        </w:rPr>
      </w:pPr>
      <w:r w:rsidRPr="004E5538">
        <w:rPr>
          <w:rStyle w:val="s1"/>
        </w:rPr>
        <w:t xml:space="preserve"> </w:t>
      </w:r>
    </w:p>
    <w:p w:rsidR="004E5538" w:rsidRPr="004E5538" w:rsidRDefault="004E5538" w:rsidP="004E5538">
      <w:pPr>
        <w:ind w:firstLine="709"/>
        <w:jc w:val="center"/>
        <w:rPr>
          <w:b/>
        </w:rPr>
      </w:pPr>
      <w:r w:rsidRPr="004E5538">
        <w:rPr>
          <w:b/>
        </w:rPr>
        <w:t>Материально-техническое обеспечение предмета:</w:t>
      </w:r>
    </w:p>
    <w:p w:rsidR="003800A0" w:rsidRPr="00707A20" w:rsidRDefault="003800A0" w:rsidP="003800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lastRenderedPageBreak/>
        <w:t xml:space="preserve">Пропись №1 «Рисуй, думай, рассказывай», Климанова Л. Ф., </w:t>
      </w:r>
      <w:proofErr w:type="spellStart"/>
      <w:r w:rsidRPr="00707A20">
        <w:rPr>
          <w:sz w:val="28"/>
          <w:szCs w:val="28"/>
        </w:rPr>
        <w:t>Романина</w:t>
      </w:r>
      <w:proofErr w:type="spellEnd"/>
      <w:r w:rsidRPr="00707A20">
        <w:rPr>
          <w:sz w:val="28"/>
          <w:szCs w:val="28"/>
        </w:rPr>
        <w:t xml:space="preserve"> В. И., Борейко Л. Н. /М.: «Просвещение» , 2011 год.</w:t>
      </w:r>
    </w:p>
    <w:p w:rsidR="003800A0" w:rsidRPr="00707A20" w:rsidRDefault="003800A0" w:rsidP="003800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Пропись №2 «Мой алфавит»,  Климанова Л. Ф. /М.: «Просвещение» , 2011год.</w:t>
      </w:r>
    </w:p>
    <w:p w:rsidR="003800A0" w:rsidRPr="00707A20" w:rsidRDefault="003800A0" w:rsidP="003800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Пропись №3 «Мой алфавит», Климанова Л. Ф</w:t>
      </w:r>
      <w:proofErr w:type="gramStart"/>
      <w:r w:rsidRPr="00707A20">
        <w:rPr>
          <w:sz w:val="28"/>
          <w:szCs w:val="28"/>
        </w:rPr>
        <w:t xml:space="preserve"> .</w:t>
      </w:r>
      <w:proofErr w:type="gramEnd"/>
      <w:r w:rsidRPr="00707A20">
        <w:rPr>
          <w:sz w:val="28"/>
          <w:szCs w:val="28"/>
        </w:rPr>
        <w:t xml:space="preserve"> /М.: «Просвещение» , 2011 год.</w:t>
      </w:r>
    </w:p>
    <w:p w:rsidR="003800A0" w:rsidRPr="00707A20" w:rsidRDefault="003800A0" w:rsidP="003800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Пропись №4  «Пишу красиво»,  Климанова Л.Ф., </w:t>
      </w:r>
      <w:proofErr w:type="spellStart"/>
      <w:r w:rsidRPr="00707A20">
        <w:rPr>
          <w:sz w:val="28"/>
          <w:szCs w:val="28"/>
        </w:rPr>
        <w:t>Желтовская</w:t>
      </w:r>
      <w:proofErr w:type="spellEnd"/>
      <w:r w:rsidRPr="00707A20">
        <w:rPr>
          <w:sz w:val="28"/>
          <w:szCs w:val="28"/>
        </w:rPr>
        <w:t xml:space="preserve">  Л.Я. /</w:t>
      </w:r>
      <w:proofErr w:type="spellStart"/>
      <w:r w:rsidRPr="00707A20">
        <w:rPr>
          <w:sz w:val="28"/>
          <w:szCs w:val="28"/>
        </w:rPr>
        <w:t>М.:«Просвещение</w:t>
      </w:r>
      <w:proofErr w:type="spellEnd"/>
      <w:r w:rsidRPr="00707A20">
        <w:rPr>
          <w:sz w:val="28"/>
          <w:szCs w:val="28"/>
        </w:rPr>
        <w:t>», 2011 год.</w:t>
      </w:r>
    </w:p>
    <w:p w:rsidR="003800A0" w:rsidRPr="00707A20" w:rsidRDefault="003800A0" w:rsidP="003800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Методическое пособие «Обучение грамоте», Климанова Л. Ф., Макеева С. Г. / М.: «Просвещение» , 2010 год.</w:t>
      </w:r>
    </w:p>
    <w:p w:rsidR="003800A0" w:rsidRPr="00707A20" w:rsidRDefault="003800A0" w:rsidP="003800A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Cs/>
          <w:color w:val="000000"/>
          <w:sz w:val="28"/>
          <w:szCs w:val="28"/>
        </w:rPr>
      </w:pPr>
      <w:r w:rsidRPr="00707A20">
        <w:rPr>
          <w:bCs/>
          <w:color w:val="000000"/>
          <w:sz w:val="28"/>
          <w:szCs w:val="28"/>
        </w:rPr>
        <w:t>С</w:t>
      </w:r>
      <w:proofErr w:type="gramStart"/>
      <w:r w:rsidRPr="00707A20">
        <w:rPr>
          <w:bCs/>
          <w:color w:val="000000"/>
          <w:sz w:val="28"/>
          <w:szCs w:val="28"/>
          <w:lang w:val="en-US"/>
        </w:rPr>
        <w:t>D</w:t>
      </w:r>
      <w:proofErr w:type="gramEnd"/>
      <w:r w:rsidRPr="00707A20">
        <w:rPr>
          <w:bCs/>
          <w:color w:val="000000"/>
          <w:sz w:val="28"/>
          <w:szCs w:val="28"/>
        </w:rPr>
        <w:t xml:space="preserve">  «Электронное приложение к учебнику </w:t>
      </w:r>
      <w:proofErr w:type="spellStart"/>
      <w:r w:rsidRPr="00707A20">
        <w:rPr>
          <w:bCs/>
          <w:color w:val="000000"/>
          <w:sz w:val="28"/>
          <w:szCs w:val="28"/>
        </w:rPr>
        <w:t>Л.Ф.Климановой</w:t>
      </w:r>
      <w:proofErr w:type="spellEnd"/>
      <w:r w:rsidRPr="00707A20">
        <w:rPr>
          <w:bCs/>
          <w:color w:val="000000"/>
          <w:sz w:val="28"/>
          <w:szCs w:val="28"/>
        </w:rPr>
        <w:t xml:space="preserve">, </w:t>
      </w:r>
      <w:proofErr w:type="spellStart"/>
      <w:r w:rsidRPr="00707A20">
        <w:rPr>
          <w:bCs/>
          <w:color w:val="000000"/>
          <w:sz w:val="28"/>
          <w:szCs w:val="28"/>
        </w:rPr>
        <w:t>С.Г.Макеевой</w:t>
      </w:r>
      <w:proofErr w:type="spellEnd"/>
      <w:r w:rsidRPr="00707A20">
        <w:rPr>
          <w:bCs/>
          <w:color w:val="000000"/>
          <w:sz w:val="28"/>
          <w:szCs w:val="28"/>
        </w:rPr>
        <w:t xml:space="preserve">  «Азбука»</w:t>
      </w:r>
    </w:p>
    <w:p w:rsidR="004E5538" w:rsidRPr="004E5538" w:rsidRDefault="004E5538" w:rsidP="003800A0">
      <w:pPr>
        <w:tabs>
          <w:tab w:val="left" w:pos="3705"/>
        </w:tabs>
        <w:rPr>
          <w:b/>
        </w:rPr>
      </w:pPr>
      <w:bookmarkStart w:id="2" w:name="_GoBack"/>
      <w:bookmarkEnd w:id="2"/>
    </w:p>
    <w:p w:rsidR="00AA6146" w:rsidRDefault="00AA6146"/>
    <w:sectPr w:rsidR="00AA6146" w:rsidSect="0063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B"/>
    <w:rsid w:val="003800A0"/>
    <w:rsid w:val="004E5538"/>
    <w:rsid w:val="00637280"/>
    <w:rsid w:val="00944A0B"/>
    <w:rsid w:val="00A8782D"/>
    <w:rsid w:val="00AA6146"/>
    <w:rsid w:val="00B01990"/>
    <w:rsid w:val="00C656B7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7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C656B7"/>
    <w:pPr>
      <w:spacing w:before="100" w:beforeAutospacing="1" w:after="100" w:afterAutospacing="1"/>
    </w:pPr>
  </w:style>
  <w:style w:type="paragraph" w:customStyle="1" w:styleId="p7">
    <w:name w:val="p7"/>
    <w:basedOn w:val="a"/>
    <w:rsid w:val="00C656B7"/>
    <w:pPr>
      <w:spacing w:before="100" w:beforeAutospacing="1" w:after="100" w:afterAutospacing="1"/>
    </w:pPr>
  </w:style>
  <w:style w:type="character" w:customStyle="1" w:styleId="s3">
    <w:name w:val="s3"/>
    <w:basedOn w:val="a0"/>
    <w:rsid w:val="00C656B7"/>
  </w:style>
  <w:style w:type="character" w:customStyle="1" w:styleId="s5">
    <w:name w:val="s5"/>
    <w:basedOn w:val="a0"/>
    <w:rsid w:val="00C656B7"/>
  </w:style>
  <w:style w:type="character" w:customStyle="1" w:styleId="s6">
    <w:name w:val="s6"/>
    <w:basedOn w:val="a0"/>
    <w:rsid w:val="00C656B7"/>
  </w:style>
  <w:style w:type="paragraph" w:customStyle="1" w:styleId="p16">
    <w:name w:val="p16"/>
    <w:basedOn w:val="a"/>
    <w:rsid w:val="00C656B7"/>
    <w:pPr>
      <w:spacing w:before="100" w:beforeAutospacing="1" w:after="100" w:afterAutospacing="1"/>
    </w:pPr>
  </w:style>
  <w:style w:type="paragraph" w:customStyle="1" w:styleId="p18">
    <w:name w:val="p18"/>
    <w:basedOn w:val="a"/>
    <w:rsid w:val="00C656B7"/>
    <w:pPr>
      <w:spacing w:before="100" w:beforeAutospacing="1" w:after="100" w:afterAutospacing="1"/>
    </w:pPr>
  </w:style>
  <w:style w:type="character" w:customStyle="1" w:styleId="s7">
    <w:name w:val="s7"/>
    <w:basedOn w:val="a0"/>
    <w:rsid w:val="00C656B7"/>
  </w:style>
  <w:style w:type="paragraph" w:customStyle="1" w:styleId="p20">
    <w:name w:val="p20"/>
    <w:basedOn w:val="a"/>
    <w:rsid w:val="00C656B7"/>
    <w:pPr>
      <w:spacing w:before="100" w:beforeAutospacing="1" w:after="100" w:afterAutospacing="1"/>
    </w:pPr>
  </w:style>
  <w:style w:type="paragraph" w:customStyle="1" w:styleId="p21">
    <w:name w:val="p21"/>
    <w:basedOn w:val="a"/>
    <w:rsid w:val="00C656B7"/>
    <w:pPr>
      <w:spacing w:before="100" w:beforeAutospacing="1" w:after="100" w:afterAutospacing="1"/>
    </w:pPr>
  </w:style>
  <w:style w:type="paragraph" w:customStyle="1" w:styleId="p23">
    <w:name w:val="p23"/>
    <w:basedOn w:val="a"/>
    <w:rsid w:val="00C656B7"/>
    <w:pPr>
      <w:spacing w:before="100" w:beforeAutospacing="1" w:after="100" w:afterAutospacing="1"/>
    </w:pPr>
  </w:style>
  <w:style w:type="paragraph" w:customStyle="1" w:styleId="p25">
    <w:name w:val="p25"/>
    <w:basedOn w:val="a"/>
    <w:rsid w:val="00C656B7"/>
    <w:pPr>
      <w:spacing w:before="100" w:beforeAutospacing="1" w:after="100" w:afterAutospacing="1"/>
    </w:pPr>
  </w:style>
  <w:style w:type="paragraph" w:customStyle="1" w:styleId="p29">
    <w:name w:val="p29"/>
    <w:basedOn w:val="a"/>
    <w:rsid w:val="00C656B7"/>
    <w:pPr>
      <w:spacing w:before="100" w:beforeAutospacing="1" w:after="100" w:afterAutospacing="1"/>
    </w:pPr>
  </w:style>
  <w:style w:type="character" w:customStyle="1" w:styleId="s1">
    <w:name w:val="s1"/>
    <w:basedOn w:val="a0"/>
    <w:rsid w:val="00A8782D"/>
  </w:style>
  <w:style w:type="character" w:customStyle="1" w:styleId="s12">
    <w:name w:val="s12"/>
    <w:basedOn w:val="a0"/>
    <w:rsid w:val="00A8782D"/>
  </w:style>
  <w:style w:type="paragraph" w:customStyle="1" w:styleId="p48">
    <w:name w:val="p48"/>
    <w:basedOn w:val="a"/>
    <w:rsid w:val="00A8782D"/>
    <w:pPr>
      <w:spacing w:before="100" w:beforeAutospacing="1" w:after="100" w:afterAutospacing="1"/>
    </w:pPr>
  </w:style>
  <w:style w:type="paragraph" w:customStyle="1" w:styleId="p50">
    <w:name w:val="p50"/>
    <w:basedOn w:val="a"/>
    <w:rsid w:val="00A8782D"/>
    <w:pPr>
      <w:spacing w:before="100" w:beforeAutospacing="1" w:after="100" w:afterAutospacing="1"/>
    </w:pPr>
  </w:style>
  <w:style w:type="character" w:customStyle="1" w:styleId="s19">
    <w:name w:val="s19"/>
    <w:basedOn w:val="a0"/>
    <w:rsid w:val="00A8782D"/>
  </w:style>
  <w:style w:type="paragraph" w:customStyle="1" w:styleId="p51">
    <w:name w:val="p51"/>
    <w:basedOn w:val="a"/>
    <w:rsid w:val="00A8782D"/>
    <w:pPr>
      <w:spacing w:before="100" w:beforeAutospacing="1" w:after="100" w:afterAutospacing="1"/>
    </w:pPr>
  </w:style>
  <w:style w:type="character" w:customStyle="1" w:styleId="s20">
    <w:name w:val="s20"/>
    <w:basedOn w:val="a0"/>
    <w:rsid w:val="00A8782D"/>
  </w:style>
  <w:style w:type="paragraph" w:customStyle="1" w:styleId="p11">
    <w:name w:val="p11"/>
    <w:basedOn w:val="a"/>
    <w:rsid w:val="004E55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7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C656B7"/>
    <w:pPr>
      <w:spacing w:before="100" w:beforeAutospacing="1" w:after="100" w:afterAutospacing="1"/>
    </w:pPr>
  </w:style>
  <w:style w:type="paragraph" w:customStyle="1" w:styleId="p7">
    <w:name w:val="p7"/>
    <w:basedOn w:val="a"/>
    <w:rsid w:val="00C656B7"/>
    <w:pPr>
      <w:spacing w:before="100" w:beforeAutospacing="1" w:after="100" w:afterAutospacing="1"/>
    </w:pPr>
  </w:style>
  <w:style w:type="character" w:customStyle="1" w:styleId="s3">
    <w:name w:val="s3"/>
    <w:basedOn w:val="a0"/>
    <w:rsid w:val="00C656B7"/>
  </w:style>
  <w:style w:type="character" w:customStyle="1" w:styleId="s5">
    <w:name w:val="s5"/>
    <w:basedOn w:val="a0"/>
    <w:rsid w:val="00C656B7"/>
  </w:style>
  <w:style w:type="character" w:customStyle="1" w:styleId="s6">
    <w:name w:val="s6"/>
    <w:basedOn w:val="a0"/>
    <w:rsid w:val="00C656B7"/>
  </w:style>
  <w:style w:type="paragraph" w:customStyle="1" w:styleId="p16">
    <w:name w:val="p16"/>
    <w:basedOn w:val="a"/>
    <w:rsid w:val="00C656B7"/>
    <w:pPr>
      <w:spacing w:before="100" w:beforeAutospacing="1" w:after="100" w:afterAutospacing="1"/>
    </w:pPr>
  </w:style>
  <w:style w:type="paragraph" w:customStyle="1" w:styleId="p18">
    <w:name w:val="p18"/>
    <w:basedOn w:val="a"/>
    <w:rsid w:val="00C656B7"/>
    <w:pPr>
      <w:spacing w:before="100" w:beforeAutospacing="1" w:after="100" w:afterAutospacing="1"/>
    </w:pPr>
  </w:style>
  <w:style w:type="character" w:customStyle="1" w:styleId="s7">
    <w:name w:val="s7"/>
    <w:basedOn w:val="a0"/>
    <w:rsid w:val="00C656B7"/>
  </w:style>
  <w:style w:type="paragraph" w:customStyle="1" w:styleId="p20">
    <w:name w:val="p20"/>
    <w:basedOn w:val="a"/>
    <w:rsid w:val="00C656B7"/>
    <w:pPr>
      <w:spacing w:before="100" w:beforeAutospacing="1" w:after="100" w:afterAutospacing="1"/>
    </w:pPr>
  </w:style>
  <w:style w:type="paragraph" w:customStyle="1" w:styleId="p21">
    <w:name w:val="p21"/>
    <w:basedOn w:val="a"/>
    <w:rsid w:val="00C656B7"/>
    <w:pPr>
      <w:spacing w:before="100" w:beforeAutospacing="1" w:after="100" w:afterAutospacing="1"/>
    </w:pPr>
  </w:style>
  <w:style w:type="paragraph" w:customStyle="1" w:styleId="p23">
    <w:name w:val="p23"/>
    <w:basedOn w:val="a"/>
    <w:rsid w:val="00C656B7"/>
    <w:pPr>
      <w:spacing w:before="100" w:beforeAutospacing="1" w:after="100" w:afterAutospacing="1"/>
    </w:pPr>
  </w:style>
  <w:style w:type="paragraph" w:customStyle="1" w:styleId="p25">
    <w:name w:val="p25"/>
    <w:basedOn w:val="a"/>
    <w:rsid w:val="00C656B7"/>
    <w:pPr>
      <w:spacing w:before="100" w:beforeAutospacing="1" w:after="100" w:afterAutospacing="1"/>
    </w:pPr>
  </w:style>
  <w:style w:type="paragraph" w:customStyle="1" w:styleId="p29">
    <w:name w:val="p29"/>
    <w:basedOn w:val="a"/>
    <w:rsid w:val="00C656B7"/>
    <w:pPr>
      <w:spacing w:before="100" w:beforeAutospacing="1" w:after="100" w:afterAutospacing="1"/>
    </w:pPr>
  </w:style>
  <w:style w:type="character" w:customStyle="1" w:styleId="s1">
    <w:name w:val="s1"/>
    <w:basedOn w:val="a0"/>
    <w:rsid w:val="00A8782D"/>
  </w:style>
  <w:style w:type="character" w:customStyle="1" w:styleId="s12">
    <w:name w:val="s12"/>
    <w:basedOn w:val="a0"/>
    <w:rsid w:val="00A8782D"/>
  </w:style>
  <w:style w:type="paragraph" w:customStyle="1" w:styleId="p48">
    <w:name w:val="p48"/>
    <w:basedOn w:val="a"/>
    <w:rsid w:val="00A8782D"/>
    <w:pPr>
      <w:spacing w:before="100" w:beforeAutospacing="1" w:after="100" w:afterAutospacing="1"/>
    </w:pPr>
  </w:style>
  <w:style w:type="paragraph" w:customStyle="1" w:styleId="p50">
    <w:name w:val="p50"/>
    <w:basedOn w:val="a"/>
    <w:rsid w:val="00A8782D"/>
    <w:pPr>
      <w:spacing w:before="100" w:beforeAutospacing="1" w:after="100" w:afterAutospacing="1"/>
    </w:pPr>
  </w:style>
  <w:style w:type="character" w:customStyle="1" w:styleId="s19">
    <w:name w:val="s19"/>
    <w:basedOn w:val="a0"/>
    <w:rsid w:val="00A8782D"/>
  </w:style>
  <w:style w:type="paragraph" w:customStyle="1" w:styleId="p51">
    <w:name w:val="p51"/>
    <w:basedOn w:val="a"/>
    <w:rsid w:val="00A8782D"/>
    <w:pPr>
      <w:spacing w:before="100" w:beforeAutospacing="1" w:after="100" w:afterAutospacing="1"/>
    </w:pPr>
  </w:style>
  <w:style w:type="character" w:customStyle="1" w:styleId="s20">
    <w:name w:val="s20"/>
    <w:basedOn w:val="a0"/>
    <w:rsid w:val="00A8782D"/>
  </w:style>
  <w:style w:type="paragraph" w:customStyle="1" w:styleId="p11">
    <w:name w:val="p11"/>
    <w:basedOn w:val="a"/>
    <w:rsid w:val="004E55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a2488bbd9adf8ab11144ce079803b2d6&amp;url=http%3A%2F%2Fstandart.edu.ru%2Fcatalog.aspx%3FCatalogId%3D2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2015-09-22T14:57:00Z</dcterms:created>
  <dcterms:modified xsi:type="dcterms:W3CDTF">2015-09-25T09:53:00Z</dcterms:modified>
</cp:coreProperties>
</file>