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D8" w:rsidRDefault="005C63D8" w:rsidP="005C63D8">
      <w:pPr>
        <w:rPr>
          <w:rFonts w:ascii="Times New Roman" w:hAnsi="Times New Roman" w:cs="Times New Roman"/>
          <w:sz w:val="28"/>
          <w:szCs w:val="28"/>
        </w:rPr>
      </w:pPr>
    </w:p>
    <w:p w:rsidR="005C63D8" w:rsidRDefault="005C63D8" w:rsidP="005C63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Индивидуальная тема самообразования  </w:t>
      </w:r>
    </w:p>
    <w:p w:rsidR="005C63D8" w:rsidRDefault="005C63D8" w:rsidP="005C63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«Формирование регулятивных  универсальных учебных действий у младших школьников посредством  использования метода проектов в урочной деятельности»</w:t>
      </w:r>
    </w:p>
    <w:p w:rsidR="005C63D8" w:rsidRDefault="005C63D8" w:rsidP="005C63D8">
      <w:pPr>
        <w:pStyle w:val="2"/>
        <w:jc w:val="left"/>
        <w:rPr>
          <w:szCs w:val="28"/>
        </w:rPr>
      </w:pPr>
      <w:r>
        <w:rPr>
          <w:szCs w:val="28"/>
        </w:rPr>
        <w:t>Цели и задачи самообразования</w:t>
      </w:r>
    </w:p>
    <w:p w:rsidR="005C63D8" w:rsidRDefault="005C63D8" w:rsidP="005C63D8">
      <w:pPr>
        <w:jc w:val="both"/>
        <w:rPr>
          <w:rFonts w:ascii="Times New Roman" w:hAnsi="Times New Roman" w:cs="Times New Roman"/>
          <w:i/>
          <w:spacing w:val="30"/>
          <w:sz w:val="28"/>
          <w:szCs w:val="28"/>
        </w:rPr>
      </w:pPr>
      <w:r>
        <w:rPr>
          <w:rFonts w:ascii="Times New Roman" w:hAnsi="Times New Roman" w:cs="Times New Roman"/>
          <w:i/>
          <w:spacing w:val="30"/>
          <w:sz w:val="28"/>
          <w:szCs w:val="28"/>
        </w:rPr>
        <w:t>Цель      исследования:</w:t>
      </w:r>
    </w:p>
    <w:p w:rsidR="005C63D8" w:rsidRDefault="005C63D8" w:rsidP="005C63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основные аспекты и условия формирования регулятивных  универсальных учебных действий у младших школьников посредством  использования метода проектов в урочной деятельности.</w:t>
      </w:r>
    </w:p>
    <w:p w:rsidR="005C63D8" w:rsidRDefault="005C63D8" w:rsidP="005C63D8">
      <w:pPr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Достижение   поставленной   цели и необходимо    решить   следующие  </w:t>
      </w:r>
      <w:r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5C63D8" w:rsidRDefault="005C63D8" w:rsidP="005C63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Освоить основные шаги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метода обучения.</w:t>
      </w:r>
    </w:p>
    <w:p w:rsidR="005C63D8" w:rsidRDefault="005C63D8" w:rsidP="005C63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Разрабатывать уроки русского языка, литературного чтения и окружающего мира с активным применением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метода обучения.</w:t>
      </w:r>
    </w:p>
    <w:p w:rsidR="005C63D8" w:rsidRDefault="005C63D8" w:rsidP="005C63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Освоить совместно с учащимися основные этапы работы над учебным проектом.</w:t>
      </w:r>
    </w:p>
    <w:p w:rsidR="005C63D8" w:rsidRDefault="005C63D8" w:rsidP="005C63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Внедрять элементы основные этапы работы над учебным проектом в ход урока.</w:t>
      </w:r>
    </w:p>
    <w:p w:rsidR="005C63D8" w:rsidRDefault="005C63D8" w:rsidP="005C63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организовывать работу с источниками информации по теме проекта.</w:t>
      </w:r>
    </w:p>
    <w:p w:rsidR="005C63D8" w:rsidRDefault="005C63D8" w:rsidP="005C63D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23"/>
        <w:gridCol w:w="2127"/>
      </w:tblGrid>
      <w:tr w:rsidR="005C63D8" w:rsidTr="005C63D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вопросы, намечаемые для изучения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проработки материала</w:t>
            </w:r>
          </w:p>
        </w:tc>
      </w:tr>
      <w:tr w:rsidR="005C63D8" w:rsidTr="005C63D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8" w:rsidRDefault="005C63D8">
            <w:pPr>
              <w:ind w:right="-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научно-профессиональной и учебно-методической литературы.</w:t>
            </w:r>
          </w:p>
          <w:p w:rsidR="005C63D8" w:rsidRDefault="005C63D8">
            <w:pPr>
              <w:ind w:right="-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3D8" w:rsidRDefault="005C63D8">
            <w:pPr>
              <w:ind w:right="-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этапы работы над учебным проектом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D8" w:rsidRDefault="005C6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</w:tr>
      <w:tr w:rsidR="005C63D8" w:rsidTr="005C63D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D8" w:rsidRDefault="005C63D8">
            <w:pPr>
              <w:pStyle w:val="a4"/>
              <w:spacing w:line="276" w:lineRule="auto"/>
              <w:ind w:right="-2" w:firstLine="709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Создание коллективных учебных проектов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D8" w:rsidRDefault="005C6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2012-2013</w:t>
            </w:r>
          </w:p>
        </w:tc>
      </w:tr>
      <w:tr w:rsidR="005C63D8" w:rsidTr="005C63D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D8" w:rsidRDefault="005C63D8">
            <w:pPr>
              <w:pStyle w:val="a4"/>
              <w:spacing w:line="276" w:lineRule="auto"/>
              <w:ind w:right="-2" w:firstLine="709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Создание коллективного учебного проекта «Тайна имен нашего класса. Совпадения и расхождения»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D8" w:rsidRDefault="005C6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3D8" w:rsidTr="005C63D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8" w:rsidRDefault="005C63D8">
            <w:pPr>
              <w:pStyle w:val="a4"/>
              <w:spacing w:line="276" w:lineRule="auto"/>
              <w:ind w:right="-2" w:firstLine="709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Как правильно создать индивидуальный учебный </w:t>
            </w:r>
            <w:r>
              <w:rPr>
                <w:b w:val="0"/>
                <w:szCs w:val="28"/>
              </w:rPr>
              <w:lastRenderedPageBreak/>
              <w:t>проект?</w:t>
            </w:r>
          </w:p>
          <w:p w:rsidR="005C63D8" w:rsidRDefault="005C63D8">
            <w:pPr>
              <w:pStyle w:val="a4"/>
              <w:spacing w:line="276" w:lineRule="auto"/>
              <w:ind w:right="-2" w:firstLine="709"/>
              <w:jc w:val="both"/>
              <w:rPr>
                <w:b w:val="0"/>
                <w:szCs w:val="28"/>
              </w:rPr>
            </w:pPr>
          </w:p>
          <w:p w:rsidR="005C63D8" w:rsidRDefault="005C63D8">
            <w:pPr>
              <w:pStyle w:val="a4"/>
              <w:spacing w:line="276" w:lineRule="auto"/>
              <w:ind w:right="-2" w:firstLine="709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Как правильно руководить индивидуальными учебными проектами учащихся?</w:t>
            </w:r>
          </w:p>
          <w:p w:rsidR="005C63D8" w:rsidRDefault="005C63D8">
            <w:pPr>
              <w:pStyle w:val="a4"/>
              <w:spacing w:line="276" w:lineRule="auto"/>
              <w:ind w:right="-2" w:firstLine="709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Презентация и публикация готовых проектов.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D8" w:rsidRDefault="005C6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2013-2015</w:t>
            </w:r>
          </w:p>
        </w:tc>
      </w:tr>
    </w:tbl>
    <w:p w:rsidR="005C63D8" w:rsidRDefault="005C63D8" w:rsidP="005C63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3D8" w:rsidRDefault="005C63D8" w:rsidP="005C63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Планирование деятельности </w:t>
      </w:r>
    </w:p>
    <w:tbl>
      <w:tblPr>
        <w:tblW w:w="106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00"/>
        <w:gridCol w:w="3960"/>
        <w:gridCol w:w="2150"/>
        <w:gridCol w:w="1419"/>
        <w:gridCol w:w="1936"/>
      </w:tblGrid>
      <w:tr w:rsidR="005C63D8" w:rsidTr="005C63D8">
        <w:trPr>
          <w:trHeight w:val="153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самообразования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выполне-ния</w:t>
            </w:r>
            <w:proofErr w:type="spellEnd"/>
            <w:proofErr w:type="gramEnd"/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5C63D8" w:rsidTr="005C63D8">
        <w:trPr>
          <w:trHeight w:val="153"/>
        </w:trPr>
        <w:tc>
          <w:tcPr>
            <w:tcW w:w="10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D8" w:rsidRDefault="005C6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Профессиональное направление</w:t>
            </w:r>
          </w:p>
        </w:tc>
      </w:tr>
      <w:tr w:rsidR="005C63D8" w:rsidTr="005C63D8">
        <w:trPr>
          <w:trHeight w:val="153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ФГОС второго поколения, уяснить их особенности.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литература. Интернет.</w:t>
            </w:r>
          </w:p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Периодические издания.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преподавания предметов.</w:t>
            </w:r>
          </w:p>
        </w:tc>
      </w:tr>
      <w:tr w:rsidR="005C63D8" w:rsidTr="005C63D8">
        <w:trPr>
          <w:trHeight w:val="153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новыми педагогическими технологиями.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литература. Интернет.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новых форм, приёмов обучения.</w:t>
            </w:r>
          </w:p>
        </w:tc>
      </w:tr>
      <w:tr w:rsidR="005C63D8" w:rsidTr="005C63D8">
        <w:trPr>
          <w:trHeight w:val="153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D8" w:rsidRDefault="005C6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Повышать квалификацию на курсах для учителей начальных классов.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</w:tc>
      </w:tr>
      <w:tr w:rsidR="005C63D8" w:rsidTr="005C63D8">
        <w:trPr>
          <w:trHeight w:val="60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D8" w:rsidRDefault="005C6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рабочих программ по  предметам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Интернет. </w:t>
            </w:r>
          </w:p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литература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C63D8" w:rsidRDefault="005C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программы.</w:t>
            </w:r>
          </w:p>
        </w:tc>
      </w:tr>
      <w:tr w:rsidR="005C63D8" w:rsidTr="005C63D8">
        <w:trPr>
          <w:trHeight w:val="153"/>
        </w:trPr>
        <w:tc>
          <w:tcPr>
            <w:tcW w:w="10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D8" w:rsidRDefault="005C63D8">
            <w:pPr>
              <w:tabs>
                <w:tab w:val="left" w:pos="18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Психолого-педагогическое направление.</w:t>
            </w:r>
          </w:p>
        </w:tc>
      </w:tr>
      <w:tr w:rsidR="005C63D8" w:rsidTr="005C63D8">
        <w:trPr>
          <w:trHeight w:val="153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знаний в области классической современной психологии и педагогики.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Научно-популярная литература. Интернет.</w:t>
            </w:r>
          </w:p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2012-2015гг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преподавания предметов.</w:t>
            </w:r>
          </w:p>
        </w:tc>
      </w:tr>
      <w:tr w:rsidR="005C63D8" w:rsidTr="005C63D8">
        <w:trPr>
          <w:trHeight w:val="153"/>
        </w:trPr>
        <w:tc>
          <w:tcPr>
            <w:tcW w:w="10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D8" w:rsidRDefault="005C63D8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3D8" w:rsidRDefault="005C63D8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направление.</w:t>
            </w:r>
          </w:p>
        </w:tc>
      </w:tr>
      <w:tr w:rsidR="005C63D8" w:rsidTr="005C63D8">
        <w:trPr>
          <w:trHeight w:val="153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новыми формами, методами и приёмами обучения.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литература, </w:t>
            </w:r>
          </w:p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самоанализ уроков.</w:t>
            </w:r>
          </w:p>
        </w:tc>
      </w:tr>
      <w:tr w:rsidR="005C63D8" w:rsidTr="005C63D8">
        <w:trPr>
          <w:trHeight w:val="153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работе школьного  МО:</w:t>
            </w:r>
          </w:p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-посещение уроков у учителей начальных классов школы;</w:t>
            </w:r>
          </w:p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серии открытых уроков для анализа со стороны коллег;</w:t>
            </w:r>
          </w:p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-самоанализ и самооценка своих уроков. </w:t>
            </w:r>
          </w:p>
          <w:p w:rsidR="005C63D8" w:rsidRDefault="005C63D8">
            <w:pPr>
              <w:pStyle w:val="a6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МО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2011-201гг</w:t>
            </w:r>
          </w:p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3D8" w:rsidRDefault="005C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участие в работе школьного МО. Выступление.</w:t>
            </w:r>
          </w:p>
        </w:tc>
      </w:tr>
      <w:tr w:rsidR="005C63D8" w:rsidTr="005C63D8">
        <w:trPr>
          <w:trHeight w:val="153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МО учителей начальных классов района:</w:t>
            </w:r>
          </w:p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-посещение уроков у учителей начальных классов; </w:t>
            </w:r>
          </w:p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 открытых уроков для анализа со стороны коллег;</w:t>
            </w:r>
          </w:p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-самоанализ и самооценка своих уроков; </w:t>
            </w:r>
          </w:p>
          <w:p w:rsidR="005C63D8" w:rsidRDefault="005C63D8">
            <w:pPr>
              <w:pStyle w:val="a6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-обобщение результатов на заседании методического объединения.</w:t>
            </w:r>
          </w:p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Заседания МО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2011-2015гг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D8" w:rsidRDefault="005C63D8">
            <w:pPr>
              <w:spacing w:after="0"/>
              <w:rPr>
                <w:rFonts w:cs="Times New Roman"/>
              </w:rPr>
            </w:pPr>
          </w:p>
        </w:tc>
      </w:tr>
      <w:tr w:rsidR="005C63D8" w:rsidTr="005C63D8">
        <w:trPr>
          <w:trHeight w:val="153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творческой группы  учителей начальных классов  района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творческой группы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2011-2015гг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Выступление.</w:t>
            </w:r>
          </w:p>
        </w:tc>
      </w:tr>
      <w:tr w:rsidR="005C63D8" w:rsidTr="005C63D8">
        <w:trPr>
          <w:trHeight w:val="153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исследовательской работе по реализации проекта лаборатории «Сельская школа» ВИПКРО по теме «Формирование универсальных учебных действий младших школьников»(2012- 2015г.г.)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семинар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2012-2015гг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Выступление.</w:t>
            </w:r>
          </w:p>
        </w:tc>
      </w:tr>
      <w:tr w:rsidR="005C63D8" w:rsidTr="005C63D8">
        <w:trPr>
          <w:trHeight w:val="232"/>
        </w:trPr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педсоветов</w:t>
            </w:r>
          </w:p>
          <w:p w:rsidR="005C63D8" w:rsidRDefault="005C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советы.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3D8" w:rsidRDefault="005C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3D8" w:rsidRDefault="005C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</w:t>
            </w:r>
          </w:p>
        </w:tc>
      </w:tr>
      <w:tr w:rsidR="005C63D8" w:rsidTr="005C63D8">
        <w:trPr>
          <w:trHeight w:val="519"/>
        </w:trPr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одарѐнными детьми и  участие на научно-практических конференциях, конкурсах творческих работ, олимпиадах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Видео, аудио информация на различных носителях</w:t>
            </w:r>
          </w:p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2011-2015гг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конкурсах,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конференциях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лимпиадах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C63D8" w:rsidTr="005C63D8">
        <w:trPr>
          <w:trHeight w:val="356"/>
        </w:trPr>
        <w:tc>
          <w:tcPr>
            <w:tcW w:w="1067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3D8" w:rsidRDefault="005C63D8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Информационно-компьютерные технологии.</w:t>
            </w:r>
          </w:p>
        </w:tc>
      </w:tr>
      <w:tr w:rsidR="005C63D8" w:rsidTr="005C63D8">
        <w:trPr>
          <w:trHeight w:val="356"/>
        </w:trPr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ИКТ и внедрение их в учебный процесс.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Интернет, мероприятия по обмену опытом.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3D8" w:rsidRDefault="005C63D8">
            <w:pPr>
              <w:spacing w:after="0"/>
              <w:rPr>
                <w:rFonts w:cs="Times New Roman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уроки.</w:t>
            </w:r>
          </w:p>
        </w:tc>
      </w:tr>
      <w:tr w:rsidR="005C63D8" w:rsidTr="005C63D8">
        <w:trPr>
          <w:trHeight w:val="356"/>
        </w:trPr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 анализ в Интернете информации по начальному обучению, педагогике и психологии.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3D8" w:rsidRDefault="005C63D8">
            <w:pPr>
              <w:spacing w:after="0"/>
              <w:rPr>
                <w:rFonts w:cs="Times New Roman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каталога презентаций по предметам.</w:t>
            </w:r>
          </w:p>
        </w:tc>
      </w:tr>
      <w:tr w:rsidR="005C63D8" w:rsidTr="005C63D8">
        <w:trPr>
          <w:trHeight w:val="356"/>
        </w:trPr>
        <w:tc>
          <w:tcPr>
            <w:tcW w:w="1067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3D8" w:rsidRDefault="005C63D8">
            <w:pPr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Охрана здоровья.</w:t>
            </w:r>
          </w:p>
        </w:tc>
      </w:tr>
      <w:tr w:rsidR="005C63D8" w:rsidTr="005C63D8">
        <w:trPr>
          <w:trHeight w:val="356"/>
        </w:trPr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в образовательный процесс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Методическая литература.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3D8" w:rsidRDefault="005C63D8">
            <w:pPr>
              <w:spacing w:after="0"/>
              <w:rPr>
                <w:rFonts w:cs="Times New Roman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физкультминуток.</w:t>
            </w:r>
          </w:p>
        </w:tc>
      </w:tr>
    </w:tbl>
    <w:p w:rsidR="005C63D8" w:rsidRDefault="005C63D8" w:rsidP="005C63D8">
      <w:pPr>
        <w:pStyle w:val="a7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50"/>
      </w:tblGrid>
      <w:tr w:rsidR="005C63D8" w:rsidTr="005C63D8">
        <w:trPr>
          <w:trHeight w:val="70"/>
        </w:trPr>
        <w:tc>
          <w:tcPr>
            <w:tcW w:w="9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63D8" w:rsidRDefault="005C63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3D8" w:rsidRDefault="005C63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Изучаемая литература по проектной деятельности</w:t>
            </w:r>
          </w:p>
          <w:p w:rsidR="005C63D8" w:rsidRDefault="005C63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3D8" w:rsidRDefault="005C63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C63D8" w:rsidRDefault="005C63D8" w:rsidP="005C63D8">
      <w:pPr>
        <w:pStyle w:val="3"/>
        <w:rPr>
          <w:szCs w:val="28"/>
        </w:rPr>
      </w:pPr>
    </w:p>
    <w:p w:rsidR="005C63D8" w:rsidRDefault="005C63D8" w:rsidP="005C63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3"/>
        <w:gridCol w:w="4814"/>
        <w:gridCol w:w="1369"/>
      </w:tblGrid>
      <w:tr w:rsidR="005C63D8" w:rsidTr="005C63D8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D8" w:rsidRDefault="005C6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изучить?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D8" w:rsidRDefault="005C6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(Интернет-ресурсы)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D8" w:rsidRDefault="005C6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5C63D8" w:rsidTr="005C63D8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D8" w:rsidRDefault="005C63D8">
            <w:pPr>
              <w:ind w:left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.Изучение научно-профессиональной и учебно-методической литературы.</w:t>
            </w:r>
          </w:p>
        </w:tc>
        <w:tc>
          <w:tcPr>
            <w:tcW w:w="4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Стандарты второго поколения. Примерные программы по учебным предметам. Москва «Просвещение» 2010.</w:t>
            </w:r>
          </w:p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Стандарты второго поколения. Планируемые результаты начального общего образования. Москва «Просвещение» 2010.</w:t>
            </w:r>
          </w:p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"О недопустимости перегрузок обучающихся в начальной школе" (Письмо МО РФ № 220/11-12 от20 . 02. 1999). </w:t>
            </w:r>
          </w:p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"Контроль и оценка результатов обучения в начальной школе" (Письмо МО РФ от 19 ноября 1998 № 1561/14-15). </w:t>
            </w:r>
          </w:p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"Рекомендации по использованию компьютеров в начальной школе" (Письмо МО РФ и НИИ гигиены и охраны здоровья детей и подростков РАМ от 28.03.2002 № 199/13). </w:t>
            </w:r>
          </w:p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http://standart.edu.ru/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D8" w:rsidRDefault="005C6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2011г</w:t>
            </w:r>
          </w:p>
        </w:tc>
      </w:tr>
      <w:tr w:rsidR="005C63D8" w:rsidTr="005C63D8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D8" w:rsidRDefault="005C63D8" w:rsidP="00C45D2E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документов федеральных министерств и ведомств по вопросам организации обучения в начальной школе.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D8" w:rsidRDefault="005C6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D8" w:rsidRDefault="005C6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3D8" w:rsidTr="005C63D8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D8" w:rsidRDefault="005C63D8" w:rsidP="00C45D2E">
            <w:pPr>
              <w:numPr>
                <w:ilvl w:val="1"/>
                <w:numId w:val="2"/>
              </w:numPr>
              <w:spacing w:after="0" w:line="240" w:lineRule="auto"/>
              <w:ind w:left="4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литературы, описывающей реализацию темы, приоритетных направлений работы и задач.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Л.В., Барканов С.В.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Формирования здорового образа жизни российских подростков. М., 2003</w:t>
            </w:r>
          </w:p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Стандарты второго поколения. А.Я.Данилюк, А.М.Кондаков. Концепция духовно-нравственного развития и воспитания личности гражданина России. Москва «Просвещение» 2010.</w:t>
            </w:r>
          </w:p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Стандарты второго поколения. Внеурочная деятельность школьников. Москва «Просвещение» 2010</w:t>
            </w:r>
          </w:p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Оценка результатов начального образования в условиях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компетентностного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подхода: методическое пособие для учителей начальных классов / под общей редакцией Н.В.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Калининой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– Ульяновск: УИПКПРО, 2009.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D8" w:rsidRDefault="005C6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течение 2011г.</w:t>
            </w:r>
          </w:p>
        </w:tc>
      </w:tr>
      <w:tr w:rsidR="005C63D8" w:rsidTr="005C63D8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D8" w:rsidRDefault="005C63D8" w:rsidP="00C45D2E">
            <w:pPr>
              <w:numPr>
                <w:ilvl w:val="1"/>
                <w:numId w:val="2"/>
              </w:numPr>
              <w:spacing w:after="0" w:line="240" w:lineRule="auto"/>
              <w:ind w:left="4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литературы, описывающей реализацию единой методической темы МО.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Савенков А.И. Содержание и организация исследовательского обучения школьников. Журнал «Директор школы». - М: «Сентябрь»,2003, №8</w:t>
            </w:r>
          </w:p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blank" w:history="1">
              <w:r>
                <w:rPr>
                  <w:rStyle w:val="a3"/>
                  <w:szCs w:val="28"/>
                </w:rPr>
                <w:t>http://schools.keldysh.ru/labmro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1925" cy="133350"/>
                  <wp:effectExtent l="19050" t="0" r="9525" b="0"/>
                  <wp:docPr id="1" name="Рисунок 2" descr="Ссылка откроется в новом окн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сылка откроется в новом окн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— Методический сайт лаборатории методики и информационной поддержки развития образования МИОО.</w:t>
            </w:r>
          </w:p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history="1">
              <w:r>
                <w:rPr>
                  <w:rStyle w:val="a3"/>
                  <w:szCs w:val="28"/>
                </w:rPr>
                <w:t>www.vernadsky.dnttm.ru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1925" cy="133350"/>
                  <wp:effectExtent l="19050" t="0" r="9525" b="0"/>
                  <wp:docPr id="2" name="Рисунок 3" descr="Ссылка откроется в новом окн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Ссылка откроется в новом окн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— сайт Всероссийского Конкурса юношеских исследовательских работ им. В. И. Вернадского.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D8" w:rsidRDefault="005C6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2011г.</w:t>
            </w:r>
          </w:p>
        </w:tc>
      </w:tr>
      <w:tr w:rsidR="005C63D8" w:rsidTr="005C63D8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D8" w:rsidRDefault="005C63D8" w:rsidP="00C45D2E">
            <w:pPr>
              <w:numPr>
                <w:ilvl w:val="1"/>
                <w:numId w:val="2"/>
              </w:numPr>
              <w:spacing w:after="0" w:line="240" w:lineRule="auto"/>
              <w:ind w:left="4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литературы, описывающей реализацию методической темы педагога.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Стандарты второго поколения.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Проектные задачи в начальной школе. Москва «Просвещение» 2010</w:t>
            </w:r>
          </w:p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Стандарты второго поколения. Проектная деятельность школьников. Москва «Просвещение» 2010</w:t>
            </w:r>
          </w:p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Стандарты второго поколения.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Логинова О.Б., Яковлева С.Г. Мои достижения. Итоговые комплексные работы. 4 класс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 ред. О.Б. Логиновой. – М. Просвещение, 2009.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D8" w:rsidRDefault="005C6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течение 2011г.</w:t>
            </w:r>
          </w:p>
        </w:tc>
      </w:tr>
      <w:tr w:rsidR="005C63D8" w:rsidTr="005C63D8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D8" w:rsidRDefault="005C63D8" w:rsidP="00C45D2E">
            <w:pPr>
              <w:numPr>
                <w:ilvl w:val="1"/>
                <w:numId w:val="2"/>
              </w:numPr>
              <w:spacing w:after="0" w:line="240" w:lineRule="auto"/>
              <w:ind w:left="4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педагогических инноваций, технологий.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Стандарты второго поколения.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Асмолов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Бурменская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Г.В., Володарская И.А. и др. Как проектировать универсальные учебные действия в начальной школе. От действия к мысли. Пособие для учителя. М. Просвещение, 2010. </w:t>
            </w:r>
          </w:p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ключевых компетентностей учащихся в начальной школе: учебно-методическое пособие для учителя / под общей редакцией 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Калининой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Ульяновск: УИПКПРО, 2009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D8" w:rsidRDefault="005C6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2012г.</w:t>
            </w:r>
          </w:p>
        </w:tc>
      </w:tr>
      <w:tr w:rsidR="005C63D8" w:rsidTr="005C63D8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8" w:rsidRDefault="005C63D8" w:rsidP="00C45D2E">
            <w:pPr>
              <w:numPr>
                <w:ilvl w:val="1"/>
                <w:numId w:val="2"/>
              </w:numPr>
              <w:spacing w:after="0" w:line="240" w:lineRule="auto"/>
              <w:ind w:left="4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предметных вопросов</w:t>
            </w:r>
          </w:p>
          <w:p w:rsidR="005C63D8" w:rsidRDefault="005C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Стандарты второго поколения. Демидова М.Ю., Иванов С.В. и др. Оценка достижения планируемых результатов в начальной школе. Система заданий. В 2 ч. Ч. 1. – М. Просвещение, 2010</w:t>
            </w:r>
          </w:p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Мишакина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Т.Л., Гладкова С.А. Формирование универсальных учебных действий. Тренажер для учащихся 4 класса. – 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Ювента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2009.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D8" w:rsidRDefault="005C6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2012г.</w:t>
            </w:r>
          </w:p>
        </w:tc>
      </w:tr>
    </w:tbl>
    <w:p w:rsidR="005C63D8" w:rsidRDefault="005C63D8" w:rsidP="005C63D8">
      <w:pPr>
        <w:rPr>
          <w:rFonts w:ascii="Times New Roman" w:hAnsi="Times New Roman" w:cs="Times New Roman"/>
          <w:sz w:val="28"/>
          <w:szCs w:val="28"/>
        </w:rPr>
      </w:pPr>
    </w:p>
    <w:p w:rsidR="005C63D8" w:rsidRDefault="005C63D8" w:rsidP="005C63D8">
      <w:pPr>
        <w:rPr>
          <w:rFonts w:ascii="Times New Roman" w:hAnsi="Times New Roman" w:cs="Times New Roman"/>
          <w:sz w:val="28"/>
          <w:szCs w:val="28"/>
        </w:rPr>
      </w:pPr>
    </w:p>
    <w:p w:rsidR="005C63D8" w:rsidRDefault="005C63D8" w:rsidP="005C63D8">
      <w:pPr>
        <w:rPr>
          <w:rFonts w:ascii="Times New Roman" w:hAnsi="Times New Roman" w:cs="Times New Roman"/>
          <w:sz w:val="28"/>
          <w:szCs w:val="28"/>
        </w:rPr>
      </w:pPr>
    </w:p>
    <w:p w:rsidR="005C63D8" w:rsidRDefault="005C63D8" w:rsidP="005C63D8">
      <w:pPr>
        <w:rPr>
          <w:rFonts w:ascii="Times New Roman" w:hAnsi="Times New Roman" w:cs="Times New Roman"/>
          <w:sz w:val="28"/>
          <w:szCs w:val="28"/>
        </w:rPr>
      </w:pPr>
    </w:p>
    <w:p w:rsidR="005C63D8" w:rsidRDefault="005C63D8" w:rsidP="005C63D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23"/>
        <w:gridCol w:w="2127"/>
      </w:tblGrid>
      <w:tr w:rsidR="005C63D8" w:rsidTr="005C63D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Закиров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Мини-проекты как один из способов реализации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подхода./ Начальная школа, №22, 2010. – с.38-42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D8" w:rsidRDefault="005C6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5C63D8" w:rsidTr="005C63D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D8" w:rsidRDefault="005C63D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Е.Н. Проектная деятельность в  начальных классах. - festival.1september.ru/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articles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/417564/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D8" w:rsidRDefault="005C6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5C63D8" w:rsidTr="005C63D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Савенков А.И. Методика исследовательского обучения младших школьников. – Самара: Издательство «Учебная литература»: Издательский дом «Федоров», 2010.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D8" w:rsidRDefault="005C6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5C63D8" w:rsidTr="005C63D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Чернявская Т.И. Проектная деятельность в начальных классах.  – Фестиваль «Открытый урок» - </w:t>
            </w:r>
            <w:hyperlink r:id="rId8" w:history="1">
              <w:r>
                <w:rPr>
                  <w:rStyle w:val="a3"/>
                  <w:szCs w:val="28"/>
                </w:rPr>
                <w:t>http://festival.1september.ru/articles/511157/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D8" w:rsidRDefault="005C6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5C63D8" w:rsidTr="005C63D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D8" w:rsidRDefault="005C63D8">
            <w:pPr>
              <w:pStyle w:val="c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учебного проекта в образовательном учреждении. – Пахомова Н.Ю.,М.,»          АРКТИ»,2003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D8" w:rsidRDefault="005C6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5C63D8" w:rsidTr="005C63D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D8" w:rsidRDefault="005C63D8">
            <w:pPr>
              <w:pStyle w:val="c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 Проблемы и перспективы теории и практики ученического проектирования в образовательном процессе. Сборник статей под редакцией Пахомовой Н.Ю., М.:  МИОО , 2005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D8" w:rsidRDefault="005C6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5C63D8" w:rsidTr="005C63D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D8" w:rsidRDefault="005C63D8">
            <w:pPr>
              <w:pStyle w:val="c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Учебное проектирование в </w:t>
            </w:r>
            <w:proofErr w:type="spellStart"/>
            <w:proofErr w:type="gramStart"/>
            <w:r>
              <w:rPr>
                <w:sz w:val="28"/>
                <w:szCs w:val="28"/>
              </w:rPr>
              <w:t>учебно</w:t>
            </w:r>
            <w:proofErr w:type="spellEnd"/>
            <w:r>
              <w:rPr>
                <w:sz w:val="28"/>
                <w:szCs w:val="28"/>
              </w:rPr>
              <w:t xml:space="preserve"> – воспитательном</w:t>
            </w:r>
            <w:proofErr w:type="gramEnd"/>
            <w:r>
              <w:rPr>
                <w:sz w:val="28"/>
                <w:szCs w:val="28"/>
              </w:rPr>
              <w:t xml:space="preserve"> процессе школы. Сборник статей. Редакторы – составители: Пахомова Н. </w:t>
            </w:r>
            <w:proofErr w:type="spellStart"/>
            <w:r>
              <w:rPr>
                <w:sz w:val="28"/>
                <w:szCs w:val="28"/>
              </w:rPr>
              <w:t>Ю.,Суволокина</w:t>
            </w:r>
            <w:proofErr w:type="spellEnd"/>
            <w:r>
              <w:rPr>
                <w:sz w:val="28"/>
                <w:szCs w:val="28"/>
              </w:rPr>
              <w:t xml:space="preserve"> И.В., -М.: МИОО , 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D8" w:rsidRDefault="005C6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5C63D8" w:rsidTr="005C63D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пособие «Проектная деятельность в учебном процессе» составители: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О.В., Громова Т.В., Салова И.Г., Санкт – Петербург, 2005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D8" w:rsidRDefault="005C6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5C63D8" w:rsidTr="005C63D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D8" w:rsidRDefault="005C63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Белобородов Н.В. Социальные творческие проекты в школе. М.: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Аркти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2006.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D8" w:rsidRDefault="005C6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5C63D8" w:rsidTr="005C63D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D8" w:rsidRDefault="005C63D8">
            <w:pPr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Джужук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 Метод проектов в контексте личностно-ориентированного образования. Материалы к дидактическому исследованию. – Ростов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/Д.,2005.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D8" w:rsidRDefault="005C6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</w:tbl>
    <w:p w:rsidR="005C63D8" w:rsidRDefault="005C63D8" w:rsidP="005C63D8">
      <w:pPr>
        <w:pStyle w:val="a7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5C63D8" w:rsidRDefault="005C63D8" w:rsidP="005C63D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C63D8" w:rsidRDefault="005C63D8" w:rsidP="005C63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51BB" w:rsidRDefault="003951BB"/>
    <w:sectPr w:rsidR="00395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B16B6"/>
    <w:multiLevelType w:val="hybridMultilevel"/>
    <w:tmpl w:val="0332DDAA"/>
    <w:lvl w:ilvl="0" w:tplc="BF3E45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E2AD2"/>
    <w:multiLevelType w:val="multilevel"/>
    <w:tmpl w:val="161C9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6"/>
        <w:szCs w:val="26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63D8"/>
    <w:rsid w:val="003951BB"/>
    <w:rsid w:val="005C6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5C63D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C63D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C63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5C63D8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5C63D8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5C63D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5C63D8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No Spacing"/>
    <w:uiPriority w:val="1"/>
    <w:qFormat/>
    <w:rsid w:val="005C63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5C63D8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customStyle="1" w:styleId="c0">
    <w:name w:val="c0"/>
    <w:basedOn w:val="a"/>
    <w:rsid w:val="005C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C6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63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7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1115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ernadsky.dntt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schools.keldysh.ru/labmr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1350</Words>
  <Characters>7698</Characters>
  <Application>Microsoft Office Word</Application>
  <DocSecurity>0</DocSecurity>
  <Lines>64</Lines>
  <Paragraphs>18</Paragraphs>
  <ScaleCrop>false</ScaleCrop>
  <Company/>
  <LinksUpToDate>false</LinksUpToDate>
  <CharactersWithSpaces>9030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2014-11-03T18:39:00Z</dcterms:created>
  <dcterms:modified xsi:type="dcterms:W3CDTF">2014-11-03T18:39:00Z</dcterms:modified>
</cp:coreProperties>
</file>