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2A" w:rsidRPr="000D7902" w:rsidRDefault="00B7292A" w:rsidP="00B7292A">
      <w:pPr>
        <w:spacing w:before="100" w:beforeAutospacing="1" w:after="100" w:afterAutospacing="1" w:line="240" w:lineRule="auto"/>
        <w:ind w:firstLine="225"/>
        <w:jc w:val="center"/>
        <w:outlineLvl w:val="0"/>
        <w:rPr>
          <w:rFonts w:ascii="Comic" w:eastAsia="Times New Roman" w:hAnsi="Comic" w:cs="Times New Roman"/>
          <w:b/>
          <w:bCs/>
          <w:color w:val="002060"/>
          <w:kern w:val="36"/>
          <w:sz w:val="45"/>
          <w:szCs w:val="45"/>
        </w:rPr>
      </w:pPr>
      <w:bookmarkStart w:id="0" w:name="_GoBack"/>
      <w:r w:rsidRPr="000D7902">
        <w:rPr>
          <w:rFonts w:ascii="Comic" w:eastAsia="Times New Roman" w:hAnsi="Comic" w:cs="Times New Roman"/>
          <w:b/>
          <w:bCs/>
          <w:color w:val="002060"/>
          <w:kern w:val="36"/>
          <w:sz w:val="45"/>
          <w:szCs w:val="45"/>
        </w:rPr>
        <w:t>Сделай сам детский развивающий конструктор «</w:t>
      </w:r>
      <w:proofErr w:type="spellStart"/>
      <w:r w:rsidRPr="000D7902">
        <w:rPr>
          <w:rFonts w:ascii="Comic" w:eastAsia="Times New Roman" w:hAnsi="Comic" w:cs="Times New Roman"/>
          <w:b/>
          <w:bCs/>
          <w:color w:val="002060"/>
          <w:kern w:val="36"/>
          <w:sz w:val="45"/>
          <w:szCs w:val="45"/>
        </w:rPr>
        <w:t>Велькрошка</w:t>
      </w:r>
      <w:proofErr w:type="spellEnd"/>
      <w:r w:rsidRPr="000D7902">
        <w:rPr>
          <w:rFonts w:ascii="Comic" w:eastAsia="Times New Roman" w:hAnsi="Comic" w:cs="Times New Roman"/>
          <w:b/>
          <w:bCs/>
          <w:color w:val="002060"/>
          <w:kern w:val="36"/>
          <w:sz w:val="45"/>
          <w:szCs w:val="45"/>
        </w:rPr>
        <w:t>»!</w:t>
      </w:r>
    </w:p>
    <w:bookmarkEnd w:id="0"/>
    <w:p w:rsidR="00B7292A" w:rsidRPr="000D7902" w:rsidRDefault="00B7292A" w:rsidP="00B7292A">
      <w:pPr>
        <w:spacing w:before="100" w:before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noProof/>
          <w:color w:val="002060"/>
          <w:sz w:val="27"/>
          <w:szCs w:val="27"/>
        </w:rPr>
        <w:drawing>
          <wp:anchor distT="0" distB="0" distL="0" distR="0" simplePos="0" relativeHeight="251654656" behindDoc="0" locked="0" layoutInCell="1" allowOverlap="0" wp14:anchorId="6A2CBEE0" wp14:editId="51A37B67">
            <wp:simplePos x="0" y="0"/>
            <wp:positionH relativeFrom="column">
              <wp:align>left</wp:align>
            </wp:positionH>
            <wp:positionV relativeFrom="line">
              <wp:posOffset>0</wp:posOffset>
            </wp:positionV>
            <wp:extent cx="3457575" cy="2857500"/>
            <wp:effectExtent l="0" t="0" r="9525" b="0"/>
            <wp:wrapSquare wrapText="bothSides"/>
            <wp:docPr id="8" name="Рисунок 8" descr="Развивающий конструктор для малышей своими руками! Сделай сам! Велькр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Развивающий конструктор для малышей своими руками! Сделай сам! Велькро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902">
        <w:rPr>
          <w:rFonts w:ascii="Comic" w:eastAsia="Times New Roman" w:hAnsi="Comic" w:cs="Times New Roman"/>
          <w:color w:val="002060"/>
          <w:sz w:val="27"/>
          <w:szCs w:val="27"/>
        </w:rPr>
        <w:t>Этот простой в изготовлении и применении конструктор предназначен для дошкольников от 2 до 7 лет. Он не только развлечет малыша, но и принесет пользу: потренирует пальчики и в игровой форме познакомит с цветами и оттенками. Его можно с успехом использовать и дома, и в детском саду, и на даче. Конструктор гигиеничен (его можно стирать) и полностью безопасен для детей старше 3 лет.</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Для изготовления конструктора вам понадобится только застежка-липучка, называемая также «</w:t>
      </w:r>
      <w:proofErr w:type="spellStart"/>
      <w:r w:rsidRPr="000D7902">
        <w:rPr>
          <w:rFonts w:ascii="Comic" w:eastAsia="Times New Roman" w:hAnsi="Comic" w:cs="Times New Roman"/>
          <w:color w:val="002060"/>
          <w:sz w:val="27"/>
          <w:szCs w:val="27"/>
        </w:rPr>
        <w:t>велкро</w:t>
      </w:r>
      <w:proofErr w:type="spellEnd"/>
      <w:r w:rsidRPr="000D7902">
        <w:rPr>
          <w:rFonts w:ascii="Comic" w:eastAsia="Times New Roman" w:hAnsi="Comic" w:cs="Times New Roman"/>
          <w:color w:val="002060"/>
          <w:sz w:val="27"/>
          <w:szCs w:val="27"/>
        </w:rPr>
        <w:t xml:space="preserve">», шириной 2 см. и ножницы. Ножницы есть в каждом доме, а липучка продается во всех магазинах для шитья, торгующих мерным товаром – лентами, кружевами, резинками и т.п. Чтобы конструктор был нарядным и интересным, приобретите липучку 5-7 разных цветов, выбирая </w:t>
      </w:r>
      <w:proofErr w:type="gramStart"/>
      <w:r w:rsidRPr="000D7902">
        <w:rPr>
          <w:rFonts w:ascii="Comic" w:eastAsia="Times New Roman" w:hAnsi="Comic" w:cs="Times New Roman"/>
          <w:color w:val="002060"/>
          <w:sz w:val="27"/>
          <w:szCs w:val="27"/>
        </w:rPr>
        <w:t>самые</w:t>
      </w:r>
      <w:proofErr w:type="gramEnd"/>
      <w:r w:rsidRPr="000D7902">
        <w:rPr>
          <w:rFonts w:ascii="Comic" w:eastAsia="Times New Roman" w:hAnsi="Comic" w:cs="Times New Roman"/>
          <w:color w:val="002060"/>
          <w:sz w:val="27"/>
          <w:szCs w:val="27"/>
        </w:rPr>
        <w:t xml:space="preserve"> яркие и красивые – желтый, красный, зеленый, голубой, оранжевый... Слишком много деталей одного цвета делать не нужно, поэтому достаточно приобрести по 50 см. липучки каждого цвета. Это обойдется не дороже 100 рублей.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88"/>
      </w:tblGrid>
      <w:tr w:rsidR="000D7902" w:rsidRPr="000D7902">
        <w:trPr>
          <w:tblCellSpacing w:w="15" w:type="dxa"/>
        </w:trPr>
        <w:tc>
          <w:tcPr>
            <w:tcW w:w="0" w:type="auto"/>
            <w:hideMark/>
          </w:tcPr>
          <w:p w:rsidR="00B7292A" w:rsidRPr="000D7902" w:rsidRDefault="00B7292A" w:rsidP="00B7292A">
            <w:pPr>
              <w:spacing w:before="100" w:before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noProof/>
                <w:color w:val="002060"/>
                <w:sz w:val="27"/>
                <w:szCs w:val="27"/>
              </w:rPr>
              <w:drawing>
                <wp:anchor distT="0" distB="0" distL="0" distR="0" simplePos="0" relativeHeight="251655680" behindDoc="0" locked="0" layoutInCell="1" allowOverlap="0" wp14:anchorId="5A13383B" wp14:editId="2E610873">
                  <wp:simplePos x="0" y="0"/>
                  <wp:positionH relativeFrom="column">
                    <wp:align>left</wp:align>
                  </wp:positionH>
                  <wp:positionV relativeFrom="line">
                    <wp:posOffset>0</wp:posOffset>
                  </wp:positionV>
                  <wp:extent cx="1905000" cy="2076450"/>
                  <wp:effectExtent l="0" t="0" r="0" b="0"/>
                  <wp:wrapSquare wrapText="bothSides"/>
                  <wp:docPr id="7" name="Рисунок 7" descr="Развивающий конструктор для малышей своими руками! Детали констру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Развивающий конструктор для малышей своими руками! Детали конструкт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902">
              <w:rPr>
                <w:rFonts w:ascii="Comic" w:eastAsia="Times New Roman" w:hAnsi="Comic" w:cs="Times New Roman"/>
                <w:noProof/>
                <w:color w:val="002060"/>
                <w:sz w:val="27"/>
                <w:szCs w:val="27"/>
              </w:rPr>
              <w:drawing>
                <wp:anchor distT="0" distB="0" distL="0" distR="0" simplePos="0" relativeHeight="251656704" behindDoc="0" locked="0" layoutInCell="1" allowOverlap="0" wp14:anchorId="7010F609" wp14:editId="55BBA7BC">
                  <wp:simplePos x="0" y="0"/>
                  <wp:positionH relativeFrom="column">
                    <wp:align>right</wp:align>
                  </wp:positionH>
                  <wp:positionV relativeFrom="line">
                    <wp:posOffset>0</wp:posOffset>
                  </wp:positionV>
                  <wp:extent cx="1905000" cy="2076450"/>
                  <wp:effectExtent l="0" t="0" r="0" b="0"/>
                  <wp:wrapSquare wrapText="bothSides"/>
                  <wp:docPr id="6" name="Рисунок 6" descr="Развивающий конструктор для малышей своими руками! Детали констру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Развивающий конструктор для малышей своими руками! Детали конструкт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902">
              <w:rPr>
                <w:rFonts w:ascii="Comic" w:eastAsia="Times New Roman" w:hAnsi="Comic" w:cs="Times New Roman"/>
                <w:color w:val="002060"/>
                <w:sz w:val="27"/>
                <w:szCs w:val="27"/>
              </w:rPr>
              <w:t>Всё, что вам нужно сделать дальше – это разрезать липучку поперек на полоски длиной 10 см.</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При желании кончики полосок можно закруглить. Это сделает конструктор более безопасным и эстетически привлекательным. Но на конструктивные возможности это не влияет.</w:t>
            </w:r>
          </w:p>
        </w:tc>
      </w:tr>
    </w:tbl>
    <w:p w:rsidR="00B7292A" w:rsidRPr="000D7902" w:rsidRDefault="00B7292A" w:rsidP="00B7292A">
      <w:pPr>
        <w:spacing w:before="100" w:beforeAutospacing="1" w:after="100" w:afterAutospacing="1" w:line="240" w:lineRule="auto"/>
        <w:jc w:val="center"/>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Вот и всё! Конструктор «</w:t>
      </w:r>
      <w:proofErr w:type="spellStart"/>
      <w:r w:rsidRPr="000D7902">
        <w:rPr>
          <w:rFonts w:ascii="Comic" w:eastAsia="Times New Roman" w:hAnsi="Comic" w:cs="Times New Roman"/>
          <w:color w:val="002060"/>
          <w:sz w:val="27"/>
          <w:szCs w:val="27"/>
        </w:rPr>
        <w:t>Велькрошка</w:t>
      </w:r>
      <w:proofErr w:type="spellEnd"/>
      <w:r w:rsidRPr="000D7902">
        <w:rPr>
          <w:rFonts w:ascii="Comic" w:eastAsia="Times New Roman" w:hAnsi="Comic" w:cs="Times New Roman"/>
          <w:color w:val="002060"/>
          <w:sz w:val="27"/>
          <w:szCs w:val="27"/>
        </w:rPr>
        <w:t>» готов!</w:t>
      </w:r>
    </w:p>
    <w:p w:rsidR="00B7292A" w:rsidRPr="000D7902" w:rsidRDefault="00B7292A" w:rsidP="00B7292A">
      <w:pPr>
        <w:spacing w:before="100" w:beforeAutospacing="1" w:after="100" w:afterAutospacing="1" w:line="240" w:lineRule="auto"/>
        <w:ind w:firstLine="450"/>
        <w:outlineLvl w:val="1"/>
        <w:rPr>
          <w:rFonts w:ascii="Comic" w:eastAsia="Times New Roman" w:hAnsi="Comic" w:cs="Times New Roman"/>
          <w:b/>
          <w:bCs/>
          <w:color w:val="002060"/>
          <w:sz w:val="27"/>
          <w:szCs w:val="27"/>
        </w:rPr>
      </w:pPr>
      <w:r w:rsidRPr="000D7902">
        <w:rPr>
          <w:rFonts w:ascii="Comic" w:eastAsia="Times New Roman" w:hAnsi="Comic" w:cs="Times New Roman"/>
          <w:b/>
          <w:bCs/>
          <w:color w:val="002060"/>
          <w:sz w:val="27"/>
          <w:szCs w:val="27"/>
        </w:rPr>
        <w:t>Как играть с конструктором</w:t>
      </w:r>
    </w:p>
    <w:p w:rsidR="00B7292A" w:rsidRPr="000D7902" w:rsidRDefault="00B7292A" w:rsidP="00B7292A">
      <w:pPr>
        <w:spacing w:before="100" w:before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Как и любая развивающая игрушка, этот конструктор принесет пользу, только если вы будете правильно с ним заниматься и покажете ребенку все его интересные возможности.</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Малышам 2-3 лет для начала нужно давать совсем простые задания.</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b/>
          <w:bCs/>
          <w:color w:val="002060"/>
          <w:sz w:val="27"/>
          <w:szCs w:val="27"/>
        </w:rPr>
        <w:t>Задание №1.</w:t>
      </w:r>
      <w:r w:rsidRPr="000D7902">
        <w:rPr>
          <w:rFonts w:ascii="Comic" w:eastAsia="Times New Roman" w:hAnsi="Comic" w:cs="Times New Roman"/>
          <w:color w:val="002060"/>
          <w:sz w:val="27"/>
          <w:szCs w:val="27"/>
        </w:rPr>
        <w:t xml:space="preserve"> Возьмите 5 двойных полосок разных цветов, разъедините их, перемешайте и попросите малыша вновь соединить их, соблюдая цветовое соответствие. Когда это задание станет слишком легким, увеличьте количество полосок, добавив по нескольку полосок одинакового цвета. Так малышу придется подбирать половинки не только по цвету, но и по свойствам, ведь полоски липучки имеют две стороны – </w:t>
      </w:r>
      <w:proofErr w:type="gramStart"/>
      <w:r w:rsidRPr="000D7902">
        <w:rPr>
          <w:rFonts w:ascii="Comic" w:eastAsia="Times New Roman" w:hAnsi="Comic" w:cs="Times New Roman"/>
          <w:color w:val="002060"/>
          <w:sz w:val="27"/>
          <w:szCs w:val="27"/>
        </w:rPr>
        <w:t>пушистую</w:t>
      </w:r>
      <w:proofErr w:type="gramEnd"/>
      <w:r w:rsidRPr="000D7902">
        <w:rPr>
          <w:rFonts w:ascii="Comic" w:eastAsia="Times New Roman" w:hAnsi="Comic" w:cs="Times New Roman"/>
          <w:color w:val="002060"/>
          <w:sz w:val="27"/>
          <w:szCs w:val="27"/>
        </w:rPr>
        <w:t xml:space="preserve"> и «</w:t>
      </w:r>
      <w:proofErr w:type="spellStart"/>
      <w:r w:rsidRPr="000D7902">
        <w:rPr>
          <w:rFonts w:ascii="Comic" w:eastAsia="Times New Roman" w:hAnsi="Comic" w:cs="Times New Roman"/>
          <w:color w:val="002060"/>
          <w:sz w:val="27"/>
          <w:szCs w:val="27"/>
        </w:rPr>
        <w:t>репьистую</w:t>
      </w:r>
      <w:proofErr w:type="spellEnd"/>
      <w:r w:rsidRPr="000D7902">
        <w:rPr>
          <w:rFonts w:ascii="Comic" w:eastAsia="Times New Roman" w:hAnsi="Comic" w:cs="Times New Roman"/>
          <w:color w:val="002060"/>
          <w:sz w:val="27"/>
          <w:szCs w:val="27"/>
        </w:rPr>
        <w:t>», а сочетаются друг с другом только разные. У малышей осязание очень развито, поэтому им доставляет огромное удовольствие такое тактильное разнообразие.</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b/>
          <w:bCs/>
          <w:color w:val="002060"/>
          <w:sz w:val="27"/>
          <w:szCs w:val="27"/>
        </w:rPr>
        <w:lastRenderedPageBreak/>
        <w:t>Задание №2.</w:t>
      </w:r>
      <w:r w:rsidRPr="000D7902">
        <w:rPr>
          <w:rFonts w:ascii="Comic" w:eastAsia="Times New Roman" w:hAnsi="Comic" w:cs="Times New Roman"/>
          <w:color w:val="002060"/>
          <w:sz w:val="27"/>
          <w:szCs w:val="27"/>
        </w:rPr>
        <w:t xml:space="preserve"> Соедините полоски друг с другом в произвольном порядке и попросите </w:t>
      </w:r>
      <w:proofErr w:type="gramStart"/>
      <w:r w:rsidRPr="000D7902">
        <w:rPr>
          <w:rFonts w:ascii="Comic" w:eastAsia="Times New Roman" w:hAnsi="Comic" w:cs="Times New Roman"/>
          <w:color w:val="002060"/>
          <w:sz w:val="27"/>
          <w:szCs w:val="27"/>
        </w:rPr>
        <w:t>малыша</w:t>
      </w:r>
      <w:proofErr w:type="gramEnd"/>
      <w:r w:rsidRPr="000D7902">
        <w:rPr>
          <w:rFonts w:ascii="Comic" w:eastAsia="Times New Roman" w:hAnsi="Comic" w:cs="Times New Roman"/>
          <w:color w:val="002060"/>
          <w:sz w:val="27"/>
          <w:szCs w:val="27"/>
        </w:rPr>
        <w:t xml:space="preserve"> навести порядок – разъединить неправильно соединенные полоски, а затем соединить друг с другом полоски одинаковых цветов. Разъединение полосок липучки доставляет детям радость и заменяет популярное упражнение для малышей с разрыванием листов бумаги.</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b/>
          <w:bCs/>
          <w:color w:val="002060"/>
          <w:sz w:val="27"/>
          <w:szCs w:val="27"/>
        </w:rPr>
        <w:t>Задание №3.</w:t>
      </w:r>
      <w:r w:rsidRPr="000D7902">
        <w:rPr>
          <w:rFonts w:ascii="Comic" w:eastAsia="Times New Roman" w:hAnsi="Comic" w:cs="Times New Roman"/>
          <w:color w:val="002060"/>
          <w:sz w:val="27"/>
          <w:szCs w:val="27"/>
        </w:rPr>
        <w:t xml:space="preserve"> Когда ребенок разберется с парными полосками – научится разъединять и соединять их, можно усложнить задачу. Попросите малыша соединить все полоски одного цвета концами в длинную линию, чередуя пушистые и «</w:t>
      </w:r>
      <w:proofErr w:type="spellStart"/>
      <w:r w:rsidRPr="000D7902">
        <w:rPr>
          <w:rFonts w:ascii="Comic" w:eastAsia="Times New Roman" w:hAnsi="Comic" w:cs="Times New Roman"/>
          <w:color w:val="002060"/>
          <w:sz w:val="27"/>
          <w:szCs w:val="27"/>
        </w:rPr>
        <w:t>репьистые</w:t>
      </w:r>
      <w:proofErr w:type="spellEnd"/>
      <w:r w:rsidRPr="000D7902">
        <w:rPr>
          <w:rFonts w:ascii="Comic" w:eastAsia="Times New Roman" w:hAnsi="Comic" w:cs="Times New Roman"/>
          <w:color w:val="002060"/>
          <w:sz w:val="27"/>
          <w:szCs w:val="27"/>
        </w:rPr>
        <w:t>» детали.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5"/>
        <w:gridCol w:w="180"/>
        <w:gridCol w:w="6533"/>
      </w:tblGrid>
      <w:tr w:rsidR="000D7902" w:rsidRPr="000D7902">
        <w:trPr>
          <w:tblCellSpacing w:w="15" w:type="dxa"/>
        </w:trPr>
        <w:tc>
          <w:tcPr>
            <w:tcW w:w="0" w:type="auto"/>
            <w:hideMark/>
          </w:tcPr>
          <w:p w:rsidR="00B7292A" w:rsidRPr="000D7902" w:rsidRDefault="00B7292A" w:rsidP="00B7292A">
            <w:pPr>
              <w:spacing w:line="240" w:lineRule="auto"/>
              <w:rPr>
                <w:rFonts w:eastAsia="Times New Roman" w:cs="Times New Roman"/>
                <w:color w:val="002060"/>
                <w:sz w:val="24"/>
                <w:szCs w:val="24"/>
              </w:rPr>
            </w:pPr>
            <w:r w:rsidRPr="000D7902">
              <w:rPr>
                <w:rFonts w:eastAsia="Times New Roman" w:cs="Times New Roman"/>
                <w:noProof/>
                <w:color w:val="002060"/>
                <w:sz w:val="24"/>
                <w:szCs w:val="24"/>
              </w:rPr>
              <w:drawing>
                <wp:anchor distT="0" distB="0" distL="0" distR="0" simplePos="0" relativeHeight="251657728" behindDoc="0" locked="0" layoutInCell="1" allowOverlap="0" wp14:anchorId="495684CE" wp14:editId="1731BD16">
                  <wp:simplePos x="0" y="0"/>
                  <wp:positionH relativeFrom="column">
                    <wp:align>left</wp:align>
                  </wp:positionH>
                  <wp:positionV relativeFrom="line">
                    <wp:posOffset>0</wp:posOffset>
                  </wp:positionV>
                  <wp:extent cx="2857500" cy="1733550"/>
                  <wp:effectExtent l="0" t="0" r="0" b="0"/>
                  <wp:wrapSquare wrapText="bothSides"/>
                  <wp:docPr id="5" name="Рисунок 5" descr="Развивающий конструктор для малышей своими руками! Простейшие орна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Развивающий конструктор для малышей своими руками! Простейшие орнамен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0" w:type="dxa"/>
            <w:vAlign w:val="center"/>
            <w:hideMark/>
          </w:tcPr>
          <w:p w:rsidR="00B7292A" w:rsidRPr="000D7902" w:rsidRDefault="00B7292A" w:rsidP="00B7292A">
            <w:pPr>
              <w:spacing w:line="240" w:lineRule="auto"/>
              <w:rPr>
                <w:rFonts w:eastAsia="Times New Roman" w:cs="Times New Roman"/>
                <w:color w:val="002060"/>
                <w:sz w:val="24"/>
                <w:szCs w:val="24"/>
              </w:rPr>
            </w:pPr>
            <w:r w:rsidRPr="000D7902">
              <w:rPr>
                <w:rFonts w:eastAsia="Times New Roman" w:cs="Times New Roman"/>
                <w:color w:val="002060"/>
                <w:sz w:val="24"/>
                <w:szCs w:val="24"/>
              </w:rPr>
              <w:t> </w:t>
            </w:r>
          </w:p>
        </w:tc>
        <w:tc>
          <w:tcPr>
            <w:tcW w:w="0" w:type="auto"/>
            <w:vAlign w:val="center"/>
            <w:hideMark/>
          </w:tcPr>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Следующий этап – это задание соединить концами полоски двух или трех цветов и попросить малыша продолжить линию, повторяя заданный цветовой рисунок. Затем, задание можно еще усложнить, используя, как части орнамента уголки, крестики, квадраты, колечки.</w:t>
            </w:r>
          </w:p>
        </w:tc>
      </w:tr>
      <w:tr w:rsidR="000D7902" w:rsidRPr="000D7902">
        <w:trPr>
          <w:tblCellSpacing w:w="15" w:type="dxa"/>
        </w:trPr>
        <w:tc>
          <w:tcPr>
            <w:tcW w:w="0" w:type="auto"/>
            <w:hideMark/>
          </w:tcPr>
          <w:p w:rsidR="00B7292A" w:rsidRPr="000D7902" w:rsidRDefault="00B7292A" w:rsidP="00B7292A">
            <w:pPr>
              <w:spacing w:line="240" w:lineRule="auto"/>
              <w:rPr>
                <w:rFonts w:eastAsia="Times New Roman" w:cs="Times New Roman"/>
                <w:color w:val="002060"/>
                <w:sz w:val="24"/>
                <w:szCs w:val="24"/>
              </w:rPr>
            </w:pPr>
            <w:r w:rsidRPr="000D7902">
              <w:rPr>
                <w:rFonts w:eastAsia="Times New Roman" w:cs="Times New Roman"/>
                <w:noProof/>
                <w:color w:val="002060"/>
                <w:sz w:val="24"/>
                <w:szCs w:val="24"/>
              </w:rPr>
              <w:drawing>
                <wp:anchor distT="0" distB="0" distL="0" distR="0" simplePos="0" relativeHeight="251658752" behindDoc="0" locked="0" layoutInCell="1" allowOverlap="0" wp14:anchorId="1F1D4944" wp14:editId="41907924">
                  <wp:simplePos x="0" y="0"/>
                  <wp:positionH relativeFrom="column">
                    <wp:align>left</wp:align>
                  </wp:positionH>
                  <wp:positionV relativeFrom="line">
                    <wp:posOffset>0</wp:posOffset>
                  </wp:positionV>
                  <wp:extent cx="2857500" cy="2571750"/>
                  <wp:effectExtent l="0" t="0" r="0" b="0"/>
                  <wp:wrapSquare wrapText="bothSides"/>
                  <wp:docPr id="4" name="Рисунок 4" descr="Развивающий конструктор для малышей своими руками!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escr="Развивающий конструктор для малышей своими руками! Геометрические фигу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0" w:type="dxa"/>
            <w:vAlign w:val="center"/>
            <w:hideMark/>
          </w:tcPr>
          <w:p w:rsidR="00B7292A" w:rsidRPr="000D7902" w:rsidRDefault="00B7292A" w:rsidP="00B7292A">
            <w:pPr>
              <w:spacing w:line="240" w:lineRule="auto"/>
              <w:rPr>
                <w:rFonts w:eastAsia="Times New Roman" w:cs="Times New Roman"/>
                <w:color w:val="002060"/>
                <w:sz w:val="24"/>
                <w:szCs w:val="24"/>
              </w:rPr>
            </w:pPr>
            <w:r w:rsidRPr="000D7902">
              <w:rPr>
                <w:rFonts w:eastAsia="Times New Roman" w:cs="Times New Roman"/>
                <w:color w:val="002060"/>
                <w:sz w:val="24"/>
                <w:szCs w:val="24"/>
              </w:rPr>
              <w:t> </w:t>
            </w:r>
          </w:p>
        </w:tc>
        <w:tc>
          <w:tcPr>
            <w:tcW w:w="0" w:type="auto"/>
            <w:vAlign w:val="center"/>
            <w:hideMark/>
          </w:tcPr>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Детям старше 3 лет уже можно показать, как собирать из деталей конструктора геометрические фигуры и образы. Начинать лучше с заданий на повторение – взрослый делает фигурку, а потом просит малыша сделать точно такую же по цвету и форме или только по форме, используя любые другие понравившиеся цвета.</w:t>
            </w:r>
          </w:p>
        </w:tc>
      </w:tr>
      <w:tr w:rsidR="000D7902" w:rsidRPr="000D7902">
        <w:trPr>
          <w:tblCellSpacing w:w="15" w:type="dxa"/>
        </w:trPr>
        <w:tc>
          <w:tcPr>
            <w:tcW w:w="0" w:type="auto"/>
            <w:hideMark/>
          </w:tcPr>
          <w:p w:rsidR="00B7292A" w:rsidRPr="000D7902" w:rsidRDefault="00B7292A" w:rsidP="00B7292A">
            <w:pPr>
              <w:spacing w:line="240" w:lineRule="auto"/>
              <w:rPr>
                <w:rFonts w:eastAsia="Times New Roman" w:cs="Times New Roman"/>
                <w:color w:val="002060"/>
                <w:sz w:val="24"/>
                <w:szCs w:val="24"/>
              </w:rPr>
            </w:pPr>
            <w:r w:rsidRPr="000D7902">
              <w:rPr>
                <w:rFonts w:eastAsia="Times New Roman" w:cs="Times New Roman"/>
                <w:noProof/>
                <w:color w:val="002060"/>
                <w:sz w:val="24"/>
                <w:szCs w:val="24"/>
              </w:rPr>
              <w:drawing>
                <wp:anchor distT="0" distB="0" distL="0" distR="0" simplePos="0" relativeHeight="251659776" behindDoc="0" locked="0" layoutInCell="1" allowOverlap="0" wp14:anchorId="6B702166" wp14:editId="47BE2716">
                  <wp:simplePos x="0" y="0"/>
                  <wp:positionH relativeFrom="column">
                    <wp:align>left</wp:align>
                  </wp:positionH>
                  <wp:positionV relativeFrom="line">
                    <wp:posOffset>0</wp:posOffset>
                  </wp:positionV>
                  <wp:extent cx="2857500" cy="1571625"/>
                  <wp:effectExtent l="0" t="0" r="0" b="9525"/>
                  <wp:wrapSquare wrapText="bothSides"/>
                  <wp:docPr id="3" name="Рисунок 3" descr="Развивающий конструктор для малышей своими руками! Приемы соеди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descr="Развивающий конструктор для малышей своими руками! Приемы соедин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0" w:type="dxa"/>
            <w:vAlign w:val="center"/>
            <w:hideMark/>
          </w:tcPr>
          <w:p w:rsidR="00B7292A" w:rsidRPr="000D7902" w:rsidRDefault="00B7292A" w:rsidP="00B7292A">
            <w:pPr>
              <w:spacing w:line="240" w:lineRule="auto"/>
              <w:rPr>
                <w:rFonts w:eastAsia="Times New Roman" w:cs="Times New Roman"/>
                <w:color w:val="002060"/>
                <w:sz w:val="24"/>
                <w:szCs w:val="24"/>
              </w:rPr>
            </w:pPr>
            <w:r w:rsidRPr="000D7902">
              <w:rPr>
                <w:rFonts w:eastAsia="Times New Roman" w:cs="Times New Roman"/>
                <w:color w:val="002060"/>
                <w:sz w:val="24"/>
                <w:szCs w:val="24"/>
              </w:rPr>
              <w:t> </w:t>
            </w:r>
          </w:p>
        </w:tc>
        <w:tc>
          <w:tcPr>
            <w:tcW w:w="0" w:type="auto"/>
            <w:vAlign w:val="center"/>
            <w:hideMark/>
          </w:tcPr>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 xml:space="preserve">Обязательно, покажите малышам приемы, с помощью которых полоски могут изменять свою форму и соединяться друг с другом. </w:t>
            </w:r>
            <w:proofErr w:type="gramStart"/>
            <w:r w:rsidRPr="000D7902">
              <w:rPr>
                <w:rFonts w:ascii="Comic" w:eastAsia="Times New Roman" w:hAnsi="Comic" w:cs="Times New Roman"/>
                <w:color w:val="002060"/>
                <w:sz w:val="27"/>
                <w:szCs w:val="27"/>
              </w:rPr>
              <w:t>Так детали с разной поверхностью можно соединять разными способами: внахлест под разными углами, концами в линию, в кольцо или в «лодочку», сторонами в широкую полоску, по всей длине со сдвигом (что позволяет получать детали разной длины с разными по типу сопряжения кончиками, или замкнуть одну деталь на поверхности другой в круглое кольцо.</w:t>
            </w:r>
            <w:proofErr w:type="gramEnd"/>
          </w:p>
        </w:tc>
      </w:tr>
    </w:tbl>
    <w:p w:rsidR="00B7292A" w:rsidRPr="000D7902" w:rsidRDefault="00B7292A" w:rsidP="00B7292A">
      <w:pPr>
        <w:spacing w:before="100" w:before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Только после того, как малыши научатся повторять собранные взрослым модели и освоят разнообразные приемы конструирования, можно давать задания на словах, например, сделай зайчика или сделай ракету, побуждая ребенка использовать полученные навыки, память и фантазию.</w:t>
      </w:r>
    </w:p>
    <w:p w:rsidR="00B7292A" w:rsidRPr="000D7902" w:rsidRDefault="00B7292A" w:rsidP="00B7292A">
      <w:pPr>
        <w:spacing w:before="100" w:beforeAutospacing="1" w:after="100" w:after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t>Возможности «</w:t>
      </w:r>
      <w:proofErr w:type="spellStart"/>
      <w:r w:rsidRPr="000D7902">
        <w:rPr>
          <w:rFonts w:ascii="Comic" w:eastAsia="Times New Roman" w:hAnsi="Comic" w:cs="Times New Roman"/>
          <w:color w:val="002060"/>
          <w:sz w:val="27"/>
          <w:szCs w:val="27"/>
        </w:rPr>
        <w:t>Велькрошки</w:t>
      </w:r>
      <w:proofErr w:type="spellEnd"/>
      <w:r w:rsidRPr="000D7902">
        <w:rPr>
          <w:rFonts w:ascii="Comic" w:eastAsia="Times New Roman" w:hAnsi="Comic" w:cs="Times New Roman"/>
          <w:color w:val="002060"/>
          <w:sz w:val="27"/>
          <w:szCs w:val="27"/>
        </w:rPr>
        <w:t>», несмотря на простоту, достаточно разнообразны, чтобы изображать растения, животных, предметы, архитектурные сооружения и многое другое.</w:t>
      </w:r>
    </w:p>
    <w:p w:rsidR="00B7292A" w:rsidRPr="000D7902" w:rsidRDefault="00B7292A" w:rsidP="00B7292A">
      <w:pPr>
        <w:spacing w:before="100" w:beforeAutospacing="1" w:after="100" w:afterAutospacing="1" w:line="240" w:lineRule="auto"/>
        <w:jc w:val="center"/>
        <w:rPr>
          <w:rFonts w:ascii="Comic" w:eastAsia="Times New Roman" w:hAnsi="Comic" w:cs="Times New Roman"/>
          <w:color w:val="002060"/>
          <w:sz w:val="27"/>
          <w:szCs w:val="27"/>
        </w:rPr>
      </w:pPr>
      <w:r w:rsidRPr="000D7902">
        <w:rPr>
          <w:rFonts w:ascii="Comic" w:eastAsia="Times New Roman" w:hAnsi="Comic" w:cs="Times New Roman"/>
          <w:noProof/>
          <w:color w:val="002060"/>
          <w:sz w:val="27"/>
          <w:szCs w:val="27"/>
        </w:rPr>
        <w:lastRenderedPageBreak/>
        <w:drawing>
          <wp:inline distT="0" distB="0" distL="0" distR="0" wp14:anchorId="1EE57E61" wp14:editId="652E18BE">
            <wp:extent cx="5905500" cy="10039350"/>
            <wp:effectExtent l="0" t="0" r="0" b="0"/>
            <wp:docPr id="1" name="Рисунок 1" descr="Развивающий конструктор для малышей своими руками! Что можно сделать из Велькрошки. Примеры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escr="Развивающий конструктор для малышей своими руками! Что можно сделать из Велькрошки. Примеры издел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0039350"/>
                    </a:xfrm>
                    <a:prstGeom prst="rect">
                      <a:avLst/>
                    </a:prstGeom>
                    <a:noFill/>
                    <a:ln>
                      <a:noFill/>
                    </a:ln>
                  </pic:spPr>
                </pic:pic>
              </a:graphicData>
            </a:graphic>
          </wp:inline>
        </w:drawing>
      </w:r>
    </w:p>
    <w:p w:rsidR="00B7292A" w:rsidRPr="000D7902" w:rsidRDefault="00B7292A" w:rsidP="00B7292A">
      <w:pPr>
        <w:spacing w:before="100" w:beforeAutospacing="1" w:line="240" w:lineRule="auto"/>
        <w:ind w:firstLine="300"/>
        <w:jc w:val="both"/>
        <w:rPr>
          <w:rFonts w:ascii="Comic" w:eastAsia="Times New Roman" w:hAnsi="Comic" w:cs="Times New Roman"/>
          <w:color w:val="002060"/>
          <w:sz w:val="27"/>
          <w:szCs w:val="27"/>
        </w:rPr>
      </w:pPr>
      <w:r w:rsidRPr="000D7902">
        <w:rPr>
          <w:rFonts w:ascii="Comic" w:eastAsia="Times New Roman" w:hAnsi="Comic" w:cs="Times New Roman"/>
          <w:color w:val="002060"/>
          <w:sz w:val="27"/>
          <w:szCs w:val="27"/>
        </w:rPr>
        <w:lastRenderedPageBreak/>
        <w:t>ВНИМАНИЕ! Не оставляйте ребенка младше 3 лет с конструктором без присмотра, чтобы он не запихнул его детали в рот и не проглотил их. Дети старше 3 лет могут играть с конструктором самостоятельно.</w:t>
      </w:r>
    </w:p>
    <w:p w:rsidR="000D7902" w:rsidRPr="000D7902" w:rsidRDefault="00B7292A" w:rsidP="000D7902">
      <w:pPr>
        <w:spacing w:before="100" w:beforeAutospacing="1" w:after="100" w:afterAutospacing="1" w:line="240" w:lineRule="auto"/>
        <w:ind w:firstLine="300"/>
        <w:jc w:val="both"/>
        <w:rPr>
          <w:color w:val="002060"/>
        </w:rPr>
      </w:pPr>
      <w:r w:rsidRPr="000D7902">
        <w:rPr>
          <w:rFonts w:ascii="Comic" w:eastAsia="Times New Roman" w:hAnsi="Comic" w:cs="Times New Roman"/>
          <w:noProof/>
          <w:color w:val="002060"/>
          <w:sz w:val="27"/>
          <w:szCs w:val="27"/>
        </w:rPr>
        <w:drawing>
          <wp:anchor distT="0" distB="0" distL="0" distR="0" simplePos="0" relativeHeight="251660800" behindDoc="0" locked="0" layoutInCell="1" allowOverlap="0" wp14:anchorId="066DA988" wp14:editId="380D76D0">
            <wp:simplePos x="0" y="0"/>
            <wp:positionH relativeFrom="column">
              <wp:align>left</wp:align>
            </wp:positionH>
            <wp:positionV relativeFrom="line">
              <wp:posOffset>0</wp:posOffset>
            </wp:positionV>
            <wp:extent cx="2857500" cy="1381125"/>
            <wp:effectExtent l="0" t="0" r="0" b="9525"/>
            <wp:wrapSquare wrapText="bothSides"/>
            <wp:docPr id="2" name="Рисунок 2" descr="Развивающий конструктор для малышей своими руками! Как конструктор хранить между иг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descr="Развивающий конструктор для малышей своими руками! Как конструктор хранить между игр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902">
        <w:rPr>
          <w:rFonts w:ascii="Comic" w:eastAsia="Times New Roman" w:hAnsi="Comic" w:cs="Times New Roman"/>
          <w:color w:val="002060"/>
          <w:sz w:val="27"/>
          <w:szCs w:val="27"/>
        </w:rPr>
        <w:t>После окончания работы с конструктором соедините парами все полоски, сложите их вместе и стяните поперек с помощью двух соединенных концами полосок. В таком виде конструктор «</w:t>
      </w:r>
      <w:proofErr w:type="spellStart"/>
      <w:r w:rsidRPr="000D7902">
        <w:rPr>
          <w:rFonts w:ascii="Comic" w:eastAsia="Times New Roman" w:hAnsi="Comic" w:cs="Times New Roman"/>
          <w:color w:val="002060"/>
          <w:sz w:val="27"/>
          <w:szCs w:val="27"/>
        </w:rPr>
        <w:t>Велькрошка</w:t>
      </w:r>
      <w:proofErr w:type="spellEnd"/>
      <w:r w:rsidRPr="000D7902">
        <w:rPr>
          <w:rFonts w:ascii="Comic" w:eastAsia="Times New Roman" w:hAnsi="Comic" w:cs="Times New Roman"/>
          <w:color w:val="002060"/>
          <w:sz w:val="27"/>
          <w:szCs w:val="27"/>
        </w:rPr>
        <w:t>» занимает мало места, не нуждается в коробке, ни к чему не цепляется и его удобно брать с собой.</w:t>
      </w:r>
    </w:p>
    <w:p w:rsidR="000D7902" w:rsidRPr="000D7902" w:rsidRDefault="000D7902" w:rsidP="000D7902">
      <w:pPr>
        <w:rPr>
          <w:color w:val="002060"/>
        </w:rPr>
      </w:pPr>
    </w:p>
    <w:p w:rsidR="000D7902" w:rsidRPr="000D7902" w:rsidRDefault="000D7902" w:rsidP="000D7902">
      <w:pPr>
        <w:rPr>
          <w:color w:val="002060"/>
        </w:rPr>
      </w:pPr>
    </w:p>
    <w:p w:rsidR="000D7902" w:rsidRPr="000D7902" w:rsidRDefault="000D7902" w:rsidP="000D7902">
      <w:pPr>
        <w:jc w:val="right"/>
        <w:rPr>
          <w:color w:val="002060"/>
        </w:rPr>
      </w:pPr>
      <w:r w:rsidRPr="000D7902">
        <w:rPr>
          <w:color w:val="002060"/>
        </w:rPr>
        <w:t xml:space="preserve">Источник: </w:t>
      </w:r>
      <w:hyperlink r:id="rId14" w:history="1">
        <w:r w:rsidRPr="000D7902">
          <w:rPr>
            <w:rStyle w:val="aa"/>
            <w:color w:val="002060"/>
          </w:rPr>
          <w:t>https://www.olesya-emelyanova.ru/igry_svoimi_rukami-velcroshka_konstruktor.html</w:t>
        </w:r>
      </w:hyperlink>
    </w:p>
    <w:p w:rsidR="00F57687" w:rsidRPr="000D7902" w:rsidRDefault="000D7902" w:rsidP="000D7902">
      <w:pPr>
        <w:jc w:val="right"/>
        <w:rPr>
          <w:color w:val="002060"/>
        </w:rPr>
      </w:pPr>
      <w:r w:rsidRPr="000D7902">
        <w:rPr>
          <w:color w:val="002060"/>
        </w:rPr>
        <w:t xml:space="preserve"> </w:t>
      </w:r>
    </w:p>
    <w:p w:rsidR="000D7902" w:rsidRPr="000D7902" w:rsidRDefault="000D7902" w:rsidP="000D7902">
      <w:pPr>
        <w:rPr>
          <w:color w:val="002060"/>
        </w:rPr>
      </w:pPr>
    </w:p>
    <w:sectPr w:rsidR="000D7902" w:rsidRPr="000D7902" w:rsidSect="00B7292A">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2A"/>
    <w:rsid w:val="000D7902"/>
    <w:rsid w:val="00450B93"/>
    <w:rsid w:val="00B7292A"/>
    <w:rsid w:val="00B73B97"/>
    <w:rsid w:val="00D4075E"/>
    <w:rsid w:val="00F5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97"/>
    <w:pPr>
      <w:spacing w:after="0" w:line="300" w:lineRule="atLeast"/>
    </w:pPr>
    <w:rPr>
      <w:rFonts w:ascii="Times New Roman" w:hAnsi="Times New Roman"/>
      <w:lang w:eastAsia="ru-RU"/>
    </w:rPr>
  </w:style>
  <w:style w:type="paragraph" w:styleId="1">
    <w:name w:val="heading 1"/>
    <w:basedOn w:val="a"/>
    <w:link w:val="10"/>
    <w:uiPriority w:val="9"/>
    <w:qFormat/>
    <w:rsid w:val="00B7292A"/>
    <w:pPr>
      <w:spacing w:before="100" w:beforeAutospacing="1" w:after="100" w:afterAutospacing="1" w:line="240" w:lineRule="auto"/>
      <w:jc w:val="center"/>
      <w:outlineLvl w:val="0"/>
    </w:pPr>
    <w:rPr>
      <w:rFonts w:ascii="Comic" w:eastAsia="Times New Roman" w:hAnsi="Comic" w:cs="Times New Roman"/>
      <w:b/>
      <w:bCs/>
      <w:kern w:val="36"/>
      <w:sz w:val="45"/>
      <w:szCs w:val="45"/>
    </w:rPr>
  </w:style>
  <w:style w:type="paragraph" w:styleId="2">
    <w:name w:val="heading 2"/>
    <w:basedOn w:val="a"/>
    <w:next w:val="a"/>
    <w:link w:val="20"/>
    <w:uiPriority w:val="9"/>
    <w:unhideWhenUsed/>
    <w:qFormat/>
    <w:rsid w:val="00B73B97"/>
    <w:pPr>
      <w:keepNext/>
      <w:spacing w:before="240" w:after="60" w:line="440" w:lineRule="atLeast"/>
      <w:outlineLvl w:val="1"/>
    </w:pPr>
    <w:rPr>
      <w:rFonts w:eastAsia="Times New Roman" w:cs="Times New Roman"/>
      <w:b/>
      <w:bCs/>
      <w:sz w:val="38"/>
      <w:szCs w:val="38"/>
    </w:rPr>
  </w:style>
  <w:style w:type="paragraph" w:styleId="3">
    <w:name w:val="heading 3"/>
    <w:basedOn w:val="a"/>
    <w:next w:val="a"/>
    <w:link w:val="30"/>
    <w:unhideWhenUsed/>
    <w:qFormat/>
    <w:rsid w:val="00B73B97"/>
    <w:pPr>
      <w:keepNext/>
      <w:spacing w:before="240" w:after="60"/>
      <w:outlineLvl w:val="2"/>
    </w:pPr>
    <w:rPr>
      <w:rFonts w:eastAsia="Times New Roman" w:cs="Times New Roman"/>
      <w:b/>
      <w:bCs/>
    </w:rPr>
  </w:style>
  <w:style w:type="paragraph" w:styleId="5">
    <w:name w:val="heading 5"/>
    <w:basedOn w:val="a"/>
    <w:next w:val="a"/>
    <w:link w:val="50"/>
    <w:semiHidden/>
    <w:unhideWhenUsed/>
    <w:qFormat/>
    <w:rsid w:val="00B73B97"/>
    <w:pPr>
      <w:spacing w:before="240" w:after="60" w:line="340" w:lineRule="atLeast"/>
      <w:outlineLvl w:val="4"/>
    </w:pPr>
    <w:rPr>
      <w:rFonts w:eastAsia="Times New Roman" w:cs="Times New Roman"/>
      <w:b/>
      <w:bCs/>
      <w:sz w:val="27"/>
      <w:szCs w:val="27"/>
    </w:rPr>
  </w:style>
  <w:style w:type="paragraph" w:styleId="6">
    <w:name w:val="heading 6"/>
    <w:basedOn w:val="a"/>
    <w:next w:val="a"/>
    <w:link w:val="60"/>
    <w:unhideWhenUsed/>
    <w:qFormat/>
    <w:rsid w:val="00B73B97"/>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3B97"/>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B73B97"/>
    <w:rPr>
      <w:rFonts w:ascii="Times New Roman" w:eastAsia="Times New Roman" w:hAnsi="Times New Roman" w:cs="Times New Roman"/>
      <w:b/>
      <w:bCs/>
      <w:lang w:eastAsia="ru-RU"/>
    </w:rPr>
  </w:style>
  <w:style w:type="character" w:customStyle="1" w:styleId="50">
    <w:name w:val="Заголовок 5 Знак"/>
    <w:basedOn w:val="a0"/>
    <w:link w:val="5"/>
    <w:semiHidden/>
    <w:rsid w:val="00B73B9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B73B97"/>
    <w:rPr>
      <w:rFonts w:ascii="Arial" w:eastAsia="Arial" w:hAnsi="Arial" w:cs="Arial"/>
      <w:b/>
      <w:bCs/>
      <w:sz w:val="27"/>
      <w:szCs w:val="27"/>
      <w:lang w:eastAsia="ru-RU"/>
    </w:rPr>
  </w:style>
  <w:style w:type="paragraph" w:styleId="a3">
    <w:name w:val="Subtitle"/>
    <w:basedOn w:val="a"/>
    <w:next w:val="a"/>
    <w:link w:val="a4"/>
    <w:uiPriority w:val="11"/>
    <w:qFormat/>
    <w:rsid w:val="00B73B97"/>
    <w:pPr>
      <w:spacing w:after="60" w:line="276" w:lineRule="auto"/>
      <w:jc w:val="center"/>
      <w:outlineLvl w:val="1"/>
    </w:pPr>
    <w:rPr>
      <w:rFonts w:eastAsia="Times New Roman" w:cs="Times New Roman"/>
      <w:b/>
      <w:sz w:val="28"/>
      <w:szCs w:val="24"/>
      <w:lang w:eastAsia="en-US"/>
    </w:rPr>
  </w:style>
  <w:style w:type="character" w:customStyle="1" w:styleId="a4">
    <w:name w:val="Подзаголовок Знак"/>
    <w:basedOn w:val="a0"/>
    <w:link w:val="a3"/>
    <w:uiPriority w:val="11"/>
    <w:rsid w:val="00B73B97"/>
    <w:rPr>
      <w:rFonts w:ascii="Times New Roman" w:eastAsia="Times New Roman" w:hAnsi="Times New Roman" w:cs="Times New Roman"/>
      <w:b/>
      <w:sz w:val="28"/>
      <w:szCs w:val="24"/>
    </w:rPr>
  </w:style>
  <w:style w:type="paragraph" w:styleId="a5">
    <w:name w:val="No Spacing"/>
    <w:uiPriority w:val="1"/>
    <w:qFormat/>
    <w:rsid w:val="00B73B97"/>
    <w:pPr>
      <w:spacing w:after="0" w:line="240" w:lineRule="auto"/>
    </w:pPr>
  </w:style>
  <w:style w:type="paragraph" w:styleId="a6">
    <w:name w:val="List Paragraph"/>
    <w:basedOn w:val="a"/>
    <w:uiPriority w:val="34"/>
    <w:qFormat/>
    <w:rsid w:val="00B73B97"/>
    <w:pPr>
      <w:ind w:left="720"/>
      <w:contextualSpacing/>
    </w:pPr>
    <w:rPr>
      <w:rFonts w:eastAsia="Times New Roman" w:cs="Times New Roman"/>
    </w:rPr>
  </w:style>
  <w:style w:type="character" w:customStyle="1" w:styleId="10">
    <w:name w:val="Заголовок 1 Знак"/>
    <w:basedOn w:val="a0"/>
    <w:link w:val="1"/>
    <w:uiPriority w:val="9"/>
    <w:rsid w:val="00B7292A"/>
    <w:rPr>
      <w:rFonts w:ascii="Comic" w:eastAsia="Times New Roman" w:hAnsi="Comic" w:cs="Times New Roman"/>
      <w:b/>
      <w:bCs/>
      <w:kern w:val="36"/>
      <w:sz w:val="45"/>
      <w:szCs w:val="45"/>
      <w:lang w:eastAsia="ru-RU"/>
    </w:rPr>
  </w:style>
  <w:style w:type="paragraph" w:styleId="a7">
    <w:name w:val="Normal (Web)"/>
    <w:basedOn w:val="a"/>
    <w:uiPriority w:val="99"/>
    <w:unhideWhenUsed/>
    <w:rsid w:val="00B7292A"/>
    <w:pPr>
      <w:spacing w:before="100" w:beforeAutospacing="1" w:after="100" w:afterAutospacing="1" w:line="240" w:lineRule="auto"/>
      <w:ind w:firstLine="300"/>
      <w:jc w:val="both"/>
    </w:pPr>
    <w:rPr>
      <w:rFonts w:ascii="Comic" w:eastAsia="Times New Roman" w:hAnsi="Comic" w:cs="Times New Roman"/>
      <w:sz w:val="27"/>
      <w:szCs w:val="27"/>
    </w:rPr>
  </w:style>
  <w:style w:type="paragraph" w:customStyle="1" w:styleId="centr">
    <w:name w:val="centr"/>
    <w:basedOn w:val="a"/>
    <w:rsid w:val="00B7292A"/>
    <w:pPr>
      <w:spacing w:before="100" w:beforeAutospacing="1" w:after="100" w:afterAutospacing="1" w:line="240" w:lineRule="auto"/>
      <w:jc w:val="center"/>
    </w:pPr>
    <w:rPr>
      <w:rFonts w:ascii="Comic" w:eastAsia="Times New Roman" w:hAnsi="Comic" w:cs="Times New Roman"/>
      <w:sz w:val="27"/>
      <w:szCs w:val="27"/>
    </w:rPr>
  </w:style>
  <w:style w:type="paragraph" w:customStyle="1" w:styleId="myp">
    <w:name w:val="myp"/>
    <w:basedOn w:val="a"/>
    <w:rsid w:val="00B7292A"/>
    <w:pPr>
      <w:spacing w:before="100" w:beforeAutospacing="1" w:line="240" w:lineRule="auto"/>
      <w:ind w:firstLine="300"/>
      <w:jc w:val="both"/>
    </w:pPr>
    <w:rPr>
      <w:rFonts w:ascii="Comic" w:eastAsia="Times New Roman" w:hAnsi="Comic" w:cs="Times New Roman"/>
      <w:sz w:val="27"/>
      <w:szCs w:val="27"/>
    </w:rPr>
  </w:style>
  <w:style w:type="paragraph" w:styleId="a8">
    <w:name w:val="Balloon Text"/>
    <w:basedOn w:val="a"/>
    <w:link w:val="a9"/>
    <w:uiPriority w:val="99"/>
    <w:semiHidden/>
    <w:unhideWhenUsed/>
    <w:rsid w:val="00B7292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92A"/>
    <w:rPr>
      <w:rFonts w:ascii="Tahoma" w:hAnsi="Tahoma" w:cs="Tahoma"/>
      <w:sz w:val="16"/>
      <w:szCs w:val="16"/>
      <w:lang w:eastAsia="ru-RU"/>
    </w:rPr>
  </w:style>
  <w:style w:type="character" w:styleId="aa">
    <w:name w:val="Hyperlink"/>
    <w:basedOn w:val="a0"/>
    <w:uiPriority w:val="99"/>
    <w:unhideWhenUsed/>
    <w:rsid w:val="000D7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97"/>
    <w:pPr>
      <w:spacing w:after="0" w:line="300" w:lineRule="atLeast"/>
    </w:pPr>
    <w:rPr>
      <w:rFonts w:ascii="Times New Roman" w:hAnsi="Times New Roman"/>
      <w:lang w:eastAsia="ru-RU"/>
    </w:rPr>
  </w:style>
  <w:style w:type="paragraph" w:styleId="1">
    <w:name w:val="heading 1"/>
    <w:basedOn w:val="a"/>
    <w:link w:val="10"/>
    <w:uiPriority w:val="9"/>
    <w:qFormat/>
    <w:rsid w:val="00B7292A"/>
    <w:pPr>
      <w:spacing w:before="100" w:beforeAutospacing="1" w:after="100" w:afterAutospacing="1" w:line="240" w:lineRule="auto"/>
      <w:jc w:val="center"/>
      <w:outlineLvl w:val="0"/>
    </w:pPr>
    <w:rPr>
      <w:rFonts w:ascii="Comic" w:eastAsia="Times New Roman" w:hAnsi="Comic" w:cs="Times New Roman"/>
      <w:b/>
      <w:bCs/>
      <w:kern w:val="36"/>
      <w:sz w:val="45"/>
      <w:szCs w:val="45"/>
    </w:rPr>
  </w:style>
  <w:style w:type="paragraph" w:styleId="2">
    <w:name w:val="heading 2"/>
    <w:basedOn w:val="a"/>
    <w:next w:val="a"/>
    <w:link w:val="20"/>
    <w:uiPriority w:val="9"/>
    <w:unhideWhenUsed/>
    <w:qFormat/>
    <w:rsid w:val="00B73B97"/>
    <w:pPr>
      <w:keepNext/>
      <w:spacing w:before="240" w:after="60" w:line="440" w:lineRule="atLeast"/>
      <w:outlineLvl w:val="1"/>
    </w:pPr>
    <w:rPr>
      <w:rFonts w:eastAsia="Times New Roman" w:cs="Times New Roman"/>
      <w:b/>
      <w:bCs/>
      <w:sz w:val="38"/>
      <w:szCs w:val="38"/>
    </w:rPr>
  </w:style>
  <w:style w:type="paragraph" w:styleId="3">
    <w:name w:val="heading 3"/>
    <w:basedOn w:val="a"/>
    <w:next w:val="a"/>
    <w:link w:val="30"/>
    <w:unhideWhenUsed/>
    <w:qFormat/>
    <w:rsid w:val="00B73B97"/>
    <w:pPr>
      <w:keepNext/>
      <w:spacing w:before="240" w:after="60"/>
      <w:outlineLvl w:val="2"/>
    </w:pPr>
    <w:rPr>
      <w:rFonts w:eastAsia="Times New Roman" w:cs="Times New Roman"/>
      <w:b/>
      <w:bCs/>
    </w:rPr>
  </w:style>
  <w:style w:type="paragraph" w:styleId="5">
    <w:name w:val="heading 5"/>
    <w:basedOn w:val="a"/>
    <w:next w:val="a"/>
    <w:link w:val="50"/>
    <w:semiHidden/>
    <w:unhideWhenUsed/>
    <w:qFormat/>
    <w:rsid w:val="00B73B97"/>
    <w:pPr>
      <w:spacing w:before="240" w:after="60" w:line="340" w:lineRule="atLeast"/>
      <w:outlineLvl w:val="4"/>
    </w:pPr>
    <w:rPr>
      <w:rFonts w:eastAsia="Times New Roman" w:cs="Times New Roman"/>
      <w:b/>
      <w:bCs/>
      <w:sz w:val="27"/>
      <w:szCs w:val="27"/>
    </w:rPr>
  </w:style>
  <w:style w:type="paragraph" w:styleId="6">
    <w:name w:val="heading 6"/>
    <w:basedOn w:val="a"/>
    <w:next w:val="a"/>
    <w:link w:val="60"/>
    <w:unhideWhenUsed/>
    <w:qFormat/>
    <w:rsid w:val="00B73B97"/>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3B97"/>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B73B97"/>
    <w:rPr>
      <w:rFonts w:ascii="Times New Roman" w:eastAsia="Times New Roman" w:hAnsi="Times New Roman" w:cs="Times New Roman"/>
      <w:b/>
      <w:bCs/>
      <w:lang w:eastAsia="ru-RU"/>
    </w:rPr>
  </w:style>
  <w:style w:type="character" w:customStyle="1" w:styleId="50">
    <w:name w:val="Заголовок 5 Знак"/>
    <w:basedOn w:val="a0"/>
    <w:link w:val="5"/>
    <w:semiHidden/>
    <w:rsid w:val="00B73B9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B73B97"/>
    <w:rPr>
      <w:rFonts w:ascii="Arial" w:eastAsia="Arial" w:hAnsi="Arial" w:cs="Arial"/>
      <w:b/>
      <w:bCs/>
      <w:sz w:val="27"/>
      <w:szCs w:val="27"/>
      <w:lang w:eastAsia="ru-RU"/>
    </w:rPr>
  </w:style>
  <w:style w:type="paragraph" w:styleId="a3">
    <w:name w:val="Subtitle"/>
    <w:basedOn w:val="a"/>
    <w:next w:val="a"/>
    <w:link w:val="a4"/>
    <w:uiPriority w:val="11"/>
    <w:qFormat/>
    <w:rsid w:val="00B73B97"/>
    <w:pPr>
      <w:spacing w:after="60" w:line="276" w:lineRule="auto"/>
      <w:jc w:val="center"/>
      <w:outlineLvl w:val="1"/>
    </w:pPr>
    <w:rPr>
      <w:rFonts w:eastAsia="Times New Roman" w:cs="Times New Roman"/>
      <w:b/>
      <w:sz w:val="28"/>
      <w:szCs w:val="24"/>
      <w:lang w:eastAsia="en-US"/>
    </w:rPr>
  </w:style>
  <w:style w:type="character" w:customStyle="1" w:styleId="a4">
    <w:name w:val="Подзаголовок Знак"/>
    <w:basedOn w:val="a0"/>
    <w:link w:val="a3"/>
    <w:uiPriority w:val="11"/>
    <w:rsid w:val="00B73B97"/>
    <w:rPr>
      <w:rFonts w:ascii="Times New Roman" w:eastAsia="Times New Roman" w:hAnsi="Times New Roman" w:cs="Times New Roman"/>
      <w:b/>
      <w:sz w:val="28"/>
      <w:szCs w:val="24"/>
    </w:rPr>
  </w:style>
  <w:style w:type="paragraph" w:styleId="a5">
    <w:name w:val="No Spacing"/>
    <w:uiPriority w:val="1"/>
    <w:qFormat/>
    <w:rsid w:val="00B73B97"/>
    <w:pPr>
      <w:spacing w:after="0" w:line="240" w:lineRule="auto"/>
    </w:pPr>
  </w:style>
  <w:style w:type="paragraph" w:styleId="a6">
    <w:name w:val="List Paragraph"/>
    <w:basedOn w:val="a"/>
    <w:uiPriority w:val="34"/>
    <w:qFormat/>
    <w:rsid w:val="00B73B97"/>
    <w:pPr>
      <w:ind w:left="720"/>
      <w:contextualSpacing/>
    </w:pPr>
    <w:rPr>
      <w:rFonts w:eastAsia="Times New Roman" w:cs="Times New Roman"/>
    </w:rPr>
  </w:style>
  <w:style w:type="character" w:customStyle="1" w:styleId="10">
    <w:name w:val="Заголовок 1 Знак"/>
    <w:basedOn w:val="a0"/>
    <w:link w:val="1"/>
    <w:uiPriority w:val="9"/>
    <w:rsid w:val="00B7292A"/>
    <w:rPr>
      <w:rFonts w:ascii="Comic" w:eastAsia="Times New Roman" w:hAnsi="Comic" w:cs="Times New Roman"/>
      <w:b/>
      <w:bCs/>
      <w:kern w:val="36"/>
      <w:sz w:val="45"/>
      <w:szCs w:val="45"/>
      <w:lang w:eastAsia="ru-RU"/>
    </w:rPr>
  </w:style>
  <w:style w:type="paragraph" w:styleId="a7">
    <w:name w:val="Normal (Web)"/>
    <w:basedOn w:val="a"/>
    <w:uiPriority w:val="99"/>
    <w:unhideWhenUsed/>
    <w:rsid w:val="00B7292A"/>
    <w:pPr>
      <w:spacing w:before="100" w:beforeAutospacing="1" w:after="100" w:afterAutospacing="1" w:line="240" w:lineRule="auto"/>
      <w:ind w:firstLine="300"/>
      <w:jc w:val="both"/>
    </w:pPr>
    <w:rPr>
      <w:rFonts w:ascii="Comic" w:eastAsia="Times New Roman" w:hAnsi="Comic" w:cs="Times New Roman"/>
      <w:sz w:val="27"/>
      <w:szCs w:val="27"/>
    </w:rPr>
  </w:style>
  <w:style w:type="paragraph" w:customStyle="1" w:styleId="centr">
    <w:name w:val="centr"/>
    <w:basedOn w:val="a"/>
    <w:rsid w:val="00B7292A"/>
    <w:pPr>
      <w:spacing w:before="100" w:beforeAutospacing="1" w:after="100" w:afterAutospacing="1" w:line="240" w:lineRule="auto"/>
      <w:jc w:val="center"/>
    </w:pPr>
    <w:rPr>
      <w:rFonts w:ascii="Comic" w:eastAsia="Times New Roman" w:hAnsi="Comic" w:cs="Times New Roman"/>
      <w:sz w:val="27"/>
      <w:szCs w:val="27"/>
    </w:rPr>
  </w:style>
  <w:style w:type="paragraph" w:customStyle="1" w:styleId="myp">
    <w:name w:val="myp"/>
    <w:basedOn w:val="a"/>
    <w:rsid w:val="00B7292A"/>
    <w:pPr>
      <w:spacing w:before="100" w:beforeAutospacing="1" w:line="240" w:lineRule="auto"/>
      <w:ind w:firstLine="300"/>
      <w:jc w:val="both"/>
    </w:pPr>
    <w:rPr>
      <w:rFonts w:ascii="Comic" w:eastAsia="Times New Roman" w:hAnsi="Comic" w:cs="Times New Roman"/>
      <w:sz w:val="27"/>
      <w:szCs w:val="27"/>
    </w:rPr>
  </w:style>
  <w:style w:type="paragraph" w:styleId="a8">
    <w:name w:val="Balloon Text"/>
    <w:basedOn w:val="a"/>
    <w:link w:val="a9"/>
    <w:uiPriority w:val="99"/>
    <w:semiHidden/>
    <w:unhideWhenUsed/>
    <w:rsid w:val="00B7292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92A"/>
    <w:rPr>
      <w:rFonts w:ascii="Tahoma" w:hAnsi="Tahoma" w:cs="Tahoma"/>
      <w:sz w:val="16"/>
      <w:szCs w:val="16"/>
      <w:lang w:eastAsia="ru-RU"/>
    </w:rPr>
  </w:style>
  <w:style w:type="character" w:styleId="aa">
    <w:name w:val="Hyperlink"/>
    <w:basedOn w:val="a0"/>
    <w:uiPriority w:val="99"/>
    <w:unhideWhenUsed/>
    <w:rsid w:val="000D7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olesya-emelyanova.ru/igry_svoimi_rukami-velcroshka_konstrukt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6BDB-726E-4ADF-ABC8-D75C1699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Замковой</dc:creator>
  <cp:keywords/>
  <dc:description/>
  <cp:lastModifiedBy>Александр Замковой</cp:lastModifiedBy>
  <cp:revision>3</cp:revision>
  <dcterms:created xsi:type="dcterms:W3CDTF">2017-10-19T12:52:00Z</dcterms:created>
  <dcterms:modified xsi:type="dcterms:W3CDTF">2020-04-10T17:54:00Z</dcterms:modified>
</cp:coreProperties>
</file>