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3" w:rsidRPr="001E7524" w:rsidRDefault="001E7524" w:rsidP="001E7524">
      <w:pPr>
        <w:ind w:right="8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</w:t>
      </w:r>
      <w:r w:rsidRPr="001E7524">
        <w:rPr>
          <w:b/>
          <w:sz w:val="32"/>
          <w:szCs w:val="32"/>
          <w:u w:val="single"/>
        </w:rPr>
        <w:t>бота с таблицей умножения</w:t>
      </w:r>
      <w:r w:rsidR="00150F10">
        <w:rPr>
          <w:b/>
          <w:sz w:val="32"/>
          <w:szCs w:val="32"/>
          <w:u w:val="single"/>
        </w:rPr>
        <w:t>.</w:t>
      </w:r>
    </w:p>
    <w:p w:rsidR="001E7524" w:rsidRPr="001E7524" w:rsidRDefault="001E7524" w:rsidP="001E7524">
      <w:pPr>
        <w:ind w:right="850"/>
        <w:rPr>
          <w:sz w:val="28"/>
          <w:szCs w:val="28"/>
        </w:rPr>
      </w:pPr>
    </w:p>
    <w:p w:rsidR="00150F10" w:rsidRDefault="007B13EF" w:rsidP="0075689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родители и р</w:t>
      </w:r>
      <w:bookmarkStart w:id="0" w:name="_GoBack"/>
      <w:bookmarkEnd w:id="0"/>
      <w:r w:rsidR="0075689A">
        <w:rPr>
          <w:sz w:val="32"/>
          <w:szCs w:val="32"/>
        </w:rPr>
        <w:t xml:space="preserve">ебята, </w:t>
      </w:r>
      <w:r w:rsidR="001E7524">
        <w:rPr>
          <w:sz w:val="32"/>
          <w:szCs w:val="32"/>
        </w:rPr>
        <w:t xml:space="preserve"> таблица умножения </w:t>
      </w:r>
      <w:r w:rsidR="0075689A">
        <w:rPr>
          <w:sz w:val="32"/>
          <w:szCs w:val="32"/>
        </w:rPr>
        <w:t xml:space="preserve">вами изучена </w:t>
      </w:r>
      <w:r w:rsidR="001E7524">
        <w:rPr>
          <w:sz w:val="32"/>
          <w:szCs w:val="32"/>
        </w:rPr>
        <w:t xml:space="preserve"> вся, т. е. все случаи умножения однозначных чисел</w:t>
      </w:r>
      <w:r w:rsidR="00150F10">
        <w:rPr>
          <w:sz w:val="32"/>
          <w:szCs w:val="32"/>
        </w:rPr>
        <w:t>.</w:t>
      </w:r>
      <w:r w:rsidR="007E779B">
        <w:rPr>
          <w:sz w:val="32"/>
          <w:szCs w:val="32"/>
        </w:rPr>
        <w:t xml:space="preserve"> </w:t>
      </w:r>
      <w:r w:rsidR="00150F10">
        <w:rPr>
          <w:sz w:val="32"/>
          <w:szCs w:val="32"/>
        </w:rPr>
        <w:t xml:space="preserve">Естественно, что каждый </w:t>
      </w:r>
      <w:r w:rsidR="0075689A">
        <w:rPr>
          <w:sz w:val="32"/>
          <w:szCs w:val="32"/>
        </w:rPr>
        <w:t xml:space="preserve">из вас </w:t>
      </w:r>
      <w:r w:rsidR="00150F10">
        <w:rPr>
          <w:sz w:val="32"/>
          <w:szCs w:val="32"/>
        </w:rPr>
        <w:t xml:space="preserve"> должен знать таблицу умножения наизусть, а для этого нужна большая тренировка. А я хочу </w:t>
      </w:r>
      <w:r w:rsidR="0075689A">
        <w:rPr>
          <w:sz w:val="32"/>
          <w:szCs w:val="32"/>
        </w:rPr>
        <w:t>предложить вам один приём</w:t>
      </w:r>
      <w:r w:rsidR="00150F10">
        <w:rPr>
          <w:sz w:val="32"/>
          <w:szCs w:val="32"/>
        </w:rPr>
        <w:t xml:space="preserve">, которым можно воспользоваться </w:t>
      </w:r>
      <w:r w:rsidR="0075689A">
        <w:rPr>
          <w:sz w:val="32"/>
          <w:szCs w:val="32"/>
        </w:rPr>
        <w:t xml:space="preserve">для тренировки </w:t>
      </w:r>
      <w:r w:rsidR="00150F10">
        <w:rPr>
          <w:sz w:val="32"/>
          <w:szCs w:val="32"/>
        </w:rPr>
        <w:t xml:space="preserve"> всей таблицы умножения. </w:t>
      </w:r>
    </w:p>
    <w:p w:rsidR="00061C3F" w:rsidRDefault="00150F10" w:rsidP="0075689A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Берется полоска(3/20 см.), заполняются 2 строчки </w:t>
      </w:r>
      <w:r w:rsidR="0075689A">
        <w:rPr>
          <w:sz w:val="32"/>
          <w:szCs w:val="32"/>
        </w:rPr>
        <w:t>родителями (можете сами заполнить)</w:t>
      </w:r>
      <w:r>
        <w:rPr>
          <w:sz w:val="32"/>
          <w:szCs w:val="32"/>
        </w:rPr>
        <w:t>, таким образом,</w:t>
      </w:r>
      <w:r w:rsidR="007E779B">
        <w:rPr>
          <w:sz w:val="32"/>
          <w:szCs w:val="32"/>
        </w:rPr>
        <w:t xml:space="preserve"> как показано на таблице. Третья строчка пустая. Ее должн</w:t>
      </w:r>
      <w:r w:rsidR="0075689A">
        <w:rPr>
          <w:sz w:val="32"/>
          <w:szCs w:val="32"/>
        </w:rPr>
        <w:t>ы</w:t>
      </w:r>
      <w:r w:rsidR="007E779B">
        <w:rPr>
          <w:sz w:val="32"/>
          <w:szCs w:val="32"/>
        </w:rPr>
        <w:t xml:space="preserve"> заполнить </w:t>
      </w:r>
      <w:r w:rsidR="0075689A">
        <w:rPr>
          <w:sz w:val="32"/>
          <w:szCs w:val="32"/>
        </w:rPr>
        <w:t xml:space="preserve">сами вы </w:t>
      </w:r>
      <w:r w:rsidR="007E779B">
        <w:rPr>
          <w:sz w:val="32"/>
          <w:szCs w:val="32"/>
        </w:rPr>
        <w:t xml:space="preserve"> за определенное время. Постепенно вы замети</w:t>
      </w:r>
      <w:r w:rsidR="0075689A">
        <w:rPr>
          <w:sz w:val="32"/>
          <w:szCs w:val="32"/>
        </w:rPr>
        <w:t>те</w:t>
      </w:r>
      <w:r w:rsidR="007E779B">
        <w:rPr>
          <w:sz w:val="32"/>
          <w:szCs w:val="32"/>
        </w:rPr>
        <w:t xml:space="preserve">, что </w:t>
      </w:r>
      <w:r w:rsidR="0075689A">
        <w:rPr>
          <w:sz w:val="32"/>
          <w:szCs w:val="32"/>
        </w:rPr>
        <w:t>чем больше вы тренируетесь, тем</w:t>
      </w:r>
      <w:r w:rsidR="007E779B">
        <w:rPr>
          <w:sz w:val="32"/>
          <w:szCs w:val="32"/>
        </w:rPr>
        <w:t xml:space="preserve"> начина</w:t>
      </w:r>
      <w:r w:rsidR="0075689A">
        <w:rPr>
          <w:sz w:val="32"/>
          <w:szCs w:val="32"/>
        </w:rPr>
        <w:t xml:space="preserve">ете </w:t>
      </w:r>
      <w:r w:rsidR="007E779B">
        <w:rPr>
          <w:sz w:val="32"/>
          <w:szCs w:val="32"/>
        </w:rPr>
        <w:t xml:space="preserve">справляться со своей работой за меньшее время. С учетом этого начинайте повышать требования: постепенно уменьшайте время на выполнение работы. И вы увидите, что через некоторое время </w:t>
      </w:r>
      <w:r w:rsidR="0075689A">
        <w:rPr>
          <w:sz w:val="32"/>
          <w:szCs w:val="32"/>
        </w:rPr>
        <w:t>приобретёте</w:t>
      </w:r>
      <w:r w:rsidR="00061C3F">
        <w:rPr>
          <w:sz w:val="32"/>
          <w:szCs w:val="32"/>
        </w:rPr>
        <w:t xml:space="preserve"> </w:t>
      </w:r>
      <w:r w:rsidR="007E779B">
        <w:rPr>
          <w:sz w:val="32"/>
          <w:szCs w:val="32"/>
        </w:rPr>
        <w:t xml:space="preserve"> довольно хорошую</w:t>
      </w:r>
      <w:r w:rsidR="00061C3F">
        <w:rPr>
          <w:sz w:val="32"/>
          <w:szCs w:val="32"/>
        </w:rPr>
        <w:t xml:space="preserve"> скорость. </w:t>
      </w:r>
      <w:r w:rsidR="0075689A">
        <w:rPr>
          <w:sz w:val="32"/>
          <w:szCs w:val="32"/>
        </w:rPr>
        <w:t xml:space="preserve">Успехов!!! </w:t>
      </w:r>
    </w:p>
    <w:p w:rsidR="00964625" w:rsidRPr="00964625" w:rsidRDefault="00964625" w:rsidP="00964625">
      <w:pPr>
        <w:ind w:right="1417"/>
        <w:jc w:val="center"/>
        <w:rPr>
          <w:b/>
          <w:sz w:val="28"/>
          <w:szCs w:val="28"/>
        </w:rPr>
      </w:pPr>
    </w:p>
    <w:p w:rsidR="00061C3F" w:rsidRPr="00964625" w:rsidRDefault="00964625" w:rsidP="00964625">
      <w:pPr>
        <w:ind w:right="1417"/>
        <w:jc w:val="center"/>
        <w:rPr>
          <w:b/>
          <w:sz w:val="28"/>
          <w:szCs w:val="28"/>
        </w:rPr>
      </w:pPr>
      <w:r w:rsidRPr="00C920BF">
        <w:rPr>
          <w:b/>
          <w:sz w:val="28"/>
          <w:szCs w:val="28"/>
        </w:rPr>
        <w:t>Таблица</w:t>
      </w:r>
    </w:p>
    <w:p w:rsidR="00042A62" w:rsidRDefault="00042A62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0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42A62" w:rsidTr="00964625"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42A62" w:rsidTr="00964625"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 w:rsidRPr="00042A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2A62" w:rsidTr="00964625"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042A62" w:rsidRPr="00042A62" w:rsidRDefault="00042A62">
            <w:pPr>
              <w:rPr>
                <w:b/>
                <w:sz w:val="24"/>
                <w:szCs w:val="24"/>
              </w:rPr>
            </w:pPr>
          </w:p>
        </w:tc>
      </w:tr>
    </w:tbl>
    <w:p w:rsidR="00042A62" w:rsidRDefault="00042A62">
      <w:pPr>
        <w:rPr>
          <w:b/>
          <w:sz w:val="28"/>
          <w:szCs w:val="28"/>
          <w:u w:val="single"/>
        </w:rPr>
      </w:pPr>
    </w:p>
    <w:p w:rsidR="00964625" w:rsidRDefault="00964625">
      <w:pPr>
        <w:rPr>
          <w:b/>
          <w:sz w:val="28"/>
          <w:szCs w:val="28"/>
          <w:u w:val="single"/>
        </w:rPr>
      </w:pPr>
    </w:p>
    <w:p w:rsidR="00964625" w:rsidRPr="001111A4" w:rsidRDefault="00964625">
      <w:pPr>
        <w:rPr>
          <w:b/>
          <w:sz w:val="28"/>
          <w:szCs w:val="28"/>
          <w:u w:val="single"/>
        </w:rPr>
      </w:pPr>
    </w:p>
    <w:sectPr w:rsidR="00964625" w:rsidRPr="001111A4" w:rsidSect="00C92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4"/>
    <w:rsid w:val="00042A62"/>
    <w:rsid w:val="00061C3F"/>
    <w:rsid w:val="001111A4"/>
    <w:rsid w:val="00150F10"/>
    <w:rsid w:val="001E7524"/>
    <w:rsid w:val="00366AAE"/>
    <w:rsid w:val="003B1B63"/>
    <w:rsid w:val="00560A18"/>
    <w:rsid w:val="005E1DD1"/>
    <w:rsid w:val="0075689A"/>
    <w:rsid w:val="007B13EF"/>
    <w:rsid w:val="007E06E7"/>
    <w:rsid w:val="007E779B"/>
    <w:rsid w:val="00805A16"/>
    <w:rsid w:val="00895E8C"/>
    <w:rsid w:val="00916D13"/>
    <w:rsid w:val="00964625"/>
    <w:rsid w:val="00A03AC0"/>
    <w:rsid w:val="00C920BF"/>
    <w:rsid w:val="00CB6B3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486E-E035-4E9F-B2B7-2EADDDDC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2015-03-13T00:16:00Z</dcterms:created>
  <dcterms:modified xsi:type="dcterms:W3CDTF">2015-03-28T14:32:00Z</dcterms:modified>
</cp:coreProperties>
</file>