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0F" w:rsidRPr="00BF3D68" w:rsidRDefault="005C3D99" w:rsidP="0008190F">
      <w:pPr>
        <w:keepNext/>
        <w:keepLines/>
        <w:numPr>
          <w:ilvl w:val="2"/>
          <w:numId w:val="0"/>
        </w:numPr>
        <w:tabs>
          <w:tab w:val="num" w:pos="720"/>
        </w:tabs>
        <w:suppressAutoHyphens/>
        <w:spacing w:before="200"/>
        <w:ind w:left="720" w:hanging="720"/>
        <w:outlineLvl w:val="2"/>
        <w:rPr>
          <w:b/>
          <w:bCs/>
          <w:sz w:val="28"/>
          <w:szCs w:val="28"/>
          <w:lang w:eastAsia="ar-SA"/>
        </w:rPr>
      </w:pPr>
      <w:r w:rsidRPr="00D159CF">
        <w:rPr>
          <w:rFonts w:eastAsia="Calibri"/>
          <w:sz w:val="28"/>
          <w:szCs w:val="28"/>
          <w:lang w:eastAsia="en-US"/>
        </w:rPr>
        <w:object w:dxaOrig="9364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8" o:title=""/>
          </v:shape>
          <o:OLEObject Type="Embed" ProgID="Word.Document.12" ShapeID="_x0000_i1025" DrawAspect="Content" ObjectID="_1729064933" r:id="rId9">
            <o:FieldCodes>\s</o:FieldCodes>
          </o:OLEObject>
        </w:object>
      </w:r>
      <w:r w:rsidR="0008190F" w:rsidRPr="0008190F">
        <w:rPr>
          <w:b/>
          <w:bCs/>
          <w:sz w:val="28"/>
          <w:szCs w:val="28"/>
          <w:lang w:eastAsia="ar-SA"/>
        </w:rPr>
        <w:t xml:space="preserve"> </w:t>
      </w:r>
      <w:r w:rsidR="0008190F" w:rsidRPr="00BF3D68">
        <w:rPr>
          <w:b/>
          <w:bCs/>
          <w:sz w:val="28"/>
          <w:szCs w:val="28"/>
          <w:lang w:eastAsia="ar-SA"/>
        </w:rPr>
        <w:t>РАБОЧАЯ  ПРОГРАММА ВНЕУРОЧНОЙ ДЕЯТЕЛЬНОСТИ</w:t>
      </w:r>
    </w:p>
    <w:p w:rsidR="0008190F" w:rsidRPr="005F6ABA" w:rsidRDefault="0008190F" w:rsidP="0008190F"/>
    <w:p w:rsidR="0008190F" w:rsidRPr="005F6ABA" w:rsidRDefault="0008190F" w:rsidP="0008190F">
      <w:r w:rsidRPr="005F6ABA">
        <w:t xml:space="preserve">Тип программы: </w:t>
      </w:r>
      <w:proofErr w:type="spellStart"/>
      <w:r w:rsidRPr="005F6ABA">
        <w:t>Общеинтеллектуальная</w:t>
      </w:r>
      <w:proofErr w:type="spellEnd"/>
    </w:p>
    <w:p w:rsidR="0008190F" w:rsidRPr="005F6ABA" w:rsidRDefault="0008190F" w:rsidP="0008190F">
      <w:pPr>
        <w:shd w:val="clear" w:color="auto" w:fill="FFFFFF"/>
      </w:pPr>
    </w:p>
    <w:p w:rsidR="0008190F" w:rsidRPr="005F6ABA" w:rsidRDefault="0008190F" w:rsidP="0008190F">
      <w:pPr>
        <w:shd w:val="clear" w:color="auto" w:fill="FFFFFF"/>
        <w:rPr>
          <w:b/>
          <w:bCs/>
          <w:color w:val="000000"/>
        </w:rPr>
      </w:pPr>
      <w:r w:rsidRPr="005F6ABA">
        <w:t xml:space="preserve">Наименование: </w:t>
      </w:r>
      <w:r w:rsidRPr="005F6ABA">
        <w:rPr>
          <w:bCs/>
          <w:color w:val="000000"/>
        </w:rPr>
        <w:t>«</w:t>
      </w:r>
      <w:r w:rsidRPr="005F6ABA">
        <w:rPr>
          <w:bCs/>
          <w:iCs/>
          <w:color w:val="000000"/>
        </w:rPr>
        <w:t>Ментальная арифметика</w:t>
      </w:r>
      <w:r w:rsidRPr="005F6ABA">
        <w:rPr>
          <w:b/>
          <w:bCs/>
          <w:iCs/>
          <w:color w:val="000000"/>
        </w:rPr>
        <w:t>»</w:t>
      </w:r>
    </w:p>
    <w:p w:rsidR="0008190F" w:rsidRPr="005F6ABA" w:rsidRDefault="0008190F" w:rsidP="0008190F"/>
    <w:p w:rsidR="0008190F" w:rsidRPr="005F6ABA" w:rsidRDefault="0008190F" w:rsidP="0008190F">
      <w:r w:rsidRPr="005F6ABA">
        <w:t>Срок реализации программы: 4 года</w:t>
      </w:r>
    </w:p>
    <w:p w:rsidR="0008190F" w:rsidRPr="005F6ABA" w:rsidRDefault="0008190F" w:rsidP="0008190F"/>
    <w:p w:rsidR="0008190F" w:rsidRPr="005F6ABA" w:rsidRDefault="0008190F" w:rsidP="0008190F">
      <w:r w:rsidRPr="005F6ABA">
        <w:t>Возраст обучающихся:  7-11 лет</w:t>
      </w:r>
    </w:p>
    <w:p w:rsidR="0008190F" w:rsidRPr="005F6ABA" w:rsidRDefault="0008190F" w:rsidP="0008190F"/>
    <w:p w:rsidR="0008190F" w:rsidRPr="005F6ABA" w:rsidRDefault="005F6ABA" w:rsidP="0008190F">
      <w:r w:rsidRPr="005F6ABA">
        <w:t xml:space="preserve">Количество часов:   135 </w:t>
      </w:r>
      <w:r w:rsidR="0008190F" w:rsidRPr="005F6ABA">
        <w:t>ч</w:t>
      </w:r>
    </w:p>
    <w:p w:rsidR="005F6ABA" w:rsidRPr="005F6ABA" w:rsidRDefault="005F6ABA" w:rsidP="0008190F"/>
    <w:p w:rsid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При реализации Программы учебный план составляет в 1 классе-33 ч., во 2-4 класс- 34 ч. в год по 1 часа в неделю. Занятия проводятся по 30 минут в  классе 1 раз в неделю. Период обучения рассчитан с сентября по май каждого учебного года.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i/>
          <w:lang w:eastAsia="en-US"/>
        </w:rPr>
      </w:pPr>
      <w:r w:rsidRPr="005F6ABA">
        <w:rPr>
          <w:rFonts w:eastAsiaTheme="minorHAnsi"/>
          <w:b/>
          <w:bCs/>
          <w:i/>
          <w:lang w:eastAsia="en-US"/>
        </w:rPr>
        <w:t>Особенности организации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Постоянные группы формируются одного возраста из обучающихся 1-4 классов. Состав группы 10-19 человек.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8190F" w:rsidRPr="005F6ABA" w:rsidRDefault="0008190F" w:rsidP="0008190F">
      <w:pPr>
        <w:shd w:val="clear" w:color="auto" w:fill="FFFFFF"/>
        <w:rPr>
          <w:color w:val="000000"/>
        </w:rPr>
      </w:pPr>
    </w:p>
    <w:p w:rsidR="0008190F" w:rsidRPr="005F6ABA" w:rsidRDefault="0008190F" w:rsidP="0008190F">
      <w:pPr>
        <w:shd w:val="clear" w:color="auto" w:fill="FFFFFF"/>
        <w:rPr>
          <w:color w:val="000000"/>
        </w:rPr>
      </w:pPr>
      <w:r w:rsidRPr="005F6ABA">
        <w:rPr>
          <w:color w:val="000000"/>
        </w:rPr>
        <w:t>Учитель (составитель):</w:t>
      </w:r>
      <w:r w:rsidR="005F6ABA" w:rsidRPr="005F6ABA">
        <w:rPr>
          <w:color w:val="000000"/>
        </w:rPr>
        <w:t xml:space="preserve"> Юрьева </w:t>
      </w:r>
      <w:r w:rsidRPr="005F6ABA">
        <w:rPr>
          <w:color w:val="000000"/>
        </w:rPr>
        <w:t>Н.С.</w:t>
      </w:r>
    </w:p>
    <w:p w:rsidR="0008190F" w:rsidRPr="005F6ABA" w:rsidRDefault="0008190F" w:rsidP="0008190F">
      <w:pPr>
        <w:shd w:val="clear" w:color="auto" w:fill="FFFFFF"/>
        <w:rPr>
          <w:color w:val="000000"/>
        </w:rPr>
      </w:pPr>
    </w:p>
    <w:p w:rsidR="0008190F" w:rsidRPr="005F6ABA" w:rsidRDefault="0008190F" w:rsidP="0008190F">
      <w:pPr>
        <w:shd w:val="clear" w:color="auto" w:fill="FFFFFF"/>
        <w:rPr>
          <w:color w:val="000000"/>
        </w:rPr>
      </w:pPr>
    </w:p>
    <w:p w:rsidR="00CE1F5D" w:rsidRPr="005F6ABA" w:rsidRDefault="00CE1F5D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08190F" w:rsidRPr="005F6ABA" w:rsidRDefault="0008190F" w:rsidP="00CE1F5D">
      <w:pPr>
        <w:spacing w:before="100" w:beforeAutospacing="1" w:after="100" w:afterAutospacing="1"/>
        <w:jc w:val="center"/>
      </w:pPr>
    </w:p>
    <w:p w:rsidR="00CE1F5D" w:rsidRPr="005F6ABA" w:rsidRDefault="00CE1F5D" w:rsidP="00CE1F5D">
      <w:pPr>
        <w:ind w:left="360"/>
        <w:jc w:val="both"/>
        <w:rPr>
          <w:b/>
        </w:rPr>
      </w:pPr>
      <w:r w:rsidRPr="005F6ABA">
        <w:rPr>
          <w:b/>
        </w:rPr>
        <w:lastRenderedPageBreak/>
        <w:t>Результаты освоения   курса</w:t>
      </w:r>
      <w:r w:rsidRPr="005F6ABA">
        <w:rPr>
          <w:b/>
          <w:bCs/>
        </w:rPr>
        <w:t xml:space="preserve"> </w:t>
      </w:r>
    </w:p>
    <w:p w:rsidR="00CE1F5D" w:rsidRPr="005F6ABA" w:rsidRDefault="00CE1F5D" w:rsidP="00CE1F5D">
      <w:pPr>
        <w:tabs>
          <w:tab w:val="left" w:pos="1065"/>
        </w:tabs>
      </w:pPr>
    </w:p>
    <w:p w:rsidR="005F6ABA" w:rsidRPr="005F6ABA" w:rsidRDefault="005F6ABA" w:rsidP="005F6ABA">
      <w:pPr>
        <w:widowControl w:val="0"/>
        <w:autoSpaceDE w:val="0"/>
        <w:autoSpaceDN w:val="0"/>
        <w:ind w:left="222"/>
        <w:jc w:val="both"/>
        <w:rPr>
          <w:b/>
          <w:i/>
          <w:lang w:eastAsia="en-US"/>
        </w:rPr>
      </w:pPr>
      <w:r w:rsidRPr="005F6ABA">
        <w:rPr>
          <w:b/>
          <w:i/>
          <w:lang w:eastAsia="en-US"/>
        </w:rPr>
        <w:t>Личностные</w:t>
      </w:r>
      <w:r w:rsidRPr="005F6ABA">
        <w:rPr>
          <w:i/>
          <w:lang w:eastAsia="en-US"/>
        </w:rPr>
        <w:t xml:space="preserve">: </w:t>
      </w:r>
      <w:r w:rsidRPr="005F6ABA">
        <w:rPr>
          <w:b/>
          <w:i/>
          <w:lang w:eastAsia="en-US"/>
        </w:rPr>
        <w:t>результаты:</w:t>
      </w:r>
    </w:p>
    <w:p w:rsidR="005F6ABA" w:rsidRPr="005C3D99" w:rsidRDefault="005F6ABA" w:rsidP="005F6ABA">
      <w:pPr>
        <w:widowControl w:val="0"/>
        <w:autoSpaceDE w:val="0"/>
        <w:autoSpaceDN w:val="0"/>
        <w:spacing w:line="321" w:lineRule="exact"/>
        <w:ind w:left="222"/>
        <w:jc w:val="both"/>
        <w:rPr>
          <w:b/>
          <w:i/>
          <w:lang w:eastAsia="en-US"/>
        </w:rPr>
      </w:pPr>
      <w:r w:rsidRPr="005C3D99">
        <w:rPr>
          <w:lang w:eastAsia="en-US"/>
        </w:rPr>
        <w:t xml:space="preserve">У ученика будут </w:t>
      </w:r>
      <w:r w:rsidRPr="005C3D99">
        <w:rPr>
          <w:i/>
          <w:lang w:eastAsia="en-US"/>
        </w:rPr>
        <w:t>сформированы</w:t>
      </w:r>
      <w:r w:rsidRPr="005C3D99">
        <w:rPr>
          <w:b/>
          <w:i/>
          <w:lang w:eastAsia="en-US"/>
        </w:rPr>
        <w:t>:</w:t>
      </w:r>
    </w:p>
    <w:p w:rsidR="005F6ABA" w:rsidRPr="005F6ABA" w:rsidRDefault="005F6ABA" w:rsidP="005F6ABA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внутренняя позиция школьника на уровне положительного отношения к</w:t>
      </w:r>
      <w:r w:rsidRPr="005F6ABA">
        <w:rPr>
          <w:spacing w:val="-1"/>
          <w:lang w:eastAsia="en-US"/>
        </w:rPr>
        <w:t xml:space="preserve"> </w:t>
      </w:r>
      <w:r w:rsidRPr="005F6ABA">
        <w:rPr>
          <w:lang w:eastAsia="en-US"/>
        </w:rPr>
        <w:t>школе;</w:t>
      </w:r>
    </w:p>
    <w:p w:rsidR="005F6ABA" w:rsidRPr="005F6ABA" w:rsidRDefault="005F6ABA" w:rsidP="005F6ABA">
      <w:pPr>
        <w:widowControl w:val="0"/>
        <w:numPr>
          <w:ilvl w:val="1"/>
          <w:numId w:val="9"/>
        </w:numPr>
        <w:tabs>
          <w:tab w:val="left" w:pos="941"/>
          <w:tab w:val="left" w:pos="942"/>
          <w:tab w:val="left" w:pos="4021"/>
          <w:tab w:val="left" w:pos="5174"/>
          <w:tab w:val="left" w:pos="5526"/>
          <w:tab w:val="left" w:pos="6622"/>
          <w:tab w:val="left" w:pos="8081"/>
          <w:tab w:val="left" w:pos="8450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учебно-познавательный</w:t>
      </w:r>
      <w:r w:rsidRPr="005F6ABA">
        <w:rPr>
          <w:lang w:eastAsia="en-US"/>
        </w:rPr>
        <w:tab/>
        <w:t>интерес</w:t>
      </w:r>
      <w:r w:rsidRPr="005F6ABA">
        <w:rPr>
          <w:lang w:eastAsia="en-US"/>
        </w:rPr>
        <w:tab/>
        <w:t>к</w:t>
      </w:r>
      <w:r w:rsidRPr="005F6ABA">
        <w:rPr>
          <w:lang w:eastAsia="en-US"/>
        </w:rPr>
        <w:tab/>
        <w:t>новому</w:t>
      </w:r>
      <w:r w:rsidRPr="005F6ABA">
        <w:rPr>
          <w:lang w:eastAsia="en-US"/>
        </w:rPr>
        <w:tab/>
        <w:t>материалу</w:t>
      </w:r>
      <w:r w:rsidRPr="005F6ABA">
        <w:rPr>
          <w:lang w:eastAsia="en-US"/>
        </w:rPr>
        <w:tab/>
        <w:t>и</w:t>
      </w:r>
      <w:r w:rsidRPr="005F6ABA">
        <w:rPr>
          <w:lang w:eastAsia="en-US"/>
        </w:rPr>
        <w:tab/>
      </w:r>
      <w:r w:rsidRPr="005F6ABA">
        <w:rPr>
          <w:spacing w:val="-1"/>
          <w:lang w:eastAsia="en-US"/>
        </w:rPr>
        <w:t xml:space="preserve">способам </w:t>
      </w:r>
      <w:r w:rsidRPr="005F6ABA">
        <w:rPr>
          <w:lang w:eastAsia="en-US"/>
        </w:rPr>
        <w:t>решения новой учебной</w:t>
      </w:r>
      <w:r w:rsidRPr="005F6ABA">
        <w:rPr>
          <w:spacing w:val="-1"/>
          <w:lang w:eastAsia="en-US"/>
        </w:rPr>
        <w:t xml:space="preserve"> </w:t>
      </w:r>
      <w:r w:rsidRPr="005F6ABA">
        <w:rPr>
          <w:lang w:eastAsia="en-US"/>
        </w:rPr>
        <w:t>задачи;</w:t>
      </w:r>
    </w:p>
    <w:p w:rsidR="005F6ABA" w:rsidRPr="005F6ABA" w:rsidRDefault="005F6ABA" w:rsidP="005F6ABA">
      <w:pPr>
        <w:widowControl w:val="0"/>
        <w:numPr>
          <w:ilvl w:val="1"/>
          <w:numId w:val="9"/>
        </w:numPr>
        <w:tabs>
          <w:tab w:val="left" w:pos="941"/>
          <w:tab w:val="left" w:pos="942"/>
          <w:tab w:val="left" w:pos="2472"/>
          <w:tab w:val="left" w:pos="4747"/>
          <w:tab w:val="left" w:pos="6553"/>
          <w:tab w:val="left" w:pos="8691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готовность</w:t>
      </w:r>
      <w:r w:rsidRPr="005F6ABA">
        <w:rPr>
          <w:lang w:eastAsia="en-US"/>
        </w:rPr>
        <w:tab/>
        <w:t>целенаправленно</w:t>
      </w:r>
      <w:r w:rsidRPr="005F6ABA">
        <w:rPr>
          <w:lang w:eastAsia="en-US"/>
        </w:rPr>
        <w:tab/>
        <w:t>использовать</w:t>
      </w:r>
      <w:r w:rsidRPr="005F6ABA">
        <w:rPr>
          <w:lang w:eastAsia="en-US"/>
        </w:rPr>
        <w:tab/>
        <w:t>математические</w:t>
      </w:r>
      <w:r w:rsidRPr="005F6ABA">
        <w:rPr>
          <w:lang w:eastAsia="en-US"/>
        </w:rPr>
        <w:tab/>
      </w:r>
      <w:r w:rsidRPr="005F6ABA">
        <w:rPr>
          <w:spacing w:val="-1"/>
          <w:lang w:eastAsia="en-US"/>
        </w:rPr>
        <w:t xml:space="preserve">знания, </w:t>
      </w:r>
      <w:r w:rsidRPr="005F6ABA">
        <w:rPr>
          <w:lang w:eastAsia="en-US"/>
        </w:rPr>
        <w:t>умения и навыки в учебной деятельности и в повседневной</w:t>
      </w:r>
      <w:r w:rsidRPr="005F6ABA">
        <w:rPr>
          <w:spacing w:val="-15"/>
          <w:lang w:eastAsia="en-US"/>
        </w:rPr>
        <w:t xml:space="preserve"> </w:t>
      </w:r>
      <w:r w:rsidRPr="005F6ABA">
        <w:rPr>
          <w:lang w:eastAsia="en-US"/>
        </w:rPr>
        <w:t>жизни;</w:t>
      </w:r>
    </w:p>
    <w:p w:rsidR="005F6ABA" w:rsidRPr="005F6ABA" w:rsidRDefault="005F6ABA" w:rsidP="005F6ABA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способность осознавать и оценивать свои мысли, действия и выражать их в речи, соотносить результат действия с поставленной</w:t>
      </w:r>
      <w:r w:rsidRPr="005F6ABA">
        <w:rPr>
          <w:spacing w:val="-9"/>
          <w:lang w:eastAsia="en-US"/>
        </w:rPr>
        <w:t xml:space="preserve"> </w:t>
      </w:r>
      <w:r w:rsidRPr="005F6ABA">
        <w:rPr>
          <w:lang w:eastAsia="en-US"/>
        </w:rPr>
        <w:t>целью;</w:t>
      </w:r>
    </w:p>
    <w:p w:rsidR="005F6ABA" w:rsidRPr="005F6ABA" w:rsidRDefault="005F6ABA" w:rsidP="005F6ABA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ind w:left="222" w:firstLine="360"/>
        <w:jc w:val="both"/>
        <w:rPr>
          <w:lang w:eastAsia="en-US"/>
        </w:rPr>
      </w:pPr>
      <w:r w:rsidRPr="005F6ABA">
        <w:rPr>
          <w:lang w:eastAsia="en-US"/>
        </w:rPr>
        <w:t xml:space="preserve">способность к организации самостоятельной учебной деятельности. У ученика могут </w:t>
      </w:r>
      <w:r w:rsidRPr="005F6ABA">
        <w:rPr>
          <w:i/>
          <w:lang w:eastAsia="en-US"/>
        </w:rPr>
        <w:t>быть</w:t>
      </w:r>
      <w:r w:rsidRPr="005F6ABA">
        <w:rPr>
          <w:i/>
          <w:spacing w:val="-1"/>
          <w:lang w:eastAsia="en-US"/>
        </w:rPr>
        <w:t xml:space="preserve"> </w:t>
      </w:r>
      <w:proofErr w:type="gramStart"/>
      <w:r w:rsidRPr="005F6ABA">
        <w:rPr>
          <w:i/>
          <w:lang w:eastAsia="en-US"/>
        </w:rPr>
        <w:t>сформированы</w:t>
      </w:r>
      <w:proofErr w:type="gramEnd"/>
      <w:r w:rsidRPr="005F6ABA">
        <w:rPr>
          <w:lang w:eastAsia="en-US"/>
        </w:rPr>
        <w:t>:</w:t>
      </w:r>
    </w:p>
    <w:p w:rsidR="005F6ABA" w:rsidRPr="005F6ABA" w:rsidRDefault="005F6ABA" w:rsidP="005F6ABA">
      <w:pPr>
        <w:widowControl w:val="0"/>
        <w:numPr>
          <w:ilvl w:val="0"/>
          <w:numId w:val="8"/>
        </w:numPr>
        <w:tabs>
          <w:tab w:val="left" w:pos="519"/>
          <w:tab w:val="left" w:pos="520"/>
          <w:tab w:val="left" w:pos="2110"/>
          <w:tab w:val="left" w:pos="3253"/>
          <w:tab w:val="left" w:pos="4738"/>
          <w:tab w:val="left" w:pos="5218"/>
          <w:tab w:val="left" w:pos="6209"/>
          <w:tab w:val="left" w:pos="7698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внутренняя</w:t>
      </w:r>
      <w:r w:rsidRPr="005F6ABA">
        <w:rPr>
          <w:i/>
          <w:lang w:eastAsia="en-US"/>
        </w:rPr>
        <w:tab/>
        <w:t>позиция</w:t>
      </w:r>
      <w:r w:rsidRPr="005F6ABA">
        <w:rPr>
          <w:i/>
          <w:lang w:eastAsia="en-US"/>
        </w:rPr>
        <w:tab/>
        <w:t>школьника</w:t>
      </w:r>
      <w:r w:rsidRPr="005F6ABA">
        <w:rPr>
          <w:i/>
          <w:lang w:eastAsia="en-US"/>
        </w:rPr>
        <w:tab/>
        <w:t>на</w:t>
      </w:r>
      <w:r w:rsidRPr="005F6ABA">
        <w:rPr>
          <w:i/>
          <w:lang w:eastAsia="en-US"/>
        </w:rPr>
        <w:tab/>
        <w:t>уровне</w:t>
      </w:r>
      <w:r w:rsidRPr="005F6ABA">
        <w:rPr>
          <w:i/>
          <w:lang w:eastAsia="en-US"/>
        </w:rPr>
        <w:tab/>
        <w:t>понимания</w:t>
      </w:r>
      <w:r w:rsidRPr="005F6ABA">
        <w:rPr>
          <w:i/>
          <w:lang w:eastAsia="en-US"/>
        </w:rPr>
        <w:tab/>
      </w:r>
      <w:r w:rsidRPr="005F6ABA">
        <w:rPr>
          <w:i/>
          <w:spacing w:val="-1"/>
          <w:lang w:eastAsia="en-US"/>
        </w:rPr>
        <w:t xml:space="preserve">необходимости </w:t>
      </w:r>
      <w:r w:rsidRPr="005F6ABA">
        <w:rPr>
          <w:i/>
          <w:lang w:eastAsia="en-US"/>
        </w:rPr>
        <w:t>учения, выраженного в преобладании учебно-познавательных</w:t>
      </w:r>
      <w:r w:rsidRPr="005F6ABA">
        <w:rPr>
          <w:i/>
          <w:spacing w:val="-9"/>
          <w:lang w:eastAsia="en-US"/>
        </w:rPr>
        <w:t xml:space="preserve"> </w:t>
      </w:r>
      <w:r w:rsidRPr="005F6ABA">
        <w:rPr>
          <w:i/>
          <w:lang w:eastAsia="en-US"/>
        </w:rPr>
        <w:t>мотивов;</w:t>
      </w:r>
    </w:p>
    <w:p w:rsidR="005F6ABA" w:rsidRPr="005F6ABA" w:rsidRDefault="005F6ABA" w:rsidP="005F6ABA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устойчивый познавательный интерес к новым общим способам решения задач;</w:t>
      </w:r>
    </w:p>
    <w:p w:rsidR="005F6ABA" w:rsidRPr="005F6ABA" w:rsidRDefault="005F6ABA" w:rsidP="005F6ABA">
      <w:pPr>
        <w:widowControl w:val="0"/>
        <w:numPr>
          <w:ilvl w:val="0"/>
          <w:numId w:val="8"/>
        </w:numPr>
        <w:tabs>
          <w:tab w:val="left" w:pos="487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 xml:space="preserve">адекватное понимание причин успешности или </w:t>
      </w:r>
      <w:proofErr w:type="spellStart"/>
      <w:r w:rsidRPr="005F6ABA">
        <w:rPr>
          <w:i/>
          <w:lang w:eastAsia="en-US"/>
        </w:rPr>
        <w:t>неуспешности</w:t>
      </w:r>
      <w:proofErr w:type="spellEnd"/>
      <w:r w:rsidRPr="005F6ABA">
        <w:rPr>
          <w:i/>
          <w:lang w:eastAsia="en-US"/>
        </w:rPr>
        <w:t xml:space="preserve"> учебной деятельности.</w:t>
      </w:r>
    </w:p>
    <w:p w:rsidR="005F6ABA" w:rsidRPr="005F6ABA" w:rsidRDefault="005F6ABA" w:rsidP="005F6ABA">
      <w:pPr>
        <w:widowControl w:val="0"/>
        <w:autoSpaceDE w:val="0"/>
        <w:autoSpaceDN w:val="0"/>
        <w:spacing w:before="2" w:line="322" w:lineRule="exact"/>
        <w:ind w:left="222"/>
        <w:jc w:val="both"/>
        <w:outlineLvl w:val="2"/>
        <w:rPr>
          <w:b/>
          <w:bCs/>
          <w:i/>
          <w:lang w:eastAsia="en-US"/>
        </w:rPr>
      </w:pPr>
      <w:proofErr w:type="spellStart"/>
      <w:r w:rsidRPr="005F6ABA">
        <w:rPr>
          <w:b/>
          <w:bCs/>
          <w:i/>
          <w:lang w:eastAsia="en-US"/>
        </w:rPr>
        <w:t>Метапредметные</w:t>
      </w:r>
      <w:proofErr w:type="spellEnd"/>
      <w:r w:rsidRPr="005F6ABA">
        <w:rPr>
          <w:b/>
          <w:bCs/>
          <w:i/>
          <w:lang w:eastAsia="en-US"/>
        </w:rPr>
        <w:t xml:space="preserve"> результаты:</w:t>
      </w:r>
    </w:p>
    <w:p w:rsidR="005F6ABA" w:rsidRPr="005F6ABA" w:rsidRDefault="005F6ABA" w:rsidP="005F6ABA">
      <w:pPr>
        <w:widowControl w:val="0"/>
        <w:autoSpaceDE w:val="0"/>
        <w:autoSpaceDN w:val="0"/>
        <w:spacing w:line="318" w:lineRule="exact"/>
        <w:ind w:left="222"/>
        <w:jc w:val="both"/>
        <w:rPr>
          <w:b/>
          <w:i/>
          <w:lang w:eastAsia="en-US"/>
        </w:rPr>
      </w:pPr>
      <w:r w:rsidRPr="005F6ABA">
        <w:rPr>
          <w:b/>
          <w:i/>
          <w:lang w:eastAsia="en-US"/>
        </w:rPr>
        <w:t>Регулятивные универсальные учебные действия</w:t>
      </w:r>
    </w:p>
    <w:p w:rsidR="005F6ABA" w:rsidRPr="005F6ABA" w:rsidRDefault="005F6ABA" w:rsidP="005F6ABA">
      <w:pPr>
        <w:widowControl w:val="0"/>
        <w:autoSpaceDE w:val="0"/>
        <w:autoSpaceDN w:val="0"/>
        <w:spacing w:line="318" w:lineRule="exact"/>
        <w:ind w:left="222"/>
        <w:jc w:val="both"/>
        <w:rPr>
          <w:lang w:val="en-US" w:eastAsia="en-US"/>
        </w:rPr>
      </w:pPr>
      <w:proofErr w:type="spellStart"/>
      <w:r w:rsidRPr="005F6ABA">
        <w:rPr>
          <w:lang w:val="en-US" w:eastAsia="en-US"/>
        </w:rPr>
        <w:t>Ученик</w:t>
      </w:r>
      <w:proofErr w:type="spellEnd"/>
      <w:r w:rsidRPr="005F6ABA">
        <w:rPr>
          <w:lang w:val="en-US" w:eastAsia="en-US"/>
        </w:rPr>
        <w:t xml:space="preserve"> </w:t>
      </w:r>
      <w:proofErr w:type="spellStart"/>
      <w:r w:rsidRPr="005F6ABA">
        <w:rPr>
          <w:lang w:val="en-US" w:eastAsia="en-US"/>
        </w:rPr>
        <w:t>научится</w:t>
      </w:r>
      <w:proofErr w:type="spellEnd"/>
      <w:r w:rsidRPr="005F6ABA">
        <w:rPr>
          <w:lang w:val="en-US" w:eastAsia="en-US"/>
        </w:rPr>
        <w:t>:</w:t>
      </w:r>
    </w:p>
    <w:p w:rsidR="005F6ABA" w:rsidRPr="005F6ABA" w:rsidRDefault="005F6ABA" w:rsidP="005F6ABA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5F6ABA" w:rsidRPr="005F6ABA" w:rsidRDefault="005F6ABA" w:rsidP="005F6ABA">
      <w:pPr>
        <w:widowControl w:val="0"/>
        <w:numPr>
          <w:ilvl w:val="0"/>
          <w:numId w:val="7"/>
        </w:numPr>
        <w:tabs>
          <w:tab w:val="left" w:pos="496"/>
        </w:tabs>
        <w:autoSpaceDE w:val="0"/>
        <w:autoSpaceDN w:val="0"/>
        <w:spacing w:before="1"/>
        <w:jc w:val="both"/>
        <w:rPr>
          <w:lang w:eastAsia="en-US"/>
        </w:rPr>
      </w:pPr>
      <w:r w:rsidRPr="005F6ABA">
        <w:rPr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</w:t>
      </w:r>
      <w:r w:rsidRPr="005F6ABA">
        <w:rPr>
          <w:spacing w:val="-9"/>
          <w:lang w:eastAsia="en-US"/>
        </w:rPr>
        <w:t xml:space="preserve"> </w:t>
      </w:r>
      <w:r w:rsidRPr="005F6ABA">
        <w:rPr>
          <w:lang w:eastAsia="en-US"/>
        </w:rPr>
        <w:t>плане;</w:t>
      </w:r>
    </w:p>
    <w:p w:rsidR="005F6ABA" w:rsidRPr="005F6ABA" w:rsidRDefault="005F6ABA" w:rsidP="005F6ABA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spacing w:line="321" w:lineRule="exact"/>
        <w:ind w:left="385" w:hanging="163"/>
        <w:jc w:val="both"/>
        <w:rPr>
          <w:lang w:eastAsia="en-US"/>
        </w:rPr>
      </w:pPr>
      <w:r w:rsidRPr="005F6ABA">
        <w:rPr>
          <w:lang w:eastAsia="en-US"/>
        </w:rPr>
        <w:t>различать способ и результат</w:t>
      </w:r>
      <w:r w:rsidRPr="005F6ABA">
        <w:rPr>
          <w:spacing w:val="-7"/>
          <w:lang w:eastAsia="en-US"/>
        </w:rPr>
        <w:t xml:space="preserve"> </w:t>
      </w:r>
      <w:r w:rsidRPr="005F6ABA">
        <w:rPr>
          <w:lang w:eastAsia="en-US"/>
        </w:rPr>
        <w:t>действия;</w:t>
      </w:r>
    </w:p>
    <w:p w:rsidR="005F6ABA" w:rsidRPr="005F6ABA" w:rsidRDefault="005F6ABA" w:rsidP="005F6ABA">
      <w:pPr>
        <w:widowControl w:val="0"/>
        <w:autoSpaceDE w:val="0"/>
        <w:autoSpaceDN w:val="0"/>
        <w:spacing w:line="322" w:lineRule="exact"/>
        <w:ind w:left="222"/>
        <w:jc w:val="both"/>
        <w:rPr>
          <w:lang w:eastAsia="en-US"/>
        </w:rPr>
      </w:pPr>
      <w:r w:rsidRPr="005F6ABA">
        <w:rPr>
          <w:lang w:eastAsia="en-US"/>
        </w:rPr>
        <w:t>- контролировать процесс и результаты деятельности;</w:t>
      </w:r>
    </w:p>
    <w:p w:rsidR="005F6ABA" w:rsidRPr="005F6ABA" w:rsidRDefault="005F6ABA" w:rsidP="005F6ABA">
      <w:pPr>
        <w:widowControl w:val="0"/>
        <w:numPr>
          <w:ilvl w:val="0"/>
          <w:numId w:val="6"/>
        </w:numPr>
        <w:tabs>
          <w:tab w:val="left" w:pos="458"/>
        </w:tabs>
        <w:autoSpaceDE w:val="0"/>
        <w:autoSpaceDN w:val="0"/>
        <w:spacing w:line="242" w:lineRule="auto"/>
        <w:jc w:val="both"/>
        <w:rPr>
          <w:lang w:eastAsia="en-US"/>
        </w:rPr>
      </w:pPr>
      <w:r w:rsidRPr="005F6ABA">
        <w:rPr>
          <w:lang w:eastAsia="en-US"/>
        </w:rPr>
        <w:t>вносить необходимые коррективы в действие после его завершения, на основе его оценки и учета характера сделанных</w:t>
      </w:r>
      <w:r w:rsidRPr="005F6ABA">
        <w:rPr>
          <w:spacing w:val="-10"/>
          <w:lang w:eastAsia="en-US"/>
        </w:rPr>
        <w:t xml:space="preserve"> </w:t>
      </w:r>
      <w:r w:rsidRPr="005F6ABA">
        <w:rPr>
          <w:lang w:eastAsia="en-US"/>
        </w:rPr>
        <w:t>ошибок;</w:t>
      </w:r>
    </w:p>
    <w:p w:rsidR="005F6ABA" w:rsidRPr="005F6ABA" w:rsidRDefault="005F6ABA" w:rsidP="005F6ABA">
      <w:pPr>
        <w:widowControl w:val="0"/>
        <w:numPr>
          <w:ilvl w:val="0"/>
          <w:numId w:val="6"/>
        </w:numPr>
        <w:tabs>
          <w:tab w:val="left" w:pos="515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 xml:space="preserve">выполнять учебные действия в материализованной, </w:t>
      </w:r>
      <w:proofErr w:type="spellStart"/>
      <w:r w:rsidRPr="005F6ABA">
        <w:rPr>
          <w:lang w:eastAsia="en-US"/>
        </w:rPr>
        <w:t>громкоречевой</w:t>
      </w:r>
      <w:proofErr w:type="spellEnd"/>
      <w:r w:rsidRPr="005F6ABA">
        <w:rPr>
          <w:lang w:eastAsia="en-US"/>
        </w:rPr>
        <w:t xml:space="preserve"> и умственной</w:t>
      </w:r>
      <w:r w:rsidRPr="005F6ABA">
        <w:rPr>
          <w:spacing w:val="-1"/>
          <w:lang w:eastAsia="en-US"/>
        </w:rPr>
        <w:t xml:space="preserve"> </w:t>
      </w:r>
      <w:r w:rsidRPr="005F6ABA">
        <w:rPr>
          <w:lang w:eastAsia="en-US"/>
        </w:rPr>
        <w:t>форме;</w:t>
      </w:r>
    </w:p>
    <w:p w:rsidR="005F6ABA" w:rsidRPr="005F6ABA" w:rsidRDefault="005F6ABA" w:rsidP="005F6ABA">
      <w:pPr>
        <w:widowControl w:val="0"/>
        <w:numPr>
          <w:ilvl w:val="0"/>
          <w:numId w:val="6"/>
        </w:numPr>
        <w:tabs>
          <w:tab w:val="left" w:pos="407"/>
        </w:tabs>
        <w:autoSpaceDE w:val="0"/>
        <w:autoSpaceDN w:val="0"/>
        <w:spacing w:before="67" w:line="242" w:lineRule="auto"/>
        <w:jc w:val="both"/>
        <w:rPr>
          <w:lang w:eastAsia="en-US"/>
        </w:rPr>
      </w:pPr>
      <w:r w:rsidRPr="005F6ABA">
        <w:rPr>
          <w:lang w:eastAsia="en-US"/>
        </w:rPr>
        <w:t>адекватно оценивать свои достижения, осознавать возникающие трудности и искать способы их</w:t>
      </w:r>
      <w:r w:rsidRPr="005F6ABA">
        <w:rPr>
          <w:spacing w:val="-3"/>
          <w:lang w:eastAsia="en-US"/>
        </w:rPr>
        <w:t xml:space="preserve"> </w:t>
      </w:r>
      <w:r w:rsidRPr="005F6ABA">
        <w:rPr>
          <w:lang w:eastAsia="en-US"/>
        </w:rPr>
        <w:t>преодоления.</w:t>
      </w:r>
    </w:p>
    <w:p w:rsidR="005F6ABA" w:rsidRPr="005F6ABA" w:rsidRDefault="005F6ABA" w:rsidP="005F6ABA">
      <w:pPr>
        <w:widowControl w:val="0"/>
        <w:autoSpaceDE w:val="0"/>
        <w:autoSpaceDN w:val="0"/>
        <w:spacing w:line="317" w:lineRule="exact"/>
        <w:ind w:left="222"/>
        <w:jc w:val="both"/>
        <w:rPr>
          <w:i/>
          <w:lang w:val="en-US" w:eastAsia="en-US"/>
        </w:rPr>
      </w:pPr>
      <w:proofErr w:type="spellStart"/>
      <w:r w:rsidRPr="005F6ABA">
        <w:rPr>
          <w:i/>
          <w:lang w:val="en-US" w:eastAsia="en-US"/>
        </w:rPr>
        <w:t>Ученик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получит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возможность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научиться</w:t>
      </w:r>
      <w:proofErr w:type="spellEnd"/>
      <w:r w:rsidRPr="005F6ABA">
        <w:rPr>
          <w:i/>
          <w:lang w:val="en-US" w:eastAsia="en-US"/>
        </w:rPr>
        <w:t>:</w:t>
      </w:r>
    </w:p>
    <w:p w:rsidR="005F6ABA" w:rsidRPr="005F6ABA" w:rsidRDefault="005F6ABA" w:rsidP="005F6ABA">
      <w:pPr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spacing w:line="322" w:lineRule="exact"/>
        <w:jc w:val="both"/>
        <w:rPr>
          <w:i/>
          <w:lang w:eastAsia="en-US"/>
        </w:rPr>
      </w:pPr>
      <w:r w:rsidRPr="005F6ABA">
        <w:rPr>
          <w:i/>
          <w:lang w:eastAsia="en-US"/>
        </w:rPr>
        <w:t>в сотрудничестве с учителем ставить новые учебные</w:t>
      </w:r>
      <w:r w:rsidRPr="005F6ABA">
        <w:rPr>
          <w:i/>
          <w:spacing w:val="-10"/>
          <w:lang w:eastAsia="en-US"/>
        </w:rPr>
        <w:t xml:space="preserve"> </w:t>
      </w:r>
      <w:r w:rsidRPr="005F6ABA">
        <w:rPr>
          <w:i/>
          <w:lang w:eastAsia="en-US"/>
        </w:rPr>
        <w:t>задачи;</w:t>
      </w:r>
    </w:p>
    <w:p w:rsidR="005F6ABA" w:rsidRPr="005F6ABA" w:rsidRDefault="005F6ABA" w:rsidP="005F6ABA">
      <w:pPr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spacing w:line="322" w:lineRule="exact"/>
        <w:jc w:val="both"/>
        <w:rPr>
          <w:i/>
          <w:lang w:eastAsia="en-US"/>
        </w:rPr>
      </w:pPr>
      <w:r w:rsidRPr="005F6ABA">
        <w:rPr>
          <w:i/>
          <w:lang w:eastAsia="en-US"/>
        </w:rPr>
        <w:t>проявлять познавательную инициативу в учебном</w:t>
      </w:r>
      <w:r w:rsidRPr="005F6ABA">
        <w:rPr>
          <w:i/>
          <w:spacing w:val="-7"/>
          <w:lang w:eastAsia="en-US"/>
        </w:rPr>
        <w:t xml:space="preserve"> </w:t>
      </w:r>
      <w:r w:rsidRPr="005F6ABA">
        <w:rPr>
          <w:i/>
          <w:lang w:eastAsia="en-US"/>
        </w:rPr>
        <w:t>сотрудничестве;</w:t>
      </w:r>
    </w:p>
    <w:p w:rsidR="005F6ABA" w:rsidRPr="005F6ABA" w:rsidRDefault="005F6ABA" w:rsidP="005F6ABA">
      <w:pPr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самостоятельно учитывать выделенные учителем ориентиры действия в новом учебном</w:t>
      </w:r>
      <w:r w:rsidRPr="005F6ABA">
        <w:rPr>
          <w:i/>
          <w:spacing w:val="-1"/>
          <w:lang w:eastAsia="en-US"/>
        </w:rPr>
        <w:t xml:space="preserve"> </w:t>
      </w:r>
      <w:r w:rsidRPr="005F6ABA">
        <w:rPr>
          <w:i/>
          <w:lang w:eastAsia="en-US"/>
        </w:rPr>
        <w:t>материале;</w:t>
      </w:r>
    </w:p>
    <w:p w:rsidR="005F6ABA" w:rsidRPr="005F6ABA" w:rsidRDefault="005F6ABA" w:rsidP="005F6ABA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before="2"/>
        <w:jc w:val="both"/>
        <w:rPr>
          <w:i/>
          <w:lang w:eastAsia="en-US"/>
        </w:rPr>
      </w:pPr>
      <w:r w:rsidRPr="005F6ABA">
        <w:rPr>
          <w:i/>
          <w:lang w:eastAsia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F6ABA" w:rsidRPr="005F6ABA" w:rsidRDefault="005F6ABA" w:rsidP="005F6ABA">
      <w:pPr>
        <w:widowControl w:val="0"/>
        <w:numPr>
          <w:ilvl w:val="0"/>
          <w:numId w:val="5"/>
        </w:numPr>
        <w:tabs>
          <w:tab w:val="left" w:pos="402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5F6ABA">
        <w:rPr>
          <w:i/>
          <w:lang w:eastAsia="en-US"/>
        </w:rPr>
        <w:t>исполнение</w:t>
      </w:r>
      <w:proofErr w:type="gramEnd"/>
      <w:r w:rsidRPr="005F6ABA">
        <w:rPr>
          <w:i/>
          <w:lang w:eastAsia="en-US"/>
        </w:rPr>
        <w:t xml:space="preserve"> как по ходу его реализации, так и в конце</w:t>
      </w:r>
      <w:r w:rsidRPr="005F6ABA">
        <w:rPr>
          <w:i/>
          <w:spacing w:val="-4"/>
          <w:lang w:eastAsia="en-US"/>
        </w:rPr>
        <w:t xml:space="preserve"> </w:t>
      </w:r>
      <w:r w:rsidRPr="005F6ABA">
        <w:rPr>
          <w:i/>
          <w:lang w:eastAsia="en-US"/>
        </w:rPr>
        <w:t>действия.</w:t>
      </w:r>
    </w:p>
    <w:p w:rsidR="005F6ABA" w:rsidRPr="005F6ABA" w:rsidRDefault="005F6ABA" w:rsidP="005F6ABA">
      <w:pPr>
        <w:widowControl w:val="0"/>
        <w:autoSpaceDE w:val="0"/>
        <w:autoSpaceDN w:val="0"/>
        <w:spacing w:before="8" w:line="318" w:lineRule="exact"/>
        <w:ind w:left="222"/>
        <w:jc w:val="both"/>
        <w:outlineLvl w:val="2"/>
        <w:rPr>
          <w:b/>
          <w:bCs/>
          <w:i/>
          <w:lang w:eastAsia="en-US"/>
        </w:rPr>
      </w:pPr>
      <w:r w:rsidRPr="005F6ABA">
        <w:rPr>
          <w:b/>
          <w:bCs/>
          <w:i/>
          <w:lang w:eastAsia="en-US"/>
        </w:rPr>
        <w:t>Познавательные универсальные учебные действия</w:t>
      </w:r>
    </w:p>
    <w:p w:rsidR="005F6ABA" w:rsidRPr="005F6ABA" w:rsidRDefault="005F6ABA" w:rsidP="005F6ABA">
      <w:pPr>
        <w:widowControl w:val="0"/>
        <w:autoSpaceDE w:val="0"/>
        <w:autoSpaceDN w:val="0"/>
        <w:spacing w:line="318" w:lineRule="exact"/>
        <w:ind w:left="222"/>
        <w:jc w:val="both"/>
        <w:rPr>
          <w:lang w:eastAsia="en-US"/>
        </w:rPr>
      </w:pPr>
      <w:r w:rsidRPr="005F6ABA">
        <w:rPr>
          <w:lang w:eastAsia="en-US"/>
        </w:rPr>
        <w:t>Ученик научится: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448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осуществлять поиск необходимой информации для выполнения учебных заданий с использованием учебной</w:t>
      </w:r>
      <w:r w:rsidRPr="005F6ABA">
        <w:rPr>
          <w:spacing w:val="-2"/>
          <w:lang w:eastAsia="en-US"/>
        </w:rPr>
        <w:t xml:space="preserve"> </w:t>
      </w:r>
      <w:r w:rsidRPr="005F6ABA">
        <w:rPr>
          <w:lang w:eastAsia="en-US"/>
        </w:rPr>
        <w:t>литературы;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lastRenderedPageBreak/>
        <w:t>использовать знаково-символические средства, в том числе модели и схемы для решения</w:t>
      </w:r>
      <w:r w:rsidRPr="005F6ABA">
        <w:rPr>
          <w:spacing w:val="-1"/>
          <w:lang w:eastAsia="en-US"/>
        </w:rPr>
        <w:t xml:space="preserve"> </w:t>
      </w:r>
      <w:r w:rsidRPr="005F6ABA">
        <w:rPr>
          <w:lang w:eastAsia="en-US"/>
        </w:rPr>
        <w:t>задач;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386"/>
        </w:tabs>
        <w:autoSpaceDE w:val="0"/>
        <w:autoSpaceDN w:val="0"/>
        <w:spacing w:line="321" w:lineRule="exact"/>
        <w:ind w:left="385" w:hanging="163"/>
        <w:jc w:val="both"/>
        <w:rPr>
          <w:lang w:eastAsia="en-US"/>
        </w:rPr>
      </w:pPr>
      <w:r w:rsidRPr="005F6ABA">
        <w:rPr>
          <w:lang w:eastAsia="en-US"/>
        </w:rPr>
        <w:t>осуществлять синтез как составление целого из</w:t>
      </w:r>
      <w:r w:rsidRPr="005F6ABA">
        <w:rPr>
          <w:spacing w:val="-10"/>
          <w:lang w:eastAsia="en-US"/>
        </w:rPr>
        <w:t xml:space="preserve"> </w:t>
      </w:r>
      <w:r w:rsidRPr="005F6ABA">
        <w:rPr>
          <w:lang w:eastAsia="en-US"/>
        </w:rPr>
        <w:t>частей;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386"/>
        </w:tabs>
        <w:autoSpaceDE w:val="0"/>
        <w:autoSpaceDN w:val="0"/>
        <w:spacing w:before="1" w:line="322" w:lineRule="exact"/>
        <w:ind w:left="385" w:hanging="163"/>
        <w:jc w:val="both"/>
        <w:rPr>
          <w:lang w:eastAsia="en-US"/>
        </w:rPr>
      </w:pPr>
      <w:r w:rsidRPr="005F6ABA">
        <w:rPr>
          <w:lang w:eastAsia="en-US"/>
        </w:rPr>
        <w:t>проводить сравнение и классификацию по заданным</w:t>
      </w:r>
      <w:r w:rsidRPr="005F6ABA">
        <w:rPr>
          <w:spacing w:val="-5"/>
          <w:lang w:eastAsia="en-US"/>
        </w:rPr>
        <w:t xml:space="preserve"> </w:t>
      </w:r>
      <w:r w:rsidRPr="005F6ABA">
        <w:rPr>
          <w:lang w:eastAsia="en-US"/>
        </w:rPr>
        <w:t>критериям;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386"/>
        </w:tabs>
        <w:autoSpaceDE w:val="0"/>
        <w:autoSpaceDN w:val="0"/>
        <w:ind w:left="385" w:hanging="163"/>
        <w:jc w:val="both"/>
        <w:rPr>
          <w:lang w:val="en-US" w:eastAsia="en-US"/>
        </w:rPr>
      </w:pPr>
      <w:proofErr w:type="spellStart"/>
      <w:r w:rsidRPr="005F6ABA">
        <w:rPr>
          <w:lang w:val="en-US" w:eastAsia="en-US"/>
        </w:rPr>
        <w:t>устанавливать</w:t>
      </w:r>
      <w:proofErr w:type="spellEnd"/>
      <w:r w:rsidRPr="005F6ABA">
        <w:rPr>
          <w:lang w:val="en-US" w:eastAsia="en-US"/>
        </w:rPr>
        <w:t xml:space="preserve"> </w:t>
      </w:r>
      <w:proofErr w:type="spellStart"/>
      <w:r w:rsidRPr="005F6ABA">
        <w:rPr>
          <w:lang w:val="en-US" w:eastAsia="en-US"/>
        </w:rPr>
        <w:t>причинно-следственные</w:t>
      </w:r>
      <w:proofErr w:type="spellEnd"/>
      <w:r w:rsidRPr="005F6ABA">
        <w:rPr>
          <w:spacing w:val="-3"/>
          <w:lang w:val="en-US" w:eastAsia="en-US"/>
        </w:rPr>
        <w:t xml:space="preserve"> </w:t>
      </w:r>
      <w:proofErr w:type="spellStart"/>
      <w:r w:rsidRPr="005F6ABA">
        <w:rPr>
          <w:lang w:val="en-US" w:eastAsia="en-US"/>
        </w:rPr>
        <w:t>связи</w:t>
      </w:r>
      <w:proofErr w:type="spellEnd"/>
      <w:r w:rsidRPr="005F6ABA">
        <w:rPr>
          <w:lang w:val="en-US" w:eastAsia="en-US"/>
        </w:rPr>
        <w:t>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458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строить рассуждения в форме связи простых суждений об объекте, его строении, свойствах и</w:t>
      </w:r>
      <w:r w:rsidRPr="005F6ABA">
        <w:rPr>
          <w:spacing w:val="-3"/>
          <w:lang w:eastAsia="en-US"/>
        </w:rPr>
        <w:t xml:space="preserve"> </w:t>
      </w:r>
      <w:r w:rsidRPr="005F6ABA">
        <w:rPr>
          <w:lang w:eastAsia="en-US"/>
        </w:rPr>
        <w:t>связях;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465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</w:t>
      </w:r>
      <w:r w:rsidRPr="005F6ABA">
        <w:rPr>
          <w:spacing w:val="-1"/>
          <w:lang w:eastAsia="en-US"/>
        </w:rPr>
        <w:t xml:space="preserve"> </w:t>
      </w:r>
      <w:r w:rsidRPr="005F6ABA">
        <w:rPr>
          <w:lang w:eastAsia="en-US"/>
        </w:rPr>
        <w:t>связи;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424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осуществлять подведение под понятие на основе распознавания объектов, выделения существенных признаков и их</w:t>
      </w:r>
      <w:r w:rsidRPr="005F6ABA">
        <w:rPr>
          <w:spacing w:val="-5"/>
          <w:lang w:eastAsia="en-US"/>
        </w:rPr>
        <w:t xml:space="preserve"> </w:t>
      </w:r>
      <w:r w:rsidRPr="005F6ABA">
        <w:rPr>
          <w:lang w:eastAsia="en-US"/>
        </w:rPr>
        <w:t>синтеза;</w:t>
      </w:r>
    </w:p>
    <w:p w:rsidR="005F6ABA" w:rsidRPr="005F6ABA" w:rsidRDefault="005F6ABA" w:rsidP="005F6ABA">
      <w:pPr>
        <w:widowControl w:val="0"/>
        <w:numPr>
          <w:ilvl w:val="0"/>
          <w:numId w:val="4"/>
        </w:numPr>
        <w:tabs>
          <w:tab w:val="left" w:pos="386"/>
        </w:tabs>
        <w:autoSpaceDE w:val="0"/>
        <w:autoSpaceDN w:val="0"/>
        <w:spacing w:line="321" w:lineRule="exact"/>
        <w:ind w:left="385" w:hanging="163"/>
        <w:jc w:val="both"/>
        <w:rPr>
          <w:lang w:val="en-US" w:eastAsia="en-US"/>
        </w:rPr>
      </w:pPr>
      <w:proofErr w:type="spellStart"/>
      <w:r w:rsidRPr="005F6ABA">
        <w:rPr>
          <w:lang w:val="en-US" w:eastAsia="en-US"/>
        </w:rPr>
        <w:t>устанавливать</w:t>
      </w:r>
      <w:proofErr w:type="spellEnd"/>
      <w:r w:rsidRPr="005F6ABA">
        <w:rPr>
          <w:spacing w:val="-3"/>
          <w:lang w:val="en-US" w:eastAsia="en-US"/>
        </w:rPr>
        <w:t xml:space="preserve"> </w:t>
      </w:r>
      <w:proofErr w:type="spellStart"/>
      <w:r w:rsidRPr="005F6ABA">
        <w:rPr>
          <w:lang w:val="en-US" w:eastAsia="en-US"/>
        </w:rPr>
        <w:t>аналогии</w:t>
      </w:r>
      <w:proofErr w:type="spellEnd"/>
      <w:r w:rsidRPr="005F6ABA">
        <w:rPr>
          <w:lang w:val="en-US" w:eastAsia="en-US"/>
        </w:rPr>
        <w:t>;</w:t>
      </w:r>
    </w:p>
    <w:p w:rsidR="005F6ABA" w:rsidRPr="005F6ABA" w:rsidRDefault="005F6ABA" w:rsidP="005F6ABA">
      <w:pPr>
        <w:widowControl w:val="0"/>
        <w:autoSpaceDE w:val="0"/>
        <w:autoSpaceDN w:val="0"/>
        <w:spacing w:line="322" w:lineRule="exact"/>
        <w:ind w:left="222"/>
        <w:jc w:val="both"/>
        <w:rPr>
          <w:i/>
          <w:lang w:val="en-US" w:eastAsia="en-US"/>
        </w:rPr>
      </w:pPr>
      <w:proofErr w:type="spellStart"/>
      <w:r w:rsidRPr="005F6ABA">
        <w:rPr>
          <w:i/>
          <w:lang w:val="en-US" w:eastAsia="en-US"/>
        </w:rPr>
        <w:t>Ученик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получит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возможность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научиться</w:t>
      </w:r>
      <w:proofErr w:type="spellEnd"/>
      <w:r w:rsidRPr="005F6ABA">
        <w:rPr>
          <w:i/>
          <w:lang w:val="en-US" w:eastAsia="en-US"/>
        </w:rPr>
        <w:t>:</w:t>
      </w:r>
    </w:p>
    <w:p w:rsidR="005F6ABA" w:rsidRPr="005F6ABA" w:rsidRDefault="005F6ABA" w:rsidP="005F6ABA">
      <w:pPr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осуществлять синтез как составление целого из частей, самостоятельно достраивая и восполняя недостающие</w:t>
      </w:r>
      <w:r w:rsidRPr="005F6ABA">
        <w:rPr>
          <w:i/>
          <w:spacing w:val="-7"/>
          <w:lang w:eastAsia="en-US"/>
        </w:rPr>
        <w:t xml:space="preserve"> </w:t>
      </w:r>
      <w:r w:rsidRPr="005F6ABA">
        <w:rPr>
          <w:i/>
          <w:lang w:eastAsia="en-US"/>
        </w:rPr>
        <w:t>компоненты;</w:t>
      </w:r>
    </w:p>
    <w:p w:rsidR="005F6ABA" w:rsidRPr="005F6ABA" w:rsidRDefault="005F6ABA" w:rsidP="005F6ABA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2"/>
        <w:jc w:val="both"/>
        <w:rPr>
          <w:i/>
          <w:lang w:eastAsia="en-US"/>
        </w:rPr>
      </w:pPr>
      <w:r w:rsidRPr="005F6ABA">
        <w:rPr>
          <w:i/>
          <w:lang w:eastAsia="en-US"/>
        </w:rPr>
        <w:t>осуществлять сравнение и классификацию, самостоятельно выбирая основания и критерии для указанных логических</w:t>
      </w:r>
      <w:r w:rsidRPr="005F6ABA">
        <w:rPr>
          <w:i/>
          <w:spacing w:val="-11"/>
          <w:lang w:eastAsia="en-US"/>
        </w:rPr>
        <w:t xml:space="preserve"> </w:t>
      </w:r>
      <w:r w:rsidRPr="005F6ABA">
        <w:rPr>
          <w:i/>
          <w:lang w:eastAsia="en-US"/>
        </w:rPr>
        <w:t>операций;</w:t>
      </w:r>
    </w:p>
    <w:p w:rsidR="005F6ABA" w:rsidRPr="005F6ABA" w:rsidRDefault="005F6ABA" w:rsidP="005F6ABA">
      <w:pPr>
        <w:widowControl w:val="0"/>
        <w:numPr>
          <w:ilvl w:val="0"/>
          <w:numId w:val="3"/>
        </w:numPr>
        <w:tabs>
          <w:tab w:val="left" w:pos="386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строить логическое рассуждение, включающее установление причинн</w:t>
      </w:r>
      <w:proofErr w:type="gramStart"/>
      <w:r w:rsidRPr="005F6ABA">
        <w:rPr>
          <w:i/>
          <w:lang w:eastAsia="en-US"/>
        </w:rPr>
        <w:t>о-</w:t>
      </w:r>
      <w:proofErr w:type="gramEnd"/>
      <w:r w:rsidRPr="005F6ABA">
        <w:rPr>
          <w:i/>
          <w:lang w:eastAsia="en-US"/>
        </w:rPr>
        <w:t xml:space="preserve"> следственных</w:t>
      </w:r>
      <w:r w:rsidRPr="005F6ABA">
        <w:rPr>
          <w:i/>
          <w:spacing w:val="-4"/>
          <w:lang w:eastAsia="en-US"/>
        </w:rPr>
        <w:t xml:space="preserve"> </w:t>
      </w:r>
      <w:r w:rsidRPr="005F6ABA">
        <w:rPr>
          <w:i/>
          <w:lang w:eastAsia="en-US"/>
        </w:rPr>
        <w:t>связей.</w:t>
      </w:r>
    </w:p>
    <w:p w:rsidR="005F6ABA" w:rsidRPr="005F6ABA" w:rsidRDefault="005F6ABA" w:rsidP="005F6ABA">
      <w:pPr>
        <w:widowControl w:val="0"/>
        <w:autoSpaceDE w:val="0"/>
        <w:autoSpaceDN w:val="0"/>
        <w:spacing w:before="6" w:line="318" w:lineRule="exact"/>
        <w:ind w:left="222"/>
        <w:jc w:val="both"/>
        <w:outlineLvl w:val="2"/>
        <w:rPr>
          <w:b/>
          <w:bCs/>
          <w:i/>
          <w:lang w:eastAsia="en-US"/>
        </w:rPr>
      </w:pPr>
      <w:r w:rsidRPr="005F6ABA">
        <w:rPr>
          <w:b/>
          <w:bCs/>
          <w:i/>
          <w:lang w:eastAsia="en-US"/>
        </w:rPr>
        <w:t>Коммуникативные универсальные учебные действия</w:t>
      </w:r>
    </w:p>
    <w:p w:rsidR="005F6ABA" w:rsidRPr="005F6ABA" w:rsidRDefault="005F6ABA" w:rsidP="005F6ABA">
      <w:pPr>
        <w:widowControl w:val="0"/>
        <w:autoSpaceDE w:val="0"/>
        <w:autoSpaceDN w:val="0"/>
        <w:spacing w:line="318" w:lineRule="exact"/>
        <w:ind w:left="222"/>
        <w:jc w:val="both"/>
        <w:rPr>
          <w:lang w:eastAsia="en-US"/>
        </w:rPr>
      </w:pPr>
      <w:r w:rsidRPr="005F6ABA">
        <w:rPr>
          <w:lang w:eastAsia="en-US"/>
        </w:rPr>
        <w:t>Ученик научится:</w:t>
      </w:r>
    </w:p>
    <w:p w:rsidR="005F6ABA" w:rsidRPr="005F6ABA" w:rsidRDefault="005F6ABA" w:rsidP="005F6ABA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2" w:line="322" w:lineRule="exact"/>
        <w:jc w:val="both"/>
        <w:rPr>
          <w:lang w:eastAsia="en-US"/>
        </w:rPr>
      </w:pPr>
      <w:r w:rsidRPr="005F6ABA">
        <w:rPr>
          <w:lang w:eastAsia="en-US"/>
        </w:rPr>
        <w:t>выражать в речи свои мысли и</w:t>
      </w:r>
      <w:r w:rsidRPr="005F6ABA">
        <w:rPr>
          <w:spacing w:val="-5"/>
          <w:lang w:eastAsia="en-US"/>
        </w:rPr>
        <w:t xml:space="preserve"> </w:t>
      </w:r>
      <w:r w:rsidRPr="005F6ABA">
        <w:rPr>
          <w:lang w:eastAsia="en-US"/>
        </w:rPr>
        <w:t>действия;</w:t>
      </w:r>
    </w:p>
    <w:p w:rsidR="005F6ABA" w:rsidRPr="005F6ABA" w:rsidRDefault="005F6ABA" w:rsidP="005F6ABA">
      <w:pPr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строить понятные для партнера высказывания, учитывающие, что партнер видит и знает, а что</w:t>
      </w:r>
      <w:r w:rsidRPr="005F6ABA">
        <w:rPr>
          <w:spacing w:val="-2"/>
          <w:lang w:eastAsia="en-US"/>
        </w:rPr>
        <w:t xml:space="preserve"> </w:t>
      </w:r>
      <w:r w:rsidRPr="005F6ABA">
        <w:rPr>
          <w:lang w:eastAsia="en-US"/>
        </w:rPr>
        <w:t>нет;</w:t>
      </w:r>
    </w:p>
    <w:p w:rsidR="005F6ABA" w:rsidRPr="005F6ABA" w:rsidRDefault="005F6ABA" w:rsidP="005F6ABA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line="321" w:lineRule="exact"/>
        <w:jc w:val="both"/>
        <w:rPr>
          <w:lang w:val="en-US" w:eastAsia="en-US"/>
        </w:rPr>
      </w:pPr>
      <w:proofErr w:type="spellStart"/>
      <w:r w:rsidRPr="005F6ABA">
        <w:rPr>
          <w:lang w:val="en-US" w:eastAsia="en-US"/>
        </w:rPr>
        <w:t>задавать</w:t>
      </w:r>
      <w:proofErr w:type="spellEnd"/>
      <w:r w:rsidRPr="005F6ABA">
        <w:rPr>
          <w:spacing w:val="-2"/>
          <w:lang w:val="en-US" w:eastAsia="en-US"/>
        </w:rPr>
        <w:t xml:space="preserve"> </w:t>
      </w:r>
      <w:proofErr w:type="spellStart"/>
      <w:r w:rsidRPr="005F6ABA">
        <w:rPr>
          <w:lang w:val="en-US" w:eastAsia="en-US"/>
        </w:rPr>
        <w:t>вопросы</w:t>
      </w:r>
      <w:proofErr w:type="spellEnd"/>
      <w:r w:rsidRPr="005F6ABA">
        <w:rPr>
          <w:lang w:val="en-US" w:eastAsia="en-US"/>
        </w:rPr>
        <w:t>;</w:t>
      </w:r>
    </w:p>
    <w:p w:rsidR="005F6ABA" w:rsidRPr="005F6ABA" w:rsidRDefault="005F6ABA" w:rsidP="005F6ABA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jc w:val="both"/>
        <w:rPr>
          <w:lang w:eastAsia="en-US"/>
        </w:rPr>
      </w:pPr>
      <w:r w:rsidRPr="005F6ABA">
        <w:rPr>
          <w:lang w:eastAsia="en-US"/>
        </w:rPr>
        <w:t>использовать речь для регуляции своего</w:t>
      </w:r>
      <w:r w:rsidRPr="005F6ABA">
        <w:rPr>
          <w:spacing w:val="-8"/>
          <w:lang w:eastAsia="en-US"/>
        </w:rPr>
        <w:t xml:space="preserve"> </w:t>
      </w:r>
      <w:r w:rsidRPr="005F6ABA">
        <w:rPr>
          <w:lang w:eastAsia="en-US"/>
        </w:rPr>
        <w:t>действия.</w:t>
      </w:r>
    </w:p>
    <w:p w:rsidR="005F6ABA" w:rsidRPr="005C3D99" w:rsidRDefault="005F6ABA" w:rsidP="005F6ABA">
      <w:pPr>
        <w:widowControl w:val="0"/>
        <w:autoSpaceDE w:val="0"/>
        <w:autoSpaceDN w:val="0"/>
        <w:jc w:val="both"/>
        <w:rPr>
          <w:lang w:eastAsia="en-US"/>
        </w:rPr>
      </w:pPr>
    </w:p>
    <w:p w:rsidR="005F6ABA" w:rsidRPr="005F6ABA" w:rsidRDefault="005F6ABA" w:rsidP="005F6ABA">
      <w:pPr>
        <w:widowControl w:val="0"/>
        <w:autoSpaceDE w:val="0"/>
        <w:autoSpaceDN w:val="0"/>
        <w:spacing w:before="67"/>
        <w:ind w:left="222"/>
        <w:jc w:val="both"/>
        <w:rPr>
          <w:i/>
          <w:lang w:val="en-US" w:eastAsia="en-US"/>
        </w:rPr>
      </w:pPr>
      <w:proofErr w:type="spellStart"/>
      <w:r w:rsidRPr="005F6ABA">
        <w:rPr>
          <w:i/>
          <w:lang w:val="en-US" w:eastAsia="en-US"/>
        </w:rPr>
        <w:t>Ученик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получит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возможность</w:t>
      </w:r>
      <w:proofErr w:type="spellEnd"/>
      <w:r w:rsidRPr="005F6ABA">
        <w:rPr>
          <w:i/>
          <w:lang w:val="en-US" w:eastAsia="en-US"/>
        </w:rPr>
        <w:t xml:space="preserve"> </w:t>
      </w:r>
      <w:proofErr w:type="spellStart"/>
      <w:r w:rsidRPr="005F6ABA">
        <w:rPr>
          <w:i/>
          <w:lang w:val="en-US" w:eastAsia="en-US"/>
        </w:rPr>
        <w:t>научиться</w:t>
      </w:r>
      <w:proofErr w:type="spellEnd"/>
      <w:r w:rsidRPr="005F6ABA">
        <w:rPr>
          <w:i/>
          <w:lang w:val="en-US" w:eastAsia="en-US"/>
        </w:rPr>
        <w:t>:</w:t>
      </w:r>
    </w:p>
    <w:p w:rsidR="005F6ABA" w:rsidRPr="005F6ABA" w:rsidRDefault="005F6ABA" w:rsidP="005F6ABA">
      <w:pPr>
        <w:widowControl w:val="0"/>
        <w:numPr>
          <w:ilvl w:val="0"/>
          <w:numId w:val="1"/>
        </w:numPr>
        <w:tabs>
          <w:tab w:val="left" w:pos="531"/>
          <w:tab w:val="left" w:pos="532"/>
          <w:tab w:val="left" w:pos="2025"/>
          <w:tab w:val="left" w:pos="3874"/>
          <w:tab w:val="left" w:pos="4618"/>
          <w:tab w:val="left" w:pos="5225"/>
          <w:tab w:val="left" w:pos="7070"/>
          <w:tab w:val="left" w:pos="7425"/>
          <w:tab w:val="left" w:pos="8811"/>
        </w:tabs>
        <w:autoSpaceDE w:val="0"/>
        <w:autoSpaceDN w:val="0"/>
        <w:spacing w:before="3"/>
        <w:jc w:val="both"/>
        <w:rPr>
          <w:i/>
          <w:lang w:eastAsia="en-US"/>
        </w:rPr>
      </w:pPr>
      <w:r w:rsidRPr="005F6ABA">
        <w:rPr>
          <w:i/>
          <w:lang w:eastAsia="en-US"/>
        </w:rPr>
        <w:t>адекватно</w:t>
      </w:r>
      <w:r w:rsidRPr="005F6ABA">
        <w:rPr>
          <w:i/>
          <w:lang w:eastAsia="en-US"/>
        </w:rPr>
        <w:tab/>
        <w:t>использовать</w:t>
      </w:r>
      <w:r w:rsidRPr="005F6ABA">
        <w:rPr>
          <w:i/>
          <w:lang w:eastAsia="en-US"/>
        </w:rPr>
        <w:tab/>
        <w:t>речь</w:t>
      </w:r>
      <w:r w:rsidRPr="005F6ABA">
        <w:rPr>
          <w:i/>
          <w:lang w:eastAsia="en-US"/>
        </w:rPr>
        <w:tab/>
        <w:t>для</w:t>
      </w:r>
      <w:r w:rsidRPr="005F6ABA">
        <w:rPr>
          <w:i/>
          <w:lang w:eastAsia="en-US"/>
        </w:rPr>
        <w:tab/>
        <w:t>планирования</w:t>
      </w:r>
      <w:r w:rsidRPr="005F6ABA">
        <w:rPr>
          <w:i/>
          <w:lang w:eastAsia="en-US"/>
        </w:rPr>
        <w:tab/>
        <w:t>и</w:t>
      </w:r>
      <w:r w:rsidRPr="005F6ABA">
        <w:rPr>
          <w:i/>
          <w:lang w:eastAsia="en-US"/>
        </w:rPr>
        <w:tab/>
        <w:t>регуляции</w:t>
      </w:r>
      <w:r w:rsidRPr="005F6ABA">
        <w:rPr>
          <w:i/>
          <w:lang w:eastAsia="en-US"/>
        </w:rPr>
        <w:tab/>
      </w:r>
      <w:r w:rsidRPr="005F6ABA">
        <w:rPr>
          <w:i/>
          <w:spacing w:val="-1"/>
          <w:lang w:eastAsia="en-US"/>
        </w:rPr>
        <w:t xml:space="preserve">своего </w:t>
      </w:r>
      <w:r w:rsidRPr="005F6ABA">
        <w:rPr>
          <w:i/>
          <w:lang w:eastAsia="en-US"/>
        </w:rPr>
        <w:t>действия;</w:t>
      </w:r>
    </w:p>
    <w:p w:rsidR="005F6ABA" w:rsidRPr="005F6ABA" w:rsidRDefault="005F6ABA" w:rsidP="005F6ABA">
      <w:pPr>
        <w:widowControl w:val="0"/>
        <w:numPr>
          <w:ilvl w:val="0"/>
          <w:numId w:val="1"/>
        </w:numPr>
        <w:tabs>
          <w:tab w:val="left" w:pos="533"/>
          <w:tab w:val="left" w:pos="534"/>
          <w:tab w:val="left" w:pos="2922"/>
          <w:tab w:val="left" w:pos="3726"/>
          <w:tab w:val="left" w:pos="4949"/>
          <w:tab w:val="left" w:pos="5309"/>
          <w:tab w:val="left" w:pos="7508"/>
          <w:tab w:val="left" w:pos="7980"/>
          <w:tab w:val="left" w:pos="8323"/>
        </w:tabs>
        <w:autoSpaceDE w:val="0"/>
        <w:autoSpaceDN w:val="0"/>
        <w:jc w:val="both"/>
        <w:rPr>
          <w:i/>
          <w:lang w:eastAsia="en-US"/>
        </w:rPr>
      </w:pPr>
      <w:r w:rsidRPr="005F6ABA">
        <w:rPr>
          <w:i/>
          <w:lang w:eastAsia="en-US"/>
        </w:rPr>
        <w:t>аргументировать</w:t>
      </w:r>
      <w:r w:rsidRPr="005F6ABA">
        <w:rPr>
          <w:i/>
          <w:lang w:eastAsia="en-US"/>
        </w:rPr>
        <w:tab/>
        <w:t>свою</w:t>
      </w:r>
      <w:r w:rsidRPr="005F6ABA">
        <w:rPr>
          <w:i/>
          <w:lang w:eastAsia="en-US"/>
        </w:rPr>
        <w:tab/>
        <w:t>позицию</w:t>
      </w:r>
      <w:r w:rsidRPr="005F6ABA">
        <w:rPr>
          <w:i/>
          <w:lang w:eastAsia="en-US"/>
        </w:rPr>
        <w:tab/>
        <w:t>и</w:t>
      </w:r>
      <w:r w:rsidRPr="005F6ABA">
        <w:rPr>
          <w:i/>
          <w:lang w:eastAsia="en-US"/>
        </w:rPr>
        <w:tab/>
        <w:t>координировать</w:t>
      </w:r>
      <w:r w:rsidRPr="005F6ABA">
        <w:rPr>
          <w:i/>
          <w:lang w:eastAsia="en-US"/>
        </w:rPr>
        <w:tab/>
        <w:t>её</w:t>
      </w:r>
      <w:r w:rsidRPr="005F6ABA">
        <w:rPr>
          <w:i/>
          <w:lang w:eastAsia="en-US"/>
        </w:rPr>
        <w:tab/>
        <w:t>с</w:t>
      </w:r>
      <w:r w:rsidRPr="005F6ABA">
        <w:rPr>
          <w:i/>
          <w:lang w:eastAsia="en-US"/>
        </w:rPr>
        <w:tab/>
      </w:r>
      <w:r w:rsidRPr="005F6ABA">
        <w:rPr>
          <w:i/>
          <w:spacing w:val="-1"/>
          <w:lang w:eastAsia="en-US"/>
        </w:rPr>
        <w:t xml:space="preserve">позициями </w:t>
      </w:r>
      <w:r w:rsidRPr="005F6ABA">
        <w:rPr>
          <w:i/>
          <w:lang w:eastAsia="en-US"/>
        </w:rPr>
        <w:t>партнеров в совместной деятельности;</w:t>
      </w:r>
    </w:p>
    <w:p w:rsidR="005F6ABA" w:rsidRPr="005F6ABA" w:rsidRDefault="005F6ABA" w:rsidP="005F6ABA">
      <w:pPr>
        <w:widowControl w:val="0"/>
        <w:numPr>
          <w:ilvl w:val="0"/>
          <w:numId w:val="1"/>
        </w:numPr>
        <w:tabs>
          <w:tab w:val="left" w:pos="613"/>
          <w:tab w:val="left" w:pos="614"/>
          <w:tab w:val="left" w:pos="2594"/>
          <w:tab w:val="left" w:pos="3981"/>
          <w:tab w:val="left" w:pos="5348"/>
          <w:tab w:val="left" w:pos="5715"/>
          <w:tab w:val="left" w:pos="7244"/>
          <w:tab w:val="left" w:pos="7592"/>
        </w:tabs>
        <w:autoSpaceDE w:val="0"/>
        <w:autoSpaceDN w:val="0"/>
        <w:ind w:firstLine="69"/>
        <w:jc w:val="both"/>
        <w:rPr>
          <w:i/>
          <w:lang w:eastAsia="en-US"/>
        </w:rPr>
      </w:pPr>
      <w:r w:rsidRPr="005F6ABA">
        <w:rPr>
          <w:i/>
          <w:lang w:eastAsia="en-US"/>
        </w:rPr>
        <w:t>осуществлять</w:t>
      </w:r>
      <w:r w:rsidRPr="005F6ABA">
        <w:rPr>
          <w:i/>
          <w:lang w:eastAsia="en-US"/>
        </w:rPr>
        <w:tab/>
        <w:t>взаимный</w:t>
      </w:r>
      <w:r w:rsidRPr="005F6ABA">
        <w:rPr>
          <w:i/>
          <w:lang w:eastAsia="en-US"/>
        </w:rPr>
        <w:tab/>
        <w:t>контроль</w:t>
      </w:r>
      <w:r w:rsidRPr="005F6ABA">
        <w:rPr>
          <w:i/>
          <w:lang w:eastAsia="en-US"/>
        </w:rPr>
        <w:tab/>
        <w:t>и</w:t>
      </w:r>
      <w:r w:rsidRPr="005F6ABA">
        <w:rPr>
          <w:i/>
          <w:lang w:eastAsia="en-US"/>
        </w:rPr>
        <w:tab/>
        <w:t>оказывать</w:t>
      </w:r>
      <w:r w:rsidRPr="005F6ABA">
        <w:rPr>
          <w:i/>
          <w:lang w:eastAsia="en-US"/>
        </w:rPr>
        <w:tab/>
        <w:t>в</w:t>
      </w:r>
      <w:r w:rsidRPr="005F6ABA">
        <w:rPr>
          <w:i/>
          <w:lang w:eastAsia="en-US"/>
        </w:rPr>
        <w:tab/>
      </w:r>
      <w:r w:rsidRPr="005F6ABA">
        <w:rPr>
          <w:i/>
          <w:spacing w:val="-1"/>
          <w:lang w:eastAsia="en-US"/>
        </w:rPr>
        <w:t xml:space="preserve">сотрудничестве </w:t>
      </w:r>
      <w:r w:rsidRPr="005F6ABA">
        <w:rPr>
          <w:i/>
          <w:lang w:eastAsia="en-US"/>
        </w:rPr>
        <w:t>необходимую</w:t>
      </w:r>
      <w:r w:rsidRPr="005F6ABA">
        <w:rPr>
          <w:i/>
          <w:spacing w:val="-2"/>
          <w:lang w:eastAsia="en-US"/>
        </w:rPr>
        <w:t xml:space="preserve"> </w:t>
      </w:r>
      <w:r w:rsidRPr="005F6ABA">
        <w:rPr>
          <w:i/>
          <w:lang w:eastAsia="en-US"/>
        </w:rPr>
        <w:t>помощь.</w:t>
      </w:r>
    </w:p>
    <w:p w:rsidR="00C63A94" w:rsidRPr="005C3D99" w:rsidRDefault="00C63A94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Pr="005C3D99" w:rsidRDefault="005F6ABA"/>
    <w:p w:rsidR="005F6ABA" w:rsidRDefault="005F6ABA"/>
    <w:p w:rsidR="005F6ABA" w:rsidRDefault="005F6ABA"/>
    <w:p w:rsidR="005F6ABA" w:rsidRDefault="005F6ABA"/>
    <w:p w:rsidR="005F6ABA" w:rsidRDefault="005F6ABA"/>
    <w:p w:rsidR="005F6ABA" w:rsidRPr="005F6ABA" w:rsidRDefault="005F6ABA" w:rsidP="005F6AB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lang w:eastAsia="en-US"/>
        </w:rPr>
        <w:lastRenderedPageBreak/>
        <w:t>Содержание курса.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 xml:space="preserve">В основе Программы лежит модульный подход. Курс состоит из пяти модулей. Каждый модуль посвящен освоению определённых способов счета и изучаются в определенном порядке. Каждый последующий модуль базируется на предыдущем. 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lang w:eastAsia="en-US"/>
        </w:rPr>
        <w:t>Учебный план</w:t>
      </w:r>
      <w:r w:rsidRPr="005F6ABA">
        <w:rPr>
          <w:rFonts w:eastAsiaTheme="minorHAnsi"/>
          <w:lang w:eastAsia="en-US"/>
        </w:rPr>
        <w:t xml:space="preserve"> курса рассчитан на 135 учебных часов.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11"/>
        <w:gridCol w:w="709"/>
        <w:gridCol w:w="709"/>
        <w:gridCol w:w="711"/>
        <w:gridCol w:w="709"/>
        <w:gridCol w:w="710"/>
        <w:gridCol w:w="709"/>
        <w:gridCol w:w="711"/>
        <w:gridCol w:w="1352"/>
      </w:tblGrid>
      <w:tr w:rsidR="005F6ABA" w:rsidRPr="005F6ABA" w:rsidTr="005F6ABA">
        <w:trPr>
          <w:trHeight w:val="1362"/>
        </w:trPr>
        <w:tc>
          <w:tcPr>
            <w:tcW w:w="2660" w:type="dxa"/>
            <w:vMerge w:val="restart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Название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курса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 xml:space="preserve">1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 xml:space="preserve">2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 xml:space="preserve">3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 xml:space="preserve">4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Итого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за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 xml:space="preserve">4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года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обучения</w:t>
            </w:r>
            <w:proofErr w:type="spellEnd"/>
          </w:p>
        </w:tc>
      </w:tr>
      <w:tr w:rsidR="005F6ABA" w:rsidRPr="005F6ABA" w:rsidTr="005F6ABA">
        <w:trPr>
          <w:trHeight w:val="973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не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д</w:t>
            </w:r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не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д</w:t>
            </w:r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не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д</w:t>
            </w:r>
          </w:p>
        </w:tc>
        <w:tc>
          <w:tcPr>
            <w:tcW w:w="710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не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д</w:t>
            </w:r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Час</w:t>
            </w:r>
            <w:proofErr w:type="spellEnd"/>
          </w:p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5F6ABA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год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Всего</w:t>
            </w:r>
            <w:proofErr w:type="spellEnd"/>
            <w:r w:rsidRPr="005F6AB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часов</w:t>
            </w:r>
            <w:proofErr w:type="spellEnd"/>
          </w:p>
        </w:tc>
      </w:tr>
      <w:tr w:rsidR="005F6ABA" w:rsidRPr="005F6ABA" w:rsidTr="005F6ABA">
        <w:trPr>
          <w:trHeight w:val="645"/>
        </w:trPr>
        <w:tc>
          <w:tcPr>
            <w:tcW w:w="2660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lang w:val="en-US" w:eastAsia="en-US"/>
              </w:rPr>
              <w:t>Ментальная</w:t>
            </w:r>
            <w:proofErr w:type="spellEnd"/>
            <w:r w:rsidRPr="005F6A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lang w:val="en-US" w:eastAsia="en-US"/>
              </w:rPr>
              <w:t>арифметика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352" w:type="dxa"/>
            <w:shd w:val="clear" w:color="auto" w:fill="auto"/>
          </w:tcPr>
          <w:p w:rsidR="005F6ABA" w:rsidRPr="005F6ABA" w:rsidRDefault="005F6ABA" w:rsidP="005F6AB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135</w:t>
            </w:r>
          </w:p>
        </w:tc>
      </w:tr>
    </w:tbl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lang w:eastAsia="en-US"/>
        </w:rPr>
        <w:t>Содержание учебно-тематического плана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3170"/>
        <w:gridCol w:w="1129"/>
        <w:gridCol w:w="11"/>
        <w:gridCol w:w="1415"/>
        <w:gridCol w:w="1751"/>
      </w:tblGrid>
      <w:tr w:rsidR="005F6ABA" w:rsidRPr="005F6ABA" w:rsidTr="005F6ABA">
        <w:trPr>
          <w:trHeight w:val="340"/>
        </w:trPr>
        <w:tc>
          <w:tcPr>
            <w:tcW w:w="4738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Год обучения</w:t>
            </w:r>
          </w:p>
        </w:tc>
        <w:tc>
          <w:tcPr>
            <w:tcW w:w="4828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Наименование дисциплины (модуля)</w:t>
            </w:r>
          </w:p>
        </w:tc>
        <w:tc>
          <w:tcPr>
            <w:tcW w:w="5220" w:type="dxa"/>
            <w:gridSpan w:val="4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5F6ABA" w:rsidRPr="005F6ABA" w:rsidTr="005F6ABA">
        <w:trPr>
          <w:trHeight w:val="307"/>
        </w:trPr>
        <w:tc>
          <w:tcPr>
            <w:tcW w:w="4738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28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1780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Итоговое тестирование</w:t>
            </w:r>
          </w:p>
        </w:tc>
      </w:tr>
      <w:tr w:rsidR="005F6ABA" w:rsidRPr="005F6ABA" w:rsidTr="005F6ABA">
        <w:tc>
          <w:tcPr>
            <w:tcW w:w="473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6ABA">
              <w:rPr>
                <w:rFonts w:eastAsiaTheme="minorHAnsi"/>
                <w:b/>
                <w:lang w:eastAsia="en-US"/>
              </w:rPr>
              <w:t>1 модуль</w:t>
            </w:r>
          </w:p>
        </w:tc>
        <w:tc>
          <w:tcPr>
            <w:tcW w:w="4828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 xml:space="preserve">Вводная часть. Конструкция </w:t>
            </w:r>
            <w:proofErr w:type="spellStart"/>
            <w:r w:rsidRPr="005F6ABA">
              <w:rPr>
                <w:rFonts w:eastAsiaTheme="minorHAnsi"/>
                <w:lang w:eastAsia="en-US"/>
              </w:rPr>
              <w:t>абакуса</w:t>
            </w:r>
            <w:proofErr w:type="spellEnd"/>
            <w:r w:rsidRPr="005F6ABA">
              <w:rPr>
                <w:rFonts w:eastAsiaTheme="minorHAnsi"/>
                <w:lang w:eastAsia="en-US"/>
              </w:rPr>
              <w:t>. Набор чисел.</w:t>
            </w:r>
          </w:p>
        </w:tc>
        <w:tc>
          <w:tcPr>
            <w:tcW w:w="1516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9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F6ABA" w:rsidRPr="005F6ABA" w:rsidTr="005F6ABA">
        <w:tc>
          <w:tcPr>
            <w:tcW w:w="473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b/>
                <w:bCs/>
                <w:lang w:eastAsia="en-US"/>
              </w:rPr>
              <w:t>2 модуль</w:t>
            </w:r>
          </w:p>
        </w:tc>
        <w:tc>
          <w:tcPr>
            <w:tcW w:w="4828" w:type="dxa"/>
          </w:tcPr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 xml:space="preserve">Повторение набора чисел на </w:t>
            </w:r>
            <w:proofErr w:type="spellStart"/>
            <w:r w:rsidRPr="005F6ABA">
              <w:rPr>
                <w:rFonts w:eastAsiaTheme="minorHAnsi"/>
                <w:lang w:eastAsia="en-US"/>
              </w:rPr>
              <w:t>абакусе</w:t>
            </w:r>
            <w:proofErr w:type="spellEnd"/>
            <w:r w:rsidRPr="005F6ABA">
              <w:rPr>
                <w:rFonts w:eastAsiaTheme="minorHAnsi"/>
                <w:lang w:eastAsia="en-US"/>
              </w:rPr>
              <w:t>. Операции «простое сложение», «простое вычитание». Операции «простое сложение и</w:t>
            </w:r>
          </w:p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простое вычитание» на ментальной карте.</w:t>
            </w:r>
          </w:p>
        </w:tc>
        <w:tc>
          <w:tcPr>
            <w:tcW w:w="1516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69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473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b/>
                <w:bCs/>
                <w:lang w:eastAsia="en-US"/>
              </w:rPr>
              <w:t>3 модуль</w:t>
            </w:r>
          </w:p>
        </w:tc>
        <w:tc>
          <w:tcPr>
            <w:tcW w:w="4828" w:type="dxa"/>
          </w:tcPr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Операции «Сложение и вычитание 5»: Метод «помощь брата». Операции «Сложение и вычитание 5» на ментальной карте.</w:t>
            </w:r>
          </w:p>
        </w:tc>
        <w:tc>
          <w:tcPr>
            <w:tcW w:w="1516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69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473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b/>
                <w:bCs/>
                <w:lang w:eastAsia="en-US"/>
              </w:rPr>
              <w:t>4 модуль</w:t>
            </w:r>
          </w:p>
        </w:tc>
        <w:tc>
          <w:tcPr>
            <w:tcW w:w="4828" w:type="dxa"/>
          </w:tcPr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 xml:space="preserve">Операция «Сложение и вычитание 10»: Метод «помощь друга». Операции «Сложение и вычитание 10» </w:t>
            </w:r>
            <w:proofErr w:type="gramStart"/>
            <w:r w:rsidRPr="005F6ABA">
              <w:rPr>
                <w:rFonts w:eastAsiaTheme="minorHAnsi"/>
                <w:lang w:eastAsia="en-US"/>
              </w:rPr>
              <w:t>на</w:t>
            </w:r>
            <w:proofErr w:type="gramEnd"/>
            <w:r w:rsidRPr="005F6ABA">
              <w:rPr>
                <w:rFonts w:eastAsiaTheme="minorHAnsi"/>
                <w:lang w:eastAsia="en-US"/>
              </w:rPr>
              <w:t> ментальной</w:t>
            </w:r>
          </w:p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карте.</w:t>
            </w:r>
          </w:p>
        </w:tc>
        <w:tc>
          <w:tcPr>
            <w:tcW w:w="1516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69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473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b/>
                <w:bCs/>
                <w:lang w:eastAsia="en-US"/>
              </w:rPr>
              <w:t>5 модуль</w:t>
            </w:r>
          </w:p>
        </w:tc>
        <w:tc>
          <w:tcPr>
            <w:tcW w:w="4828" w:type="dxa"/>
          </w:tcPr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Операция «Сложение и вычитание 11-14»:</w:t>
            </w:r>
          </w:p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Комбинированный метод. Операции «Сложение и вычитание</w:t>
            </w:r>
          </w:p>
          <w:p w:rsidR="005F6ABA" w:rsidRPr="005F6ABA" w:rsidRDefault="005F6ABA" w:rsidP="005F6ABA">
            <w:pPr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11-14» на ментальной карте.</w:t>
            </w:r>
          </w:p>
        </w:tc>
        <w:tc>
          <w:tcPr>
            <w:tcW w:w="1516" w:type="dxa"/>
            <w:gridSpan w:val="2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69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lang w:eastAsia="en-US"/>
              </w:rPr>
            </w:pPr>
            <w:r w:rsidRPr="005F6ABA">
              <w:rPr>
                <w:rFonts w:eastAsiaTheme="minorHAnsi"/>
                <w:lang w:eastAsia="en-US"/>
              </w:rPr>
              <w:t>1</w:t>
            </w:r>
          </w:p>
        </w:tc>
      </w:tr>
    </w:tbl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u w:val="single"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b/>
          <w:bCs/>
          <w:u w:val="single"/>
          <w:lang w:eastAsia="en-US"/>
        </w:rPr>
        <w:t>1 модуль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i/>
          <w:iCs/>
          <w:u w:val="single"/>
          <w:lang w:eastAsia="en-US"/>
        </w:rPr>
        <w:t xml:space="preserve">Вводная часть. Конструкция </w:t>
      </w:r>
      <w:proofErr w:type="spellStart"/>
      <w:r w:rsidRPr="005F6ABA">
        <w:rPr>
          <w:rFonts w:eastAsiaTheme="minorHAnsi"/>
          <w:i/>
          <w:iCs/>
          <w:u w:val="single"/>
          <w:lang w:eastAsia="en-US"/>
        </w:rPr>
        <w:t>абакуса</w:t>
      </w:r>
      <w:proofErr w:type="spellEnd"/>
      <w:r w:rsidRPr="005F6ABA">
        <w:rPr>
          <w:rFonts w:eastAsiaTheme="minorHAnsi"/>
          <w:i/>
          <w:iCs/>
          <w:u w:val="single"/>
          <w:lang w:eastAsia="en-US"/>
        </w:rPr>
        <w:t>. Набор чисел.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 xml:space="preserve">Ознакомление с методикой ментальная арифметика. История ее возникновения и распространения по миру. Приведение научных данных о влиянии системы ментальная арифметика на развитие мозга и творческих способностей личности. Виды </w:t>
      </w:r>
      <w:proofErr w:type="spellStart"/>
      <w:r w:rsidRPr="005F6ABA">
        <w:rPr>
          <w:rFonts w:eastAsiaTheme="minorHAnsi"/>
          <w:lang w:eastAsia="en-US"/>
        </w:rPr>
        <w:t>абакуса</w:t>
      </w:r>
      <w:proofErr w:type="spellEnd"/>
      <w:r w:rsidRPr="005F6ABA">
        <w:rPr>
          <w:rFonts w:eastAsiaTheme="minorHAnsi"/>
          <w:lang w:eastAsia="en-US"/>
        </w:rPr>
        <w:t xml:space="preserve"> и его конструкция (большой </w:t>
      </w:r>
      <w:proofErr w:type="spellStart"/>
      <w:r w:rsidRPr="005F6ABA">
        <w:rPr>
          <w:rFonts w:eastAsiaTheme="minorHAnsi"/>
          <w:lang w:eastAsia="en-US"/>
        </w:rPr>
        <w:t>абакус</w:t>
      </w:r>
      <w:proofErr w:type="spellEnd"/>
      <w:r w:rsidRPr="005F6ABA">
        <w:rPr>
          <w:rFonts w:eastAsiaTheme="minorHAnsi"/>
          <w:lang w:eastAsia="en-US"/>
        </w:rPr>
        <w:t xml:space="preserve">, маленький </w:t>
      </w:r>
      <w:proofErr w:type="spellStart"/>
      <w:r w:rsidRPr="005F6ABA">
        <w:rPr>
          <w:rFonts w:eastAsiaTheme="minorHAnsi"/>
          <w:lang w:eastAsia="en-US"/>
        </w:rPr>
        <w:t>абакус</w:t>
      </w:r>
      <w:proofErr w:type="spellEnd"/>
      <w:r w:rsidRPr="005F6ABA">
        <w:rPr>
          <w:rFonts w:eastAsiaTheme="minorHAnsi"/>
          <w:lang w:eastAsia="en-US"/>
        </w:rPr>
        <w:t>). Понятия «братья» и «друзья». Основные правила набора чисел и работы руками («правило большого и указательного пальца»). Использование бусинок для счета от 1 до 9. Выполнение заданий преподавателя (тренера). Интеллектуальная игра «</w:t>
      </w:r>
      <w:proofErr w:type="spellStart"/>
      <w:r w:rsidRPr="005F6ABA">
        <w:rPr>
          <w:rFonts w:eastAsiaTheme="minorHAnsi"/>
          <w:lang w:eastAsia="en-US"/>
        </w:rPr>
        <w:t>Ice-breaker</w:t>
      </w:r>
      <w:proofErr w:type="spellEnd"/>
      <w:r w:rsidRPr="005F6ABA">
        <w:rPr>
          <w:rFonts w:eastAsiaTheme="minorHAnsi"/>
          <w:lang w:eastAsia="en-US"/>
        </w:rPr>
        <w:t xml:space="preserve">». Порядок набора двухзначных чисел от 10 до 99 на </w:t>
      </w:r>
      <w:proofErr w:type="spellStart"/>
      <w:r w:rsidRPr="005F6ABA">
        <w:rPr>
          <w:rFonts w:eastAsiaTheme="minorHAnsi"/>
          <w:lang w:eastAsia="en-US"/>
        </w:rPr>
        <w:t>абакусе</w:t>
      </w:r>
      <w:proofErr w:type="spellEnd"/>
      <w:r w:rsidRPr="005F6ABA">
        <w:rPr>
          <w:rFonts w:eastAsiaTheme="minorHAnsi"/>
          <w:lang w:eastAsia="en-US"/>
        </w:rPr>
        <w:t>. Выполнение заданий преподавателя (тренера). Интеллектуальная игра «</w:t>
      </w:r>
      <w:proofErr w:type="spellStart"/>
      <w:r w:rsidRPr="005F6ABA">
        <w:rPr>
          <w:rFonts w:eastAsiaTheme="minorHAnsi"/>
          <w:lang w:eastAsia="en-US"/>
        </w:rPr>
        <w:t>Body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Code</w:t>
      </w:r>
      <w:proofErr w:type="spellEnd"/>
      <w:r w:rsidRPr="005F6ABA">
        <w:rPr>
          <w:rFonts w:eastAsiaTheme="minorHAnsi"/>
          <w:lang w:eastAsia="en-US"/>
        </w:rPr>
        <w:t xml:space="preserve">». Повторение пройденного материала. Порядок набора трехзначных чисел на </w:t>
      </w:r>
      <w:proofErr w:type="spellStart"/>
      <w:r w:rsidRPr="005F6ABA">
        <w:rPr>
          <w:rFonts w:eastAsiaTheme="minorHAnsi"/>
          <w:lang w:eastAsia="en-US"/>
        </w:rPr>
        <w:t>абакусе</w:t>
      </w:r>
      <w:proofErr w:type="spellEnd"/>
      <w:r w:rsidRPr="005F6ABA">
        <w:rPr>
          <w:rFonts w:eastAsiaTheme="minorHAnsi"/>
          <w:lang w:eastAsia="en-US"/>
        </w:rPr>
        <w:t>. Выполнение заданий преподавателя (тренера).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u w:val="single"/>
          <w:lang w:eastAsia="en-US"/>
        </w:rPr>
        <w:t>2 модуль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i/>
          <w:iCs/>
          <w:lang w:eastAsia="en-US"/>
        </w:rPr>
      </w:pPr>
      <w:r w:rsidRPr="005F6ABA">
        <w:rPr>
          <w:rFonts w:eastAsiaTheme="minorHAnsi"/>
          <w:i/>
          <w:iCs/>
          <w:u w:val="single"/>
          <w:lang w:eastAsia="en-US"/>
        </w:rPr>
        <w:t xml:space="preserve">Повторение набора чисел на </w:t>
      </w:r>
      <w:proofErr w:type="spellStart"/>
      <w:r w:rsidRPr="005F6ABA">
        <w:rPr>
          <w:rFonts w:eastAsiaTheme="minorHAnsi"/>
          <w:i/>
          <w:iCs/>
          <w:u w:val="single"/>
          <w:lang w:eastAsia="en-US"/>
        </w:rPr>
        <w:t>абакусе</w:t>
      </w:r>
      <w:proofErr w:type="spellEnd"/>
      <w:r w:rsidRPr="005F6ABA">
        <w:rPr>
          <w:rFonts w:eastAsiaTheme="minorHAnsi"/>
          <w:i/>
          <w:iCs/>
          <w:u w:val="single"/>
          <w:lang w:eastAsia="en-US"/>
        </w:rPr>
        <w:t>. Операции «простое сложение»,</w:t>
      </w:r>
      <w:r w:rsidRPr="005F6ABA">
        <w:rPr>
          <w:rFonts w:eastAsiaTheme="minorHAnsi"/>
          <w:lang w:eastAsia="en-US"/>
        </w:rPr>
        <w:t xml:space="preserve"> </w:t>
      </w:r>
      <w:r w:rsidRPr="005F6ABA">
        <w:rPr>
          <w:rFonts w:eastAsiaTheme="minorHAnsi"/>
          <w:i/>
          <w:iCs/>
          <w:u w:val="single"/>
          <w:lang w:eastAsia="en-US"/>
        </w:rPr>
        <w:t>«простое вычитание». Операции «простое сложение и простое вычитание»</w:t>
      </w:r>
      <w:r w:rsidRPr="005F6ABA">
        <w:rPr>
          <w:rFonts w:eastAsiaTheme="minorHAnsi"/>
          <w:lang w:eastAsia="en-US"/>
        </w:rPr>
        <w:t xml:space="preserve"> </w:t>
      </w:r>
      <w:r w:rsidRPr="005F6ABA">
        <w:rPr>
          <w:rFonts w:eastAsiaTheme="minorHAnsi"/>
          <w:i/>
          <w:iCs/>
          <w:u w:val="single"/>
          <w:lang w:eastAsia="en-US"/>
        </w:rPr>
        <w:t>на ментальной карте.</w:t>
      </w:r>
      <w:r w:rsidRPr="005F6ABA">
        <w:rPr>
          <w:rFonts w:eastAsiaTheme="minorHAnsi"/>
          <w:i/>
          <w:iCs/>
          <w:lang w:eastAsia="en-US"/>
        </w:rPr>
        <w:t> 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 xml:space="preserve">Повторение порядка набора двухзначных и трехзначных чисел на </w:t>
      </w:r>
      <w:proofErr w:type="spellStart"/>
      <w:r w:rsidRPr="005F6ABA">
        <w:rPr>
          <w:rFonts w:eastAsiaTheme="minorHAnsi"/>
          <w:lang w:eastAsia="en-US"/>
        </w:rPr>
        <w:t>абакусе</w:t>
      </w:r>
      <w:proofErr w:type="spellEnd"/>
      <w:r w:rsidRPr="005F6ABA">
        <w:rPr>
          <w:rFonts w:eastAsiaTheme="minorHAnsi"/>
          <w:lang w:eastAsia="en-US"/>
        </w:rPr>
        <w:t xml:space="preserve">. Операция «Простое сложение» на </w:t>
      </w:r>
      <w:proofErr w:type="spellStart"/>
      <w:r w:rsidRPr="005F6ABA">
        <w:rPr>
          <w:rFonts w:eastAsiaTheme="minorHAnsi"/>
          <w:lang w:eastAsia="en-US"/>
        </w:rPr>
        <w:t>абакусе</w:t>
      </w:r>
      <w:proofErr w:type="spellEnd"/>
      <w:r w:rsidRPr="005F6ABA">
        <w:rPr>
          <w:rFonts w:eastAsiaTheme="minorHAnsi"/>
          <w:lang w:eastAsia="en-US"/>
        </w:rPr>
        <w:t>. Выполнение заданий преподавателя (тренера) в том числе на скорость. Порядок выполнения операции «простое сложение» для двухзначных и трехзначных цифр. Интеллектуальные игры «Сено-солома», «Фрукт</w:t>
      </w:r>
      <w:proofErr w:type="gramStart"/>
      <w:r w:rsidRPr="005F6ABA">
        <w:rPr>
          <w:rFonts w:eastAsiaTheme="minorHAnsi"/>
          <w:lang w:eastAsia="en-US"/>
        </w:rPr>
        <w:t>ы-</w:t>
      </w:r>
      <w:proofErr w:type="gramEnd"/>
      <w:r w:rsidRPr="005F6ABA">
        <w:rPr>
          <w:rFonts w:eastAsiaTheme="minorHAnsi"/>
          <w:lang w:eastAsia="en-US"/>
        </w:rPr>
        <w:t xml:space="preserve"> овощи» из пособия «</w:t>
      </w:r>
      <w:proofErr w:type="spellStart"/>
      <w:r w:rsidRPr="005F6ABA">
        <w:rPr>
          <w:rFonts w:eastAsiaTheme="minorHAnsi"/>
          <w:lang w:eastAsia="en-US"/>
        </w:rPr>
        <w:t>Brain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Fitness</w:t>
      </w:r>
      <w:proofErr w:type="spellEnd"/>
      <w:r w:rsidRPr="005F6ABA">
        <w:rPr>
          <w:rFonts w:eastAsiaTheme="minorHAnsi"/>
          <w:lang w:eastAsia="en-US"/>
        </w:rPr>
        <w:t>». Интеллектуальные игры «</w:t>
      </w:r>
      <w:proofErr w:type="spellStart"/>
      <w:r w:rsidRPr="005F6ABA">
        <w:rPr>
          <w:rFonts w:eastAsiaTheme="minorHAnsi"/>
          <w:lang w:eastAsia="en-US"/>
        </w:rPr>
        <w:t>Look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Look</w:t>
      </w:r>
      <w:proofErr w:type="spellEnd"/>
      <w:r w:rsidRPr="005F6ABA">
        <w:rPr>
          <w:rFonts w:eastAsiaTheme="minorHAnsi"/>
          <w:lang w:eastAsia="en-US"/>
        </w:rPr>
        <w:t>», «</w:t>
      </w:r>
      <w:proofErr w:type="spellStart"/>
      <w:r w:rsidRPr="005F6ABA">
        <w:rPr>
          <w:rFonts w:eastAsiaTheme="minorHAnsi"/>
          <w:lang w:eastAsia="en-US"/>
        </w:rPr>
        <w:t>Body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Code</w:t>
      </w:r>
      <w:proofErr w:type="spellEnd"/>
      <w:r w:rsidRPr="005F6ABA">
        <w:rPr>
          <w:rFonts w:eastAsiaTheme="minorHAnsi"/>
          <w:lang w:eastAsia="en-US"/>
        </w:rPr>
        <w:t>» из пособия «</w:t>
      </w:r>
      <w:proofErr w:type="spellStart"/>
      <w:r w:rsidRPr="005F6ABA">
        <w:rPr>
          <w:rFonts w:eastAsiaTheme="minorHAnsi"/>
          <w:lang w:eastAsia="en-US"/>
        </w:rPr>
        <w:t>Brain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Fitness</w:t>
      </w:r>
      <w:proofErr w:type="spellEnd"/>
      <w:r w:rsidRPr="005F6ABA">
        <w:rPr>
          <w:rFonts w:eastAsiaTheme="minorHAnsi"/>
          <w:lang w:eastAsia="en-US"/>
        </w:rPr>
        <w:t>». Ментальная карта и принцип работы с ней. Выполнение заданий преподавателя (тренера). Интеллектуальная игра «2 города и имя». Повторение сложения одно и двухзначных чисел на ментальной карте и с помощью программы «</w:t>
      </w:r>
      <w:proofErr w:type="spellStart"/>
      <w:r w:rsidRPr="005F6ABA">
        <w:rPr>
          <w:rFonts w:eastAsiaTheme="minorHAnsi"/>
          <w:lang w:eastAsia="en-US"/>
        </w:rPr>
        <w:t>Абакус</w:t>
      </w:r>
      <w:proofErr w:type="spellEnd"/>
      <w:r w:rsidRPr="005F6ABA">
        <w:rPr>
          <w:rFonts w:eastAsiaTheme="minorHAnsi"/>
          <w:lang w:eastAsia="en-US"/>
        </w:rPr>
        <w:t xml:space="preserve">». Операция «Простое вычитание» с двухзначными и трехзначными числами на </w:t>
      </w:r>
      <w:proofErr w:type="spellStart"/>
      <w:r w:rsidRPr="005F6ABA">
        <w:rPr>
          <w:rFonts w:eastAsiaTheme="minorHAnsi"/>
          <w:lang w:eastAsia="en-US"/>
        </w:rPr>
        <w:t>абакусе</w:t>
      </w:r>
      <w:proofErr w:type="spellEnd"/>
      <w:r w:rsidRPr="005F6ABA">
        <w:rPr>
          <w:rFonts w:eastAsiaTheme="minorHAnsi"/>
          <w:lang w:eastAsia="en-US"/>
        </w:rPr>
        <w:t>, с помощью ментальной карты и программы «</w:t>
      </w:r>
      <w:proofErr w:type="spellStart"/>
      <w:r w:rsidRPr="005F6ABA">
        <w:rPr>
          <w:rFonts w:eastAsiaTheme="minorHAnsi"/>
          <w:lang w:eastAsia="en-US"/>
        </w:rPr>
        <w:t>Абакус</w:t>
      </w:r>
      <w:proofErr w:type="spellEnd"/>
      <w:r w:rsidRPr="005F6ABA">
        <w:rPr>
          <w:rFonts w:eastAsiaTheme="minorHAnsi"/>
          <w:lang w:eastAsia="en-US"/>
        </w:rPr>
        <w:t>». Выполнение заданий преподавателя (тренера) в том числе и с использованием программы «</w:t>
      </w:r>
      <w:proofErr w:type="spellStart"/>
      <w:r w:rsidRPr="005F6ABA">
        <w:rPr>
          <w:rFonts w:eastAsiaTheme="minorHAnsi"/>
          <w:lang w:eastAsia="en-US"/>
        </w:rPr>
        <w:t>Абакус</w:t>
      </w:r>
      <w:proofErr w:type="spellEnd"/>
      <w:r w:rsidRPr="005F6ABA">
        <w:rPr>
          <w:rFonts w:eastAsiaTheme="minorHAnsi"/>
          <w:lang w:eastAsia="en-US"/>
        </w:rPr>
        <w:t>». Интеллектуальные игры «</w:t>
      </w:r>
      <w:proofErr w:type="spellStart"/>
      <w:r w:rsidRPr="005F6ABA">
        <w:rPr>
          <w:rFonts w:eastAsiaTheme="minorHAnsi"/>
          <w:lang w:eastAsia="en-US"/>
        </w:rPr>
        <w:t>Робокоп</w:t>
      </w:r>
      <w:proofErr w:type="spellEnd"/>
      <w:r w:rsidRPr="005F6ABA">
        <w:rPr>
          <w:rFonts w:eastAsiaTheme="minorHAnsi"/>
          <w:lang w:eastAsia="en-US"/>
        </w:rPr>
        <w:t>», «33», «Цветные картонки». Операции «простое сложение и простое вычитание» двухзначных чисел на ментальном уровне. Выполнение заданий преподавателя (тренера).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Промежуточное тестирование: олимпиада первого уровня.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u w:val="single"/>
          <w:lang w:eastAsia="en-US"/>
        </w:rPr>
        <w:t>3 модуль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i/>
          <w:iCs/>
          <w:lang w:eastAsia="en-US"/>
        </w:rPr>
      </w:pPr>
      <w:r w:rsidRPr="005F6ABA">
        <w:rPr>
          <w:rFonts w:eastAsiaTheme="minorHAnsi"/>
          <w:i/>
          <w:iCs/>
          <w:u w:val="single"/>
          <w:lang w:eastAsia="en-US"/>
        </w:rPr>
        <w:t>Операции «Сложение и вычитание 5»: Метод «помощь брата». Операции</w:t>
      </w:r>
      <w:r w:rsidRPr="005F6ABA">
        <w:rPr>
          <w:rFonts w:eastAsiaTheme="minorHAnsi"/>
          <w:lang w:eastAsia="en-US"/>
        </w:rPr>
        <w:t xml:space="preserve"> </w:t>
      </w:r>
      <w:r w:rsidRPr="005F6ABA">
        <w:rPr>
          <w:rFonts w:eastAsiaTheme="minorHAnsi"/>
          <w:i/>
          <w:iCs/>
          <w:u w:val="single"/>
          <w:lang w:eastAsia="en-US"/>
        </w:rPr>
        <w:t>«Сложение и вычитание 5» на ментальной карте.</w:t>
      </w:r>
      <w:r w:rsidRPr="005F6ABA">
        <w:rPr>
          <w:rFonts w:eastAsiaTheme="minorHAnsi"/>
          <w:i/>
          <w:iCs/>
          <w:lang w:eastAsia="en-US"/>
        </w:rPr>
        <w:t> 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Сложение и вычитание с помощью верхней бусинки 5 («помощь брата»). Выполнение заданий преподавателя (тренера). Интеллектуальная игра «</w:t>
      </w:r>
      <w:proofErr w:type="spellStart"/>
      <w:r w:rsidRPr="005F6ABA">
        <w:rPr>
          <w:rFonts w:eastAsiaTheme="minorHAnsi"/>
          <w:lang w:eastAsia="en-US"/>
        </w:rPr>
        <w:t>Body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Code</w:t>
      </w:r>
      <w:proofErr w:type="spellEnd"/>
      <w:r w:rsidRPr="005F6ABA">
        <w:rPr>
          <w:rFonts w:eastAsiaTheme="minorHAnsi"/>
          <w:lang w:eastAsia="en-US"/>
        </w:rPr>
        <w:t>» из пособия «</w:t>
      </w:r>
      <w:proofErr w:type="spellStart"/>
      <w:r w:rsidRPr="005F6ABA">
        <w:rPr>
          <w:rFonts w:eastAsiaTheme="minorHAnsi"/>
          <w:lang w:eastAsia="en-US"/>
        </w:rPr>
        <w:t>Brain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Fitness</w:t>
      </w:r>
      <w:proofErr w:type="spellEnd"/>
      <w:r w:rsidRPr="005F6ABA">
        <w:rPr>
          <w:rFonts w:eastAsiaTheme="minorHAnsi"/>
          <w:lang w:eastAsia="en-US"/>
        </w:rPr>
        <w:t xml:space="preserve">». Сложение и вычитание с помощью верхней бусинки 5 на ментальной карте («помощь брата»). Выполнение заданий преподавателя (тренера) с чередованием задач на сложение и вычитание по программе с ментальной картой или без нее (в уме). </w:t>
      </w:r>
      <w:r w:rsidRPr="005F6ABA">
        <w:rPr>
          <w:rFonts w:eastAsiaTheme="minorHAnsi"/>
          <w:lang w:eastAsia="en-US"/>
        </w:rPr>
        <w:lastRenderedPageBreak/>
        <w:t>Переход на ментальный уровень: сложение и вычитание с помощью верхней бусинки 5 («помощь брата»). Проверка счета в уме на сложение и вычитание простым методом и «помощь брата».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Промежуточное тестирование: олимпиада второго уровня.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u w:val="single"/>
          <w:lang w:eastAsia="en-US"/>
        </w:rPr>
        <w:t>4 модуль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i/>
          <w:iCs/>
          <w:lang w:eastAsia="en-US"/>
        </w:rPr>
      </w:pPr>
      <w:r w:rsidRPr="005F6ABA">
        <w:rPr>
          <w:rFonts w:eastAsiaTheme="minorHAnsi"/>
          <w:i/>
          <w:iCs/>
          <w:u w:val="single"/>
          <w:lang w:eastAsia="en-US"/>
        </w:rPr>
        <w:t>Операция «Сложение и вычитание 10»: Метод «помощь друга». Операции</w:t>
      </w:r>
      <w:r w:rsidRPr="005F6ABA">
        <w:rPr>
          <w:rFonts w:eastAsiaTheme="minorHAnsi"/>
          <w:lang w:eastAsia="en-US"/>
        </w:rPr>
        <w:t xml:space="preserve"> </w:t>
      </w:r>
      <w:r w:rsidRPr="005F6ABA">
        <w:rPr>
          <w:rFonts w:eastAsiaTheme="minorHAnsi"/>
          <w:i/>
          <w:iCs/>
          <w:u w:val="single"/>
          <w:lang w:eastAsia="en-US"/>
        </w:rPr>
        <w:t>«Сложение и вычитание 10» на ментальной карте.</w:t>
      </w:r>
      <w:r w:rsidRPr="005F6ABA">
        <w:rPr>
          <w:rFonts w:eastAsiaTheme="minorHAnsi"/>
          <w:i/>
          <w:iCs/>
          <w:lang w:eastAsia="en-US"/>
        </w:rPr>
        <w:t> 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 xml:space="preserve">Изучение состава числа 10 и метода «Сложение с помощью друга +9». Выполнение заданий преподавателя (тренера). Повторение состава числа 10. Изучение метода «Сложение с помощью друга +8». Выполнение заданий преподавателя (тренера). Изучение метода «Сложение с помощью друга +7». Выполнение заданий преподавателя (тренера). Изучение метода «Сложение с помощью друга +6». Выполнение заданий преподавателя (тренера). Изучение метода «Сложение с помощью друга +5». Выполнение заданий преподавателя (тренера). Изучение метода «Сложение с помощью друга +4». Выполнение заданий преподавателя (тренера).  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Изучение метода «Сложение с помощью друга +3». Выполнение заданий преподавателя (тренера). Изучение метода «Сложение с помощью друга +2». Выполнение заданий преподавателя (тренера). Изучение метода «Сложение с помощью друга +1».Изучение метода «Вычитание с помощью друга -9». Выполнение заданий преподавателя (тренера). Изучение метода «Вычитание с помощью друга - 8». Выполнение заданий преподавателя (тренера). Изучение метода «Вычитание с помощью друга - 7». Выполнение заданий преподавателя (тренера). Изучение метода «Вычитание с помощью друга - 6». Выполнение заданий преподавателя (тренера). Изучение метода «Вычитание с помощью друга - 5». Выполнение заданий преподавателя (тренера). Изучение метода «Вычитание с помощью друга - 4». Выполнение заданий преподавателя (тренера). Изучение метода «Вычитание с помощью друга - 3». Выполнение заданий преподавателя (тренера). Изучение метода «Вычитание с помощью друга - 2». Выполнение заданий преподавателя (тренера). Изучение метода «Вычитание с помощью друга - 1». Выполнение заданий преподавателя (тренера).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Промежуточное тестирование: олимпиада третьего уровня.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F6ABA">
        <w:rPr>
          <w:rFonts w:eastAsiaTheme="minorHAnsi"/>
          <w:b/>
          <w:u w:val="single"/>
          <w:lang w:eastAsia="en-US"/>
        </w:rPr>
        <w:t>5 модуль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i/>
          <w:iCs/>
          <w:lang w:eastAsia="en-US"/>
        </w:rPr>
      </w:pPr>
      <w:r w:rsidRPr="005F6ABA">
        <w:rPr>
          <w:rFonts w:eastAsiaTheme="minorHAnsi"/>
          <w:i/>
          <w:iCs/>
          <w:u w:val="single"/>
          <w:lang w:eastAsia="en-US"/>
        </w:rPr>
        <w:t>Операция «Сложение и вычитание 11-14»: Комбинированный метод.</w:t>
      </w:r>
      <w:r w:rsidRPr="005F6ABA">
        <w:rPr>
          <w:rFonts w:eastAsiaTheme="minorHAnsi"/>
          <w:lang w:eastAsia="en-US"/>
        </w:rPr>
        <w:t xml:space="preserve"> </w:t>
      </w:r>
      <w:r w:rsidRPr="005F6ABA">
        <w:rPr>
          <w:rFonts w:eastAsiaTheme="minorHAnsi"/>
          <w:i/>
          <w:iCs/>
          <w:u w:val="single"/>
          <w:lang w:eastAsia="en-US"/>
        </w:rPr>
        <w:t>Операции «Сложение и вычитание 11-14» на ментальной карте.</w:t>
      </w:r>
      <w:r w:rsidRPr="005F6ABA">
        <w:rPr>
          <w:rFonts w:eastAsiaTheme="minorHAnsi"/>
          <w:i/>
          <w:iCs/>
          <w:lang w:eastAsia="en-US"/>
        </w:rPr>
        <w:t> 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lang w:eastAsia="en-US"/>
        </w:rPr>
      </w:pPr>
      <w:r w:rsidRPr="005F6ABA">
        <w:rPr>
          <w:rFonts w:eastAsiaTheme="minorHAnsi"/>
          <w:lang w:eastAsia="en-US"/>
        </w:rPr>
        <w:t>Знакомство с комбинированным методом (применение двух методов одновременно: «помощь брата» и «помощь друга»). Выполнение заданий преподавателя (тренера). Различные интеллектуальные игры из пособия «</w:t>
      </w:r>
      <w:proofErr w:type="spellStart"/>
      <w:r w:rsidRPr="005F6ABA">
        <w:rPr>
          <w:rFonts w:eastAsiaTheme="minorHAnsi"/>
          <w:lang w:eastAsia="en-US"/>
        </w:rPr>
        <w:t>Brain</w:t>
      </w:r>
      <w:proofErr w:type="spellEnd"/>
      <w:r w:rsidRPr="005F6ABA">
        <w:rPr>
          <w:rFonts w:eastAsiaTheme="minorHAnsi"/>
          <w:lang w:eastAsia="en-US"/>
        </w:rPr>
        <w:t> </w:t>
      </w:r>
      <w:proofErr w:type="spellStart"/>
      <w:r w:rsidRPr="005F6ABA">
        <w:rPr>
          <w:rFonts w:eastAsiaTheme="minorHAnsi"/>
          <w:lang w:eastAsia="en-US"/>
        </w:rPr>
        <w:t>Fitness</w:t>
      </w:r>
      <w:proofErr w:type="spellEnd"/>
      <w:r w:rsidRPr="005F6ABA">
        <w:rPr>
          <w:rFonts w:eastAsiaTheme="minorHAnsi"/>
          <w:lang w:eastAsia="en-US"/>
        </w:rPr>
        <w:t>». Операции «Сложение и Вычитание» комбинированным методом. Выполнение заданий преподавателя (тренера).</w:t>
      </w: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F6ABA">
        <w:rPr>
          <w:rFonts w:eastAsiaTheme="minorHAnsi"/>
          <w:b/>
          <w:bCs/>
          <w:sz w:val="28"/>
          <w:szCs w:val="28"/>
          <w:lang w:eastAsia="en-US"/>
        </w:rPr>
        <w:lastRenderedPageBreak/>
        <w:t>Учебно-тематическое планирование 1 класс (1 год обучения)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"/>
        <w:gridCol w:w="1942"/>
        <w:gridCol w:w="4150"/>
        <w:gridCol w:w="1551"/>
        <w:gridCol w:w="1354"/>
      </w:tblGrid>
      <w:tr w:rsidR="005F6ABA" w:rsidRPr="005F6ABA" w:rsidTr="005F6ABA">
        <w:trPr>
          <w:trHeight w:val="372"/>
        </w:trPr>
        <w:tc>
          <w:tcPr>
            <w:tcW w:w="880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№</w:t>
            </w:r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64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Наименование</w:t>
            </w:r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дисциплины (модуля)</w:t>
            </w:r>
          </w:p>
        </w:tc>
        <w:tc>
          <w:tcPr>
            <w:tcW w:w="5152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Содержание дисциплины (модуля)</w:t>
            </w:r>
          </w:p>
        </w:tc>
        <w:tc>
          <w:tcPr>
            <w:tcW w:w="2668" w:type="dxa"/>
            <w:tcBorders>
              <w:righ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 Количество часов</w:t>
            </w:r>
          </w:p>
        </w:tc>
        <w:tc>
          <w:tcPr>
            <w:tcW w:w="2322" w:type="dxa"/>
            <w:tcBorders>
              <w:lef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F6ABA" w:rsidRPr="005F6ABA" w:rsidTr="005F6ABA">
        <w:trPr>
          <w:trHeight w:val="259"/>
        </w:trPr>
        <w:tc>
          <w:tcPr>
            <w:tcW w:w="880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 модуль</w:t>
            </w:r>
            <w:r w:rsidRPr="005F6AB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Вводная часть. Конструкция </w:t>
            </w:r>
            <w:proofErr w:type="spellStart"/>
            <w:r w:rsidRPr="005F6AB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абакуса</w:t>
            </w:r>
            <w:proofErr w:type="spellEnd"/>
            <w:r w:rsidRPr="005F6AB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 Набор чисел.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Знакомство с понятием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«ментальная арифметика».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Конструкция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абакуса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(братья и друзья).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Правила передвижения бусинок (цифры от 0 до 9), использование большого и указательного пальцев.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 преподавателя (тренера).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Набор 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двухзначных</w:t>
            </w:r>
            <w:proofErr w:type="gram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ab/>
              <w:t>и трехзначных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чисел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tab/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абакусе</w:t>
            </w:r>
            <w:proofErr w:type="spellEnd"/>
            <w:proofErr w:type="gramEnd"/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Набор чисел от 10 до 99. Закрепление пройденного материала (1 до 99).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Трехзначные числа от 100 до 999.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2 модуль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Повторение набора чисел 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абакусе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. Операция «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простое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сложение» (часть 1).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Повторение набора чисел 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абакусе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. Операция «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простое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сложение» (часть 2).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2"/>
                <w:lang w:eastAsia="en-US"/>
              </w:rPr>
              <w:t>Тренировочные карты. Выполнение заданий преподавателя (тренера).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Операция «простое сложение»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(часть 3).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Операция «простое сложение» (часть 3). Ментальная карта. 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преподавателя (тренера)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сложение» (часть 4). Операция «простое сложение» на ментальной карте.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Операция «простое сложение» (часть 4). Операция «простое сложение» на ментальной карте. Тренировочные карты. Интеллектуальные игры «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1).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proofErr w:type="gram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). Интеллектуальные игры «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2). Операции «простое сложение» и «простое вычитание» на ментальной карте (часть 1).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2). Операции «простое сложение» и «простое вычитание» на ментальной карте (часть 1). Выполнение заданий преподавателя (тренера). Ментальная карта.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3).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3). Ментальная карта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4).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«простое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сложение»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tab/>
              <w:t>и «простое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вычитание»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tab/>
              <w:t>на ментальной карте (часть 2).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«простое вычитание» (часть 4). Операции «простое сложение» и «простое вычитание» на ментальной карте (часть 2). 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 Тренировочные карты.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Промежуточн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ое тестирование: олимпиада первого уровня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Выполнение заданий по темам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занятий с 1 по 10.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8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152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68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2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</w:tr>
    </w:tbl>
    <w:p w:rsidR="005F6ABA" w:rsidRPr="005F6ABA" w:rsidRDefault="005F6ABA" w:rsidP="005F6ABA">
      <w:pPr>
        <w:spacing w:after="200" w:line="276" w:lineRule="auto"/>
        <w:ind w:left="433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5F6ABA" w:rsidRPr="005F6ABA" w:rsidRDefault="005F6ABA" w:rsidP="005F6ABA">
      <w:pPr>
        <w:spacing w:after="200" w:line="276" w:lineRule="auto"/>
        <w:ind w:left="22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F6ABA" w:rsidRPr="005F6ABA" w:rsidRDefault="005F6ABA" w:rsidP="005F6AB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proofErr w:type="spellStart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>класс</w:t>
      </w:r>
      <w:proofErr w:type="spellEnd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 xml:space="preserve"> (2 </w:t>
      </w:r>
      <w:proofErr w:type="spellStart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>год</w:t>
      </w:r>
      <w:proofErr w:type="spellEnd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>обучения</w:t>
      </w:r>
      <w:proofErr w:type="spellEnd"/>
      <w:r w:rsidRPr="005F6ABA">
        <w:rPr>
          <w:rFonts w:eastAsiaTheme="minorHAnsi"/>
          <w:b/>
          <w:i/>
          <w:sz w:val="28"/>
          <w:szCs w:val="28"/>
          <w:lang w:val="en-US" w:eastAsia="en-US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"/>
        <w:gridCol w:w="2292"/>
        <w:gridCol w:w="3285"/>
        <w:gridCol w:w="1796"/>
        <w:gridCol w:w="1564"/>
      </w:tblGrid>
      <w:tr w:rsidR="005F6ABA" w:rsidRPr="005F6ABA" w:rsidTr="005F6ABA">
        <w:trPr>
          <w:trHeight w:val="372"/>
        </w:trPr>
        <w:tc>
          <w:tcPr>
            <w:tcW w:w="817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№</w:t>
            </w:r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827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дисциплины</w:t>
            </w:r>
            <w:proofErr w:type="spellEnd"/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(</w:t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модуля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5103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ab/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дисциплины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модуля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2694" w:type="dxa"/>
            <w:tcBorders>
              <w:righ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b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2345" w:type="dxa"/>
            <w:tcBorders>
              <w:lef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  <w:tr w:rsidR="005F6ABA" w:rsidRPr="005F6ABA" w:rsidTr="005F6ABA">
        <w:trPr>
          <w:trHeight w:val="275"/>
        </w:trPr>
        <w:tc>
          <w:tcPr>
            <w:tcW w:w="817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3  модуль 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1).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1). Состав числа 5. на ментальной карте.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2).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Операция «Сложение 5: Метод «помощь брата» (часть 2). Использование обеих рук при работе с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абакусом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Выполнение заданий преподавателя (тренера).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3).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3). 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Вкпе88».Использование обеих рук при работе с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абакусом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 Метод «помощь брата» (часть 4).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5»: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брата» (часть 4). Ментальная карта.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Операция «Вычитание 5»: Метод «помощь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брата» (часть 1).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Операция «Вычитание 5»: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Метод «помощь брата»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(часть</w:t>
            </w:r>
            <w:proofErr w:type="gram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. Состав числа 5.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2"/>
                <w:lang w:eastAsia="en-US"/>
              </w:rPr>
              <w:t>Операция «Вычитание 5»: Метод «помощь брата» (часть 2).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5»: Метод «помощь брата» (часть 2). Тренировочные карты.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5»: Метод «помощь брата» (часть 3).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5»: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брата» (часть</w:t>
            </w:r>
            <w:proofErr w:type="gram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3). Ментальная карта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5»: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брата» (часть 4).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5»: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брата» (часть</w:t>
            </w:r>
            <w:proofErr w:type="gram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4).Интеллектуальные игры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 5»: Метод «помощь брата» (часть 1).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вычитание 5»: Метод «помощь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брата» 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примеров в уме.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 Сложение и вычитание 5: Метод «помощь брата» (часть 2). Операции «Сложение и вычитание 5» на ментальной карте: Метод «помощь брата».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Операции « Сложение и вычитание 5: Метод «помощь брата» (часть 2). Операции «Сложение и вычитание 5» на ментальной карте: Метод «помощь брата». Выполнение примеров в уме Интеллектуальные игры «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Промежуточное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тестирование: олимпиада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второго уровня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Выполнение заданий по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темам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занятий с 12 по 21.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5F6ABA" w:rsidRPr="005F6ABA" w:rsidRDefault="005F6ABA" w:rsidP="005F6ABA">
      <w:pPr>
        <w:spacing w:after="200" w:line="276" w:lineRule="auto"/>
        <w:ind w:left="79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F6ABA" w:rsidRPr="005F6ABA" w:rsidRDefault="005F6ABA" w:rsidP="005F6AB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F6ABA">
        <w:rPr>
          <w:rFonts w:eastAsiaTheme="minorHAnsi"/>
          <w:b/>
          <w:sz w:val="28"/>
          <w:szCs w:val="28"/>
          <w:lang w:eastAsia="en-US"/>
        </w:rPr>
        <w:t>класс (3 год обучения)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2448"/>
        <w:gridCol w:w="2937"/>
        <w:gridCol w:w="1887"/>
        <w:gridCol w:w="1643"/>
      </w:tblGrid>
      <w:tr w:rsidR="005F6ABA" w:rsidRPr="005F6ABA" w:rsidTr="005F6ABA">
        <w:trPr>
          <w:trHeight w:val="420"/>
        </w:trPr>
        <w:tc>
          <w:tcPr>
            <w:tcW w:w="835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3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дисциплины (модуля)</w:t>
            </w:r>
          </w:p>
        </w:tc>
        <w:tc>
          <w:tcPr>
            <w:tcW w:w="5096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 дисциплины (модуля)</w:t>
            </w:r>
          </w:p>
        </w:tc>
        <w:tc>
          <w:tcPr>
            <w:tcW w:w="2692" w:type="dxa"/>
            <w:tcBorders>
              <w:righ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Количество часов</w:t>
            </w:r>
          </w:p>
        </w:tc>
        <w:tc>
          <w:tcPr>
            <w:tcW w:w="2340" w:type="dxa"/>
            <w:tcBorders>
              <w:lef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F6ABA" w:rsidRPr="005F6ABA" w:rsidTr="005F6ABA">
        <w:trPr>
          <w:trHeight w:val="227"/>
        </w:trPr>
        <w:tc>
          <w:tcPr>
            <w:tcW w:w="835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6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4 модуль 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 «помощь друга» (часть 1).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Состав числа 10.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 «помощь друга» (часть 2).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2).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друга» (часть 3).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3).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Ментальная карта.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 «помощь друга» (часть 4).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4).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 Метод «помощь друга» (часть 1).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Ментальная карта.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 Метод «помощь друга» (часть 2).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2).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 Выполнение заданий преподавателя 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Метод «помощь друга» (часть 3).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3).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Ментальная карта.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10: Метод «помощь друга» (часть 4).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4).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вычитание 10»: Метод «помощь друга» (часть 1)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10: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4).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преподавателя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 10»: Метод «помощь друга» (часть 1)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вычитание 10»: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«помощь друга» 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примеров в уме.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823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Промежуточное тестирование: олимпиада третьего уровня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 по темам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занятий с 23 по 32.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3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096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92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0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F6ABA" w:rsidRPr="005F6ABA" w:rsidRDefault="005F6ABA" w:rsidP="005F6AB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F6ABA">
        <w:rPr>
          <w:rFonts w:eastAsiaTheme="minorHAnsi"/>
          <w:b/>
          <w:i/>
          <w:sz w:val="28"/>
          <w:szCs w:val="28"/>
          <w:lang w:eastAsia="en-US"/>
        </w:rPr>
        <w:t>класс (4 год обучения)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2660"/>
        <w:gridCol w:w="2825"/>
        <w:gridCol w:w="1840"/>
        <w:gridCol w:w="1602"/>
      </w:tblGrid>
      <w:tr w:rsidR="005F6ABA" w:rsidRPr="005F6ABA" w:rsidTr="005F6ABA">
        <w:trPr>
          <w:trHeight w:val="437"/>
        </w:trPr>
        <w:tc>
          <w:tcPr>
            <w:tcW w:w="817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дисциплины (модуля)</w:t>
            </w:r>
          </w:p>
        </w:tc>
        <w:tc>
          <w:tcPr>
            <w:tcW w:w="5103" w:type="dxa"/>
            <w:vMerge w:val="restart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 дисциплины (модуля)</w:t>
            </w:r>
          </w:p>
        </w:tc>
        <w:tc>
          <w:tcPr>
            <w:tcW w:w="2694" w:type="dxa"/>
            <w:tcBorders>
              <w:righ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Количество часов</w:t>
            </w:r>
          </w:p>
        </w:tc>
        <w:tc>
          <w:tcPr>
            <w:tcW w:w="2345" w:type="dxa"/>
            <w:tcBorders>
              <w:left w:val="nil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F6ABA" w:rsidRPr="005F6ABA" w:rsidTr="005F6ABA">
        <w:trPr>
          <w:trHeight w:val="210"/>
        </w:trPr>
        <w:tc>
          <w:tcPr>
            <w:tcW w:w="817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F6ABA" w:rsidRPr="005F6ABA" w:rsidRDefault="005F6ABA" w:rsidP="005F6A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5  модуль</w:t>
            </w:r>
          </w:p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метод (часть 1)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метод (часть 2)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11 -14»: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2)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метод (часть 3).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Операция «Сложение 11-14»: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 xml:space="preserve">Комбинированный 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3).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Ментальная карта.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метод (часть 4).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«Сложение 11-14»: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4).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 Выполнение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примеров в уме.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14: Комбинированный метод (часть 1)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11 -14: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14: Комбинированный метод (часть 2)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11 -14: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2).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Ментальная карта.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метод (часть 3).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3).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преподавателя (тренера).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</w:t>
            </w:r>
            <w:r w:rsidRPr="005F6ABA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 14»: Комбинированный метод (часть 4.)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Операция «Вычитание 11 -14»: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4.)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примеров в уме.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 11-14» на ментальной карте: Комбинированный метод (часть 1).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11 - 14» на ментальной карте: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1).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Тренировочные карты.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 11-14» на ментальной карте: Комбинированный метод (часть 2).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Операции «Сложение и вычитание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11-14» на ментальной карте: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Комбинированный метод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(часть 2).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примеров в уме.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Интеллектуальные игры «</w:t>
            </w: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Brain</w:t>
            </w:r>
            <w:proofErr w:type="spellEnd"/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Fitness</w:t>
            </w:r>
            <w:proofErr w:type="spellEnd"/>
            <w:r w:rsidRPr="005F6AB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Промежуточное тестирование: олимпиада четвертого уровня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Выполнение заданий по темам</w:t>
            </w:r>
          </w:p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занятий с 34 по 43.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6ABA" w:rsidRPr="005F6ABA" w:rsidTr="005F6ABA">
        <w:tc>
          <w:tcPr>
            <w:tcW w:w="817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F6ABA" w:rsidRPr="005F6ABA" w:rsidRDefault="005F6ABA" w:rsidP="005F6A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103" w:type="dxa"/>
          </w:tcPr>
          <w:p w:rsidR="005F6ABA" w:rsidRPr="005F6ABA" w:rsidRDefault="005F6ABA" w:rsidP="005F6A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94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5" w:type="dxa"/>
          </w:tcPr>
          <w:p w:rsidR="005F6ABA" w:rsidRPr="005F6ABA" w:rsidRDefault="005F6ABA" w:rsidP="005F6A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A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3D99" w:rsidRPr="005C3D99" w:rsidRDefault="005C3D99" w:rsidP="005C3D9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3D99">
        <w:rPr>
          <w:b/>
          <w:bCs/>
          <w:color w:val="000000"/>
        </w:rPr>
        <w:t xml:space="preserve">   Календарно-тематическое планирование. Ментальная Арифметика .1 класс.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123"/>
        <w:gridCol w:w="1713"/>
        <w:gridCol w:w="1226"/>
        <w:gridCol w:w="83"/>
        <w:gridCol w:w="1250"/>
      </w:tblGrid>
      <w:tr w:rsidR="005C3D99" w:rsidRPr="005C3D99" w:rsidTr="005C3D99">
        <w:trPr>
          <w:trHeight w:val="316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lang w:eastAsia="en-US"/>
              </w:rPr>
              <w:t>№ </w:t>
            </w:r>
            <w:proofErr w:type="gramStart"/>
            <w:r w:rsidRPr="005C3D99">
              <w:rPr>
                <w:b/>
                <w:bCs/>
                <w:lang w:eastAsia="en-US"/>
              </w:rPr>
              <w:t>п</w:t>
            </w:r>
            <w:proofErr w:type="gramEnd"/>
            <w:r w:rsidRPr="005C3D9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b/>
                <w:bCs/>
                <w:lang w:eastAsia="en-US"/>
              </w:rPr>
              <w:t>Дата проведения</w:t>
            </w:r>
          </w:p>
        </w:tc>
      </w:tr>
      <w:tr w:rsidR="005C3D99" w:rsidRPr="005C3D99" w:rsidTr="005C3D9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99" w:rsidRPr="005C3D99" w:rsidRDefault="005C3D99" w:rsidP="005C3D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99" w:rsidRPr="005C3D99" w:rsidRDefault="005C3D99" w:rsidP="005C3D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99" w:rsidRPr="005C3D99" w:rsidRDefault="005C3D99" w:rsidP="005C3D99">
            <w:pPr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C3D99">
              <w:rPr>
                <w:b/>
                <w:bCs/>
                <w:lang w:eastAsia="en-US"/>
              </w:rPr>
              <w:t>Факт</w:t>
            </w:r>
          </w:p>
        </w:tc>
      </w:tr>
      <w:tr w:rsidR="005C3D99" w:rsidRPr="005C3D99" w:rsidTr="005C3D99">
        <w:trPr>
          <w:trHeight w:val="316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5C3D99">
              <w:rPr>
                <w:b/>
                <w:lang w:eastAsia="en-US"/>
              </w:rPr>
              <w:t>1 модуль. Вводная часть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Знакомство с понятием «ментальная </w:t>
            </w:r>
            <w:proofErr w:type="spellStart"/>
            <w:r w:rsidRPr="005C3D99">
              <w:rPr>
                <w:rFonts w:eastAsia="Calibri"/>
                <w:sz w:val="20"/>
                <w:szCs w:val="20"/>
                <w:lang w:eastAsia="en-US"/>
              </w:rPr>
              <w:t>арифметика»</w:t>
            </w:r>
            <w:proofErr w:type="gramStart"/>
            <w:r w:rsidRPr="005C3D99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5C3D99">
              <w:rPr>
                <w:rFonts w:eastAsia="Calibri"/>
                <w:sz w:val="20"/>
                <w:szCs w:val="20"/>
                <w:lang w:eastAsia="en-US"/>
              </w:rPr>
              <w:t>онструкция</w:t>
            </w:r>
            <w:proofErr w:type="spellEnd"/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3D99">
              <w:rPr>
                <w:rFonts w:eastAsia="Calibri"/>
                <w:sz w:val="20"/>
                <w:szCs w:val="20"/>
                <w:lang w:eastAsia="en-US"/>
              </w:rPr>
              <w:t>абакуса</w:t>
            </w:r>
            <w:proofErr w:type="spellEnd"/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 (братья и друзья).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Правила передвижения бусинок (цифры от 0 до 9), использование большого и указательного пальцев.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Набор чисел.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C3D99" w:rsidRPr="005C3D99" w:rsidTr="005C3D99">
        <w:trPr>
          <w:trHeight w:val="316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Набор двухзначных и трехзначных чисел</w:t>
            </w:r>
            <w:r w:rsidRPr="005C3D99">
              <w:rPr>
                <w:rFonts w:eastAsia="Calibri"/>
                <w:b/>
                <w:sz w:val="20"/>
                <w:szCs w:val="20"/>
                <w:lang w:eastAsia="en-US"/>
              </w:rPr>
              <w:tab/>
              <w:t xml:space="preserve">на </w:t>
            </w:r>
            <w:proofErr w:type="spellStart"/>
            <w:r w:rsidRPr="005C3D99">
              <w:rPr>
                <w:rFonts w:eastAsia="Calibri"/>
                <w:b/>
                <w:sz w:val="20"/>
                <w:szCs w:val="20"/>
                <w:lang w:eastAsia="en-US"/>
              </w:rPr>
              <w:t>абакусе</w:t>
            </w:r>
            <w:proofErr w:type="spellEnd"/>
            <w:r w:rsidRPr="005C3D99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Набор чисел от 10 до 99.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Закрепление пройденного материала (1 до 99).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Трехзначные числа от 100 до 999.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b/>
                <w:sz w:val="20"/>
                <w:szCs w:val="20"/>
                <w:lang w:eastAsia="en-US"/>
              </w:rPr>
              <w:t>2 модуль</w:t>
            </w:r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 Операция «простое  сложение» (часть 1).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Повторение набора чисел на </w:t>
            </w:r>
            <w:proofErr w:type="spellStart"/>
            <w:r w:rsidRPr="005C3D99">
              <w:rPr>
                <w:rFonts w:eastAsia="Calibri"/>
                <w:sz w:val="20"/>
                <w:szCs w:val="20"/>
                <w:lang w:eastAsia="en-US"/>
              </w:rPr>
              <w:t>абакусе</w:t>
            </w:r>
            <w:proofErr w:type="spellEnd"/>
            <w:r w:rsidRPr="005C3D9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сложение»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сложение»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 xml:space="preserve">Повторение набора чисел на </w:t>
            </w:r>
            <w:proofErr w:type="spellStart"/>
            <w:r w:rsidRPr="005C3D99">
              <w:rPr>
                <w:rFonts w:eastAsia="Calibri"/>
                <w:sz w:val="20"/>
                <w:szCs w:val="20"/>
                <w:lang w:eastAsia="en-US"/>
              </w:rPr>
              <w:t>абакусе</w:t>
            </w:r>
            <w:proofErr w:type="spellEnd"/>
            <w:r w:rsidRPr="005C3D99">
              <w:rPr>
                <w:rFonts w:eastAsia="Calibri"/>
                <w:sz w:val="20"/>
                <w:szCs w:val="20"/>
                <w:lang w:eastAsia="en-US"/>
              </w:rPr>
              <w:t>. Тренировочные упражнения.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Тренировочные карты.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16-17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 сложение» часть 2).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72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сложение» (часть 3). Ментальная карта.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20-21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сложение» (часть 4). Тренировочные карты.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22-23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вычитание» (часть</w:t>
            </w:r>
            <w:proofErr w:type="gramStart"/>
            <w:r w:rsidRPr="005C3D99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5C3D99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вычитание» (часть 2).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26-27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вычитание» (часть 3). Ментальная карта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Операция «простое вычитание» (часть 4).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Операции «простое сложение» и «простое вычитание» на ментальной карте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C3D99" w:rsidRPr="005C3D99" w:rsidTr="005C3D99">
        <w:trPr>
          <w:trHeight w:val="31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b/>
                <w:bCs/>
                <w:sz w:val="20"/>
                <w:szCs w:val="20"/>
                <w:lang w:eastAsia="en-US"/>
              </w:rPr>
              <w:t>32-33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rFonts w:eastAsia="Calibri"/>
                <w:sz w:val="20"/>
                <w:szCs w:val="20"/>
                <w:lang w:eastAsia="en-US"/>
              </w:rPr>
              <w:t>Выполнение заданий по темам занятий с 1 по 10.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99" w:rsidRPr="005C3D99" w:rsidRDefault="005C3D99" w:rsidP="005C3D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3D99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5C3D99" w:rsidRPr="005C3D99" w:rsidRDefault="005C3D99" w:rsidP="005C3D99">
      <w:pPr>
        <w:rPr>
          <w:sz w:val="20"/>
          <w:szCs w:val="20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 w:rsidP="005F6ABA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:rsidR="005F6ABA" w:rsidRPr="005F6ABA" w:rsidRDefault="005F6ABA"/>
    <w:sectPr w:rsidR="005F6ABA" w:rsidRPr="005F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6B" w:rsidRDefault="0093076B" w:rsidP="005F6ABA">
      <w:r>
        <w:separator/>
      </w:r>
    </w:p>
  </w:endnote>
  <w:endnote w:type="continuationSeparator" w:id="0">
    <w:p w:rsidR="0093076B" w:rsidRDefault="0093076B" w:rsidP="005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6B" w:rsidRDefault="0093076B" w:rsidP="005F6ABA">
      <w:r>
        <w:separator/>
      </w:r>
    </w:p>
  </w:footnote>
  <w:footnote w:type="continuationSeparator" w:id="0">
    <w:p w:rsidR="0093076B" w:rsidRDefault="0093076B" w:rsidP="005F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8C3"/>
    <w:multiLevelType w:val="hybridMultilevel"/>
    <w:tmpl w:val="DE0AC944"/>
    <w:lvl w:ilvl="0" w:tplc="BE404A92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5936FA06">
      <w:numFmt w:val="bullet"/>
      <w:lvlText w:val="•"/>
      <w:lvlJc w:val="left"/>
      <w:pPr>
        <w:ind w:left="1208" w:hanging="169"/>
      </w:pPr>
      <w:rPr>
        <w:rFonts w:hint="default"/>
      </w:rPr>
    </w:lvl>
    <w:lvl w:ilvl="2" w:tplc="67D4B348">
      <w:numFmt w:val="bullet"/>
      <w:lvlText w:val="•"/>
      <w:lvlJc w:val="left"/>
      <w:pPr>
        <w:ind w:left="2197" w:hanging="169"/>
      </w:pPr>
      <w:rPr>
        <w:rFonts w:hint="default"/>
      </w:rPr>
    </w:lvl>
    <w:lvl w:ilvl="3" w:tplc="5B0A03D2">
      <w:numFmt w:val="bullet"/>
      <w:lvlText w:val="•"/>
      <w:lvlJc w:val="left"/>
      <w:pPr>
        <w:ind w:left="3185" w:hanging="169"/>
      </w:pPr>
      <w:rPr>
        <w:rFonts w:hint="default"/>
      </w:rPr>
    </w:lvl>
    <w:lvl w:ilvl="4" w:tplc="11B6F4AE">
      <w:numFmt w:val="bullet"/>
      <w:lvlText w:val="•"/>
      <w:lvlJc w:val="left"/>
      <w:pPr>
        <w:ind w:left="4174" w:hanging="169"/>
      </w:pPr>
      <w:rPr>
        <w:rFonts w:hint="default"/>
      </w:rPr>
    </w:lvl>
    <w:lvl w:ilvl="5" w:tplc="76CA7DA4">
      <w:numFmt w:val="bullet"/>
      <w:lvlText w:val="•"/>
      <w:lvlJc w:val="left"/>
      <w:pPr>
        <w:ind w:left="5163" w:hanging="169"/>
      </w:pPr>
      <w:rPr>
        <w:rFonts w:hint="default"/>
      </w:rPr>
    </w:lvl>
    <w:lvl w:ilvl="6" w:tplc="60C28254">
      <w:numFmt w:val="bullet"/>
      <w:lvlText w:val="•"/>
      <w:lvlJc w:val="left"/>
      <w:pPr>
        <w:ind w:left="6151" w:hanging="169"/>
      </w:pPr>
      <w:rPr>
        <w:rFonts w:hint="default"/>
      </w:rPr>
    </w:lvl>
    <w:lvl w:ilvl="7" w:tplc="43DE31B4">
      <w:numFmt w:val="bullet"/>
      <w:lvlText w:val="•"/>
      <w:lvlJc w:val="left"/>
      <w:pPr>
        <w:ind w:left="7140" w:hanging="169"/>
      </w:pPr>
      <w:rPr>
        <w:rFonts w:hint="default"/>
      </w:rPr>
    </w:lvl>
    <w:lvl w:ilvl="8" w:tplc="24D8F7A0">
      <w:numFmt w:val="bullet"/>
      <w:lvlText w:val="•"/>
      <w:lvlJc w:val="left"/>
      <w:pPr>
        <w:ind w:left="8129" w:hanging="169"/>
      </w:pPr>
      <w:rPr>
        <w:rFonts w:hint="default"/>
      </w:rPr>
    </w:lvl>
  </w:abstractNum>
  <w:abstractNum w:abstractNumId="1">
    <w:nsid w:val="12DA78A4"/>
    <w:multiLevelType w:val="hybridMultilevel"/>
    <w:tmpl w:val="FBD00274"/>
    <w:lvl w:ilvl="0" w:tplc="781C57B0">
      <w:numFmt w:val="bullet"/>
      <w:lvlText w:val="-"/>
      <w:lvlJc w:val="left"/>
      <w:pPr>
        <w:ind w:left="222" w:hanging="3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A5A749A">
      <w:numFmt w:val="bullet"/>
      <w:lvlText w:val="•"/>
      <w:lvlJc w:val="left"/>
      <w:pPr>
        <w:ind w:left="1208" w:hanging="336"/>
      </w:pPr>
      <w:rPr>
        <w:rFonts w:hint="default"/>
      </w:rPr>
    </w:lvl>
    <w:lvl w:ilvl="2" w:tplc="B3266A00">
      <w:numFmt w:val="bullet"/>
      <w:lvlText w:val="•"/>
      <w:lvlJc w:val="left"/>
      <w:pPr>
        <w:ind w:left="2197" w:hanging="336"/>
      </w:pPr>
      <w:rPr>
        <w:rFonts w:hint="default"/>
      </w:rPr>
    </w:lvl>
    <w:lvl w:ilvl="3" w:tplc="F4B8B720">
      <w:numFmt w:val="bullet"/>
      <w:lvlText w:val="•"/>
      <w:lvlJc w:val="left"/>
      <w:pPr>
        <w:ind w:left="3185" w:hanging="336"/>
      </w:pPr>
      <w:rPr>
        <w:rFonts w:hint="default"/>
      </w:rPr>
    </w:lvl>
    <w:lvl w:ilvl="4" w:tplc="CEEA9EA8">
      <w:numFmt w:val="bullet"/>
      <w:lvlText w:val="•"/>
      <w:lvlJc w:val="left"/>
      <w:pPr>
        <w:ind w:left="4174" w:hanging="336"/>
      </w:pPr>
      <w:rPr>
        <w:rFonts w:hint="default"/>
      </w:rPr>
    </w:lvl>
    <w:lvl w:ilvl="5" w:tplc="14266CCE">
      <w:numFmt w:val="bullet"/>
      <w:lvlText w:val="•"/>
      <w:lvlJc w:val="left"/>
      <w:pPr>
        <w:ind w:left="5163" w:hanging="336"/>
      </w:pPr>
      <w:rPr>
        <w:rFonts w:hint="default"/>
      </w:rPr>
    </w:lvl>
    <w:lvl w:ilvl="6" w:tplc="827C4100">
      <w:numFmt w:val="bullet"/>
      <w:lvlText w:val="•"/>
      <w:lvlJc w:val="left"/>
      <w:pPr>
        <w:ind w:left="6151" w:hanging="336"/>
      </w:pPr>
      <w:rPr>
        <w:rFonts w:hint="default"/>
      </w:rPr>
    </w:lvl>
    <w:lvl w:ilvl="7" w:tplc="E698E750">
      <w:numFmt w:val="bullet"/>
      <w:lvlText w:val="•"/>
      <w:lvlJc w:val="left"/>
      <w:pPr>
        <w:ind w:left="7140" w:hanging="336"/>
      </w:pPr>
      <w:rPr>
        <w:rFonts w:hint="default"/>
      </w:rPr>
    </w:lvl>
    <w:lvl w:ilvl="8" w:tplc="79145846">
      <w:numFmt w:val="bullet"/>
      <w:lvlText w:val="•"/>
      <w:lvlJc w:val="left"/>
      <w:pPr>
        <w:ind w:left="8129" w:hanging="336"/>
      </w:pPr>
      <w:rPr>
        <w:rFonts w:hint="default"/>
      </w:rPr>
    </w:lvl>
  </w:abstractNum>
  <w:abstractNum w:abstractNumId="2">
    <w:nsid w:val="1823364A"/>
    <w:multiLevelType w:val="hybridMultilevel"/>
    <w:tmpl w:val="F28200CA"/>
    <w:lvl w:ilvl="0" w:tplc="A1FCF2F6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7916C1F0">
      <w:numFmt w:val="bullet"/>
      <w:lvlText w:val="•"/>
      <w:lvlJc w:val="left"/>
      <w:pPr>
        <w:ind w:left="1208" w:hanging="190"/>
      </w:pPr>
      <w:rPr>
        <w:rFonts w:hint="default"/>
      </w:rPr>
    </w:lvl>
    <w:lvl w:ilvl="2" w:tplc="D0F60710">
      <w:numFmt w:val="bullet"/>
      <w:lvlText w:val="•"/>
      <w:lvlJc w:val="left"/>
      <w:pPr>
        <w:ind w:left="2197" w:hanging="190"/>
      </w:pPr>
      <w:rPr>
        <w:rFonts w:hint="default"/>
      </w:rPr>
    </w:lvl>
    <w:lvl w:ilvl="3" w:tplc="29FE7C54">
      <w:numFmt w:val="bullet"/>
      <w:lvlText w:val="•"/>
      <w:lvlJc w:val="left"/>
      <w:pPr>
        <w:ind w:left="3185" w:hanging="190"/>
      </w:pPr>
      <w:rPr>
        <w:rFonts w:hint="default"/>
      </w:rPr>
    </w:lvl>
    <w:lvl w:ilvl="4" w:tplc="1BB6787C">
      <w:numFmt w:val="bullet"/>
      <w:lvlText w:val="•"/>
      <w:lvlJc w:val="left"/>
      <w:pPr>
        <w:ind w:left="4174" w:hanging="190"/>
      </w:pPr>
      <w:rPr>
        <w:rFonts w:hint="default"/>
      </w:rPr>
    </w:lvl>
    <w:lvl w:ilvl="5" w:tplc="92D8F4B8">
      <w:numFmt w:val="bullet"/>
      <w:lvlText w:val="•"/>
      <w:lvlJc w:val="left"/>
      <w:pPr>
        <w:ind w:left="5163" w:hanging="190"/>
      </w:pPr>
      <w:rPr>
        <w:rFonts w:hint="default"/>
      </w:rPr>
    </w:lvl>
    <w:lvl w:ilvl="6" w:tplc="C136B10E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DB18D5A2">
      <w:numFmt w:val="bullet"/>
      <w:lvlText w:val="•"/>
      <w:lvlJc w:val="left"/>
      <w:pPr>
        <w:ind w:left="7140" w:hanging="190"/>
      </w:pPr>
      <w:rPr>
        <w:rFonts w:hint="default"/>
      </w:rPr>
    </w:lvl>
    <w:lvl w:ilvl="8" w:tplc="43DA6E82">
      <w:numFmt w:val="bullet"/>
      <w:lvlText w:val="•"/>
      <w:lvlJc w:val="left"/>
      <w:pPr>
        <w:ind w:left="8129" w:hanging="190"/>
      </w:pPr>
      <w:rPr>
        <w:rFonts w:hint="default"/>
      </w:rPr>
    </w:lvl>
  </w:abstractNum>
  <w:abstractNum w:abstractNumId="3">
    <w:nsid w:val="1893031C"/>
    <w:multiLevelType w:val="hybridMultilevel"/>
    <w:tmpl w:val="FD262C0A"/>
    <w:lvl w:ilvl="0" w:tplc="C994BEB2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5792D57A">
      <w:numFmt w:val="bullet"/>
      <w:lvlText w:val="•"/>
      <w:lvlJc w:val="left"/>
      <w:pPr>
        <w:ind w:left="1208" w:hanging="310"/>
      </w:pPr>
      <w:rPr>
        <w:rFonts w:hint="default"/>
      </w:rPr>
    </w:lvl>
    <w:lvl w:ilvl="2" w:tplc="4156E502">
      <w:numFmt w:val="bullet"/>
      <w:lvlText w:val="•"/>
      <w:lvlJc w:val="left"/>
      <w:pPr>
        <w:ind w:left="2197" w:hanging="310"/>
      </w:pPr>
      <w:rPr>
        <w:rFonts w:hint="default"/>
      </w:rPr>
    </w:lvl>
    <w:lvl w:ilvl="3" w:tplc="3376B86C">
      <w:numFmt w:val="bullet"/>
      <w:lvlText w:val="•"/>
      <w:lvlJc w:val="left"/>
      <w:pPr>
        <w:ind w:left="3185" w:hanging="310"/>
      </w:pPr>
      <w:rPr>
        <w:rFonts w:hint="default"/>
      </w:rPr>
    </w:lvl>
    <w:lvl w:ilvl="4" w:tplc="8E7A8374">
      <w:numFmt w:val="bullet"/>
      <w:lvlText w:val="•"/>
      <w:lvlJc w:val="left"/>
      <w:pPr>
        <w:ind w:left="4174" w:hanging="310"/>
      </w:pPr>
      <w:rPr>
        <w:rFonts w:hint="default"/>
      </w:rPr>
    </w:lvl>
    <w:lvl w:ilvl="5" w:tplc="6CD2546C">
      <w:numFmt w:val="bullet"/>
      <w:lvlText w:val="•"/>
      <w:lvlJc w:val="left"/>
      <w:pPr>
        <w:ind w:left="5163" w:hanging="310"/>
      </w:pPr>
      <w:rPr>
        <w:rFonts w:hint="default"/>
      </w:rPr>
    </w:lvl>
    <w:lvl w:ilvl="6" w:tplc="141CBB04">
      <w:numFmt w:val="bullet"/>
      <w:lvlText w:val="•"/>
      <w:lvlJc w:val="left"/>
      <w:pPr>
        <w:ind w:left="6151" w:hanging="310"/>
      </w:pPr>
      <w:rPr>
        <w:rFonts w:hint="default"/>
      </w:rPr>
    </w:lvl>
    <w:lvl w:ilvl="7" w:tplc="FE5CC9CC">
      <w:numFmt w:val="bullet"/>
      <w:lvlText w:val="•"/>
      <w:lvlJc w:val="left"/>
      <w:pPr>
        <w:ind w:left="7140" w:hanging="310"/>
      </w:pPr>
      <w:rPr>
        <w:rFonts w:hint="default"/>
      </w:rPr>
    </w:lvl>
    <w:lvl w:ilvl="8" w:tplc="44C6B0A2">
      <w:numFmt w:val="bullet"/>
      <w:lvlText w:val="•"/>
      <w:lvlJc w:val="left"/>
      <w:pPr>
        <w:ind w:left="8129" w:hanging="310"/>
      </w:pPr>
      <w:rPr>
        <w:rFonts w:hint="default"/>
      </w:rPr>
    </w:lvl>
  </w:abstractNum>
  <w:abstractNum w:abstractNumId="4">
    <w:nsid w:val="1BD02A1E"/>
    <w:multiLevelType w:val="hybridMultilevel"/>
    <w:tmpl w:val="99EEDA76"/>
    <w:lvl w:ilvl="0" w:tplc="39C6C1D4">
      <w:start w:val="2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36936A65"/>
    <w:multiLevelType w:val="hybridMultilevel"/>
    <w:tmpl w:val="0978C32E"/>
    <w:lvl w:ilvl="0" w:tplc="63F647E8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80B7C0">
      <w:numFmt w:val="bullet"/>
      <w:lvlText w:val="•"/>
      <w:lvlJc w:val="left"/>
      <w:pPr>
        <w:ind w:left="1208" w:hanging="236"/>
      </w:pPr>
      <w:rPr>
        <w:rFonts w:hint="default"/>
      </w:rPr>
    </w:lvl>
    <w:lvl w:ilvl="2" w:tplc="D6B43CF6">
      <w:numFmt w:val="bullet"/>
      <w:lvlText w:val="•"/>
      <w:lvlJc w:val="left"/>
      <w:pPr>
        <w:ind w:left="2197" w:hanging="236"/>
      </w:pPr>
      <w:rPr>
        <w:rFonts w:hint="default"/>
      </w:rPr>
    </w:lvl>
    <w:lvl w:ilvl="3" w:tplc="1FCE6886">
      <w:numFmt w:val="bullet"/>
      <w:lvlText w:val="•"/>
      <w:lvlJc w:val="left"/>
      <w:pPr>
        <w:ind w:left="3185" w:hanging="236"/>
      </w:pPr>
      <w:rPr>
        <w:rFonts w:hint="default"/>
      </w:rPr>
    </w:lvl>
    <w:lvl w:ilvl="4" w:tplc="460CAD90">
      <w:numFmt w:val="bullet"/>
      <w:lvlText w:val="•"/>
      <w:lvlJc w:val="left"/>
      <w:pPr>
        <w:ind w:left="4174" w:hanging="236"/>
      </w:pPr>
      <w:rPr>
        <w:rFonts w:hint="default"/>
      </w:rPr>
    </w:lvl>
    <w:lvl w:ilvl="5" w:tplc="F0AA3F0A">
      <w:numFmt w:val="bullet"/>
      <w:lvlText w:val="•"/>
      <w:lvlJc w:val="left"/>
      <w:pPr>
        <w:ind w:left="5163" w:hanging="236"/>
      </w:pPr>
      <w:rPr>
        <w:rFonts w:hint="default"/>
      </w:rPr>
    </w:lvl>
    <w:lvl w:ilvl="6" w:tplc="B20C1568">
      <w:numFmt w:val="bullet"/>
      <w:lvlText w:val="•"/>
      <w:lvlJc w:val="left"/>
      <w:pPr>
        <w:ind w:left="6151" w:hanging="236"/>
      </w:pPr>
      <w:rPr>
        <w:rFonts w:hint="default"/>
      </w:rPr>
    </w:lvl>
    <w:lvl w:ilvl="7" w:tplc="BBAE9214">
      <w:numFmt w:val="bullet"/>
      <w:lvlText w:val="•"/>
      <w:lvlJc w:val="left"/>
      <w:pPr>
        <w:ind w:left="7140" w:hanging="236"/>
      </w:pPr>
      <w:rPr>
        <w:rFonts w:hint="default"/>
      </w:rPr>
    </w:lvl>
    <w:lvl w:ilvl="8" w:tplc="889C30F2">
      <w:numFmt w:val="bullet"/>
      <w:lvlText w:val="•"/>
      <w:lvlJc w:val="left"/>
      <w:pPr>
        <w:ind w:left="8129" w:hanging="236"/>
      </w:pPr>
      <w:rPr>
        <w:rFonts w:hint="default"/>
      </w:rPr>
    </w:lvl>
  </w:abstractNum>
  <w:abstractNum w:abstractNumId="6">
    <w:nsid w:val="5D5E32BE"/>
    <w:multiLevelType w:val="hybridMultilevel"/>
    <w:tmpl w:val="A1582F50"/>
    <w:lvl w:ilvl="0" w:tplc="9766D0D6">
      <w:numFmt w:val="bullet"/>
      <w:lvlText w:val="-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AE4F5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FE45A80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70DE5DE2"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25221440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51E650F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A4586008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7644752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60233A4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7">
    <w:nsid w:val="61E676BC"/>
    <w:multiLevelType w:val="hybridMultilevel"/>
    <w:tmpl w:val="A5DC89CE"/>
    <w:lvl w:ilvl="0" w:tplc="18F8680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8A51BE">
      <w:numFmt w:val="bullet"/>
      <w:lvlText w:val="•"/>
      <w:lvlJc w:val="left"/>
      <w:pPr>
        <w:ind w:left="1208" w:hanging="164"/>
      </w:pPr>
      <w:rPr>
        <w:rFonts w:hint="default"/>
      </w:rPr>
    </w:lvl>
    <w:lvl w:ilvl="2" w:tplc="5F4C3B1C">
      <w:numFmt w:val="bullet"/>
      <w:lvlText w:val="•"/>
      <w:lvlJc w:val="left"/>
      <w:pPr>
        <w:ind w:left="2197" w:hanging="164"/>
      </w:pPr>
      <w:rPr>
        <w:rFonts w:hint="default"/>
      </w:rPr>
    </w:lvl>
    <w:lvl w:ilvl="3" w:tplc="0CB01D44">
      <w:numFmt w:val="bullet"/>
      <w:lvlText w:val="•"/>
      <w:lvlJc w:val="left"/>
      <w:pPr>
        <w:ind w:left="3185" w:hanging="164"/>
      </w:pPr>
      <w:rPr>
        <w:rFonts w:hint="default"/>
      </w:rPr>
    </w:lvl>
    <w:lvl w:ilvl="4" w:tplc="208E3750">
      <w:numFmt w:val="bullet"/>
      <w:lvlText w:val="•"/>
      <w:lvlJc w:val="left"/>
      <w:pPr>
        <w:ind w:left="4174" w:hanging="164"/>
      </w:pPr>
      <w:rPr>
        <w:rFonts w:hint="default"/>
      </w:rPr>
    </w:lvl>
    <w:lvl w:ilvl="5" w:tplc="8A44C45A">
      <w:numFmt w:val="bullet"/>
      <w:lvlText w:val="•"/>
      <w:lvlJc w:val="left"/>
      <w:pPr>
        <w:ind w:left="5163" w:hanging="164"/>
      </w:pPr>
      <w:rPr>
        <w:rFonts w:hint="default"/>
      </w:rPr>
    </w:lvl>
    <w:lvl w:ilvl="6" w:tplc="64929148">
      <w:numFmt w:val="bullet"/>
      <w:lvlText w:val="•"/>
      <w:lvlJc w:val="left"/>
      <w:pPr>
        <w:ind w:left="6151" w:hanging="164"/>
      </w:pPr>
      <w:rPr>
        <w:rFonts w:hint="default"/>
      </w:rPr>
    </w:lvl>
    <w:lvl w:ilvl="7" w:tplc="ED0477F6">
      <w:numFmt w:val="bullet"/>
      <w:lvlText w:val="•"/>
      <w:lvlJc w:val="left"/>
      <w:pPr>
        <w:ind w:left="7140" w:hanging="164"/>
      </w:pPr>
      <w:rPr>
        <w:rFonts w:hint="default"/>
      </w:rPr>
    </w:lvl>
    <w:lvl w:ilvl="8" w:tplc="A7C48BD0">
      <w:numFmt w:val="bullet"/>
      <w:lvlText w:val="•"/>
      <w:lvlJc w:val="left"/>
      <w:pPr>
        <w:ind w:left="8129" w:hanging="164"/>
      </w:pPr>
      <w:rPr>
        <w:rFonts w:hint="default"/>
      </w:rPr>
    </w:lvl>
  </w:abstractNum>
  <w:abstractNum w:abstractNumId="8">
    <w:nsid w:val="6F932F1C"/>
    <w:multiLevelType w:val="hybridMultilevel"/>
    <w:tmpl w:val="0C9AEF9E"/>
    <w:lvl w:ilvl="0" w:tplc="12FA6D5C">
      <w:numFmt w:val="bullet"/>
      <w:lvlText w:val="-"/>
      <w:lvlJc w:val="left"/>
      <w:pPr>
        <w:ind w:left="222" w:hanging="298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D4820432">
      <w:numFmt w:val="bullet"/>
      <w:lvlText w:val="•"/>
      <w:lvlJc w:val="left"/>
      <w:pPr>
        <w:ind w:left="1208" w:hanging="298"/>
      </w:pPr>
      <w:rPr>
        <w:rFonts w:hint="default"/>
      </w:rPr>
    </w:lvl>
    <w:lvl w:ilvl="2" w:tplc="63760AA6">
      <w:numFmt w:val="bullet"/>
      <w:lvlText w:val="•"/>
      <w:lvlJc w:val="left"/>
      <w:pPr>
        <w:ind w:left="2197" w:hanging="298"/>
      </w:pPr>
      <w:rPr>
        <w:rFonts w:hint="default"/>
      </w:rPr>
    </w:lvl>
    <w:lvl w:ilvl="3" w:tplc="E43AFFD2">
      <w:numFmt w:val="bullet"/>
      <w:lvlText w:val="•"/>
      <w:lvlJc w:val="left"/>
      <w:pPr>
        <w:ind w:left="3185" w:hanging="298"/>
      </w:pPr>
      <w:rPr>
        <w:rFonts w:hint="default"/>
      </w:rPr>
    </w:lvl>
    <w:lvl w:ilvl="4" w:tplc="AE463C32">
      <w:numFmt w:val="bullet"/>
      <w:lvlText w:val="•"/>
      <w:lvlJc w:val="left"/>
      <w:pPr>
        <w:ind w:left="4174" w:hanging="298"/>
      </w:pPr>
      <w:rPr>
        <w:rFonts w:hint="default"/>
      </w:rPr>
    </w:lvl>
    <w:lvl w:ilvl="5" w:tplc="9E964A52">
      <w:numFmt w:val="bullet"/>
      <w:lvlText w:val="•"/>
      <w:lvlJc w:val="left"/>
      <w:pPr>
        <w:ind w:left="5163" w:hanging="298"/>
      </w:pPr>
      <w:rPr>
        <w:rFonts w:hint="default"/>
      </w:rPr>
    </w:lvl>
    <w:lvl w:ilvl="6" w:tplc="AD8EBDEC">
      <w:numFmt w:val="bullet"/>
      <w:lvlText w:val="•"/>
      <w:lvlJc w:val="left"/>
      <w:pPr>
        <w:ind w:left="6151" w:hanging="298"/>
      </w:pPr>
      <w:rPr>
        <w:rFonts w:hint="default"/>
      </w:rPr>
    </w:lvl>
    <w:lvl w:ilvl="7" w:tplc="81F29104">
      <w:numFmt w:val="bullet"/>
      <w:lvlText w:val="•"/>
      <w:lvlJc w:val="left"/>
      <w:pPr>
        <w:ind w:left="7140" w:hanging="298"/>
      </w:pPr>
      <w:rPr>
        <w:rFonts w:hint="default"/>
      </w:rPr>
    </w:lvl>
    <w:lvl w:ilvl="8" w:tplc="B846E9E6">
      <w:numFmt w:val="bullet"/>
      <w:lvlText w:val="•"/>
      <w:lvlJc w:val="left"/>
      <w:pPr>
        <w:ind w:left="8129" w:hanging="298"/>
      </w:pPr>
      <w:rPr>
        <w:rFonts w:hint="default"/>
      </w:rPr>
    </w:lvl>
  </w:abstractNum>
  <w:abstractNum w:abstractNumId="9">
    <w:nsid w:val="798243FE"/>
    <w:multiLevelType w:val="hybridMultilevel"/>
    <w:tmpl w:val="773839EC"/>
    <w:lvl w:ilvl="0" w:tplc="9F9EE0CA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343754">
      <w:numFmt w:val="bullet"/>
      <w:lvlText w:val="•"/>
      <w:lvlJc w:val="left"/>
      <w:pPr>
        <w:ind w:left="1208" w:hanging="226"/>
      </w:pPr>
      <w:rPr>
        <w:rFonts w:hint="default"/>
      </w:rPr>
    </w:lvl>
    <w:lvl w:ilvl="2" w:tplc="1B7EFD3C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B26C4516">
      <w:numFmt w:val="bullet"/>
      <w:lvlText w:val="•"/>
      <w:lvlJc w:val="left"/>
      <w:pPr>
        <w:ind w:left="3185" w:hanging="226"/>
      </w:pPr>
      <w:rPr>
        <w:rFonts w:hint="default"/>
      </w:rPr>
    </w:lvl>
    <w:lvl w:ilvl="4" w:tplc="B5F28646">
      <w:numFmt w:val="bullet"/>
      <w:lvlText w:val="•"/>
      <w:lvlJc w:val="left"/>
      <w:pPr>
        <w:ind w:left="4174" w:hanging="226"/>
      </w:pPr>
      <w:rPr>
        <w:rFonts w:hint="default"/>
      </w:rPr>
    </w:lvl>
    <w:lvl w:ilvl="5" w:tplc="A50426BA">
      <w:numFmt w:val="bullet"/>
      <w:lvlText w:val="•"/>
      <w:lvlJc w:val="left"/>
      <w:pPr>
        <w:ind w:left="5163" w:hanging="226"/>
      </w:pPr>
      <w:rPr>
        <w:rFonts w:hint="default"/>
      </w:rPr>
    </w:lvl>
    <w:lvl w:ilvl="6" w:tplc="0D3E687E">
      <w:numFmt w:val="bullet"/>
      <w:lvlText w:val="•"/>
      <w:lvlJc w:val="left"/>
      <w:pPr>
        <w:ind w:left="6151" w:hanging="226"/>
      </w:pPr>
      <w:rPr>
        <w:rFonts w:hint="default"/>
      </w:rPr>
    </w:lvl>
    <w:lvl w:ilvl="7" w:tplc="12B2911A">
      <w:numFmt w:val="bullet"/>
      <w:lvlText w:val="•"/>
      <w:lvlJc w:val="left"/>
      <w:pPr>
        <w:ind w:left="7140" w:hanging="226"/>
      </w:pPr>
      <w:rPr>
        <w:rFonts w:hint="default"/>
      </w:rPr>
    </w:lvl>
    <w:lvl w:ilvl="8" w:tplc="1AB4ADCC">
      <w:numFmt w:val="bullet"/>
      <w:lvlText w:val="•"/>
      <w:lvlJc w:val="left"/>
      <w:pPr>
        <w:ind w:left="8129" w:hanging="22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7"/>
    <w:rsid w:val="0008190F"/>
    <w:rsid w:val="00392020"/>
    <w:rsid w:val="005C3D99"/>
    <w:rsid w:val="005F6ABA"/>
    <w:rsid w:val="0093076B"/>
    <w:rsid w:val="00C63A94"/>
    <w:rsid w:val="00CE1F5D"/>
    <w:rsid w:val="00D126BC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40kabinet</dc:creator>
  <cp:keywords/>
  <dc:description/>
  <cp:lastModifiedBy>40kabinet</cp:lastModifiedBy>
  <cp:revision>7</cp:revision>
  <dcterms:created xsi:type="dcterms:W3CDTF">2022-10-28T07:27:00Z</dcterms:created>
  <dcterms:modified xsi:type="dcterms:W3CDTF">2022-11-04T00:02:00Z</dcterms:modified>
</cp:coreProperties>
</file>