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9" w:rsidRPr="009055FA" w:rsidRDefault="006167E9" w:rsidP="002C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ТЬЮТОР</w:t>
      </w:r>
    </w:p>
    <w:p w:rsidR="006167E9" w:rsidRPr="009055FA" w:rsidRDefault="006167E9" w:rsidP="002C1D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67E9" w:rsidRPr="009055FA" w:rsidRDefault="006167E9" w:rsidP="002C1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 xml:space="preserve">С 1 сентября 2016 года на всей территории Российской Федерации входит в действие в Федеральный Государственный образовательный Стандарт   начального общего образования (ФГОС НОО) обучающихся с ограниченными возможностями здоровья (ОВЗ). Стандарт предусматривает расширение инклюзивных процессов в образовании детей с нарушениями в развитии. Одним из важнейших условий успешного включения детей с ОВЗ некоторых категорий является  их сопровождение тьютором. Однако вопросы организации этого сопровождения и </w:t>
      </w:r>
      <w:r>
        <w:rPr>
          <w:rFonts w:ascii="Times New Roman" w:hAnsi="Times New Roman"/>
          <w:sz w:val="28"/>
          <w:szCs w:val="28"/>
          <w:lang w:eastAsia="ru-RU"/>
        </w:rPr>
        <w:t>содержание деятельности тьютора</w:t>
      </w:r>
      <w:r w:rsidRPr="009055FA">
        <w:rPr>
          <w:rFonts w:ascii="Times New Roman" w:hAnsi="Times New Roman"/>
          <w:sz w:val="28"/>
          <w:szCs w:val="28"/>
          <w:lang w:eastAsia="ru-RU"/>
        </w:rPr>
        <w:t xml:space="preserve">, до настоящего времени остаются недостаточно представленными , как в методической литературе, так и в нормативно-правовых документах. 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 xml:space="preserve">На практике часто происходит смешение понятий, ассистент (помощник) и тьютор. Ассистенты (помощники), оказывающие техническую помощь обучающимся с  ограниченной мобильностью и трудностями в самообслуживании ,часто воспринимаются как тьюторы. Однако, тьютор, это специалист педагогического профиля с высшим образованием. Его задачи гораздо шире, чем оказания технической помощи обучающемся с физическими ограничениями. 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Ряд нормативных документов последних лет содержат указания на деятельность тьютора в образовательной организации. Включение тьютора  в реестр профессий уже позволил ввести должность тьютора в штатное расписание и оплачивать его работу из бюджетных средств, что является, безусловно, положительным фактом. В то же время анализ нормативно-правовой документации вызывает ряд вопросов к организации тьюторской деятельности по отношению к обучающимся с ОВЗ.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Приказе </w:t>
      </w:r>
      <w:r w:rsidRPr="009055FA">
        <w:rPr>
          <w:rFonts w:ascii="Times New Roman" w:hAnsi="Times New Roman"/>
          <w:sz w:val="28"/>
          <w:szCs w:val="28"/>
          <w:lang w:eastAsia="ru-RU"/>
        </w:rPr>
        <w:t>МинздравСоцразвития от 14-08-2009 № 593 зафиксированы должностные обязанности тьютора в образовательной организации, в которых фактически не отражена специфика взаимодействия тьютора с участниками образовательного процесса в тех ситуациях, когда для успешного обучения детей требуется использование специальных методов. В первую очередь это касается обучающихся с выраженными сенсорными нарушениями, расстройствами аутистического спектра, с тяжелыми двигательными нарушениями.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Должность тьютора в настоящее время фигурируется также  в Номенклатуре должностей педагогических работников организаций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2013г.№678 г. Москвы. В течение нескольких лет МОО «Межрегиональная тьюторская ассоциация» совместно с ФГАУ»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5FA">
        <w:rPr>
          <w:rFonts w:ascii="Times New Roman" w:hAnsi="Times New Roman"/>
          <w:sz w:val="28"/>
          <w:szCs w:val="28"/>
          <w:lang w:eastAsia="ru-RU"/>
        </w:rPr>
        <w:t>Федеральный институт развития образования» разрабатывает Проект профессионального Стандарта тьютора. Эти  документы также на первое место выдвигают деятельность тьютора по организации взаимодействия ребенка с другими участниками образовательного процесса и не рассматривают специфику сопровождения тьютором обучающегося с ОВЗ. Учитывая, что система нормативно-правого регламентирования деятельности образовательной организации находиться в постоянном изменении и уточнении мы предложили разработки конкретизирующие тьюторскую деятельность в отношении обучающихся с ОВЗ.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рассматриваем тьютора, как</w:t>
      </w:r>
      <w:r w:rsidRPr="009055FA">
        <w:rPr>
          <w:rFonts w:ascii="Times New Roman" w:hAnsi="Times New Roman"/>
          <w:sz w:val="28"/>
          <w:szCs w:val="28"/>
          <w:lang w:eastAsia="ru-RU"/>
        </w:rPr>
        <w:t xml:space="preserve"> персонального сопровож</w:t>
      </w:r>
      <w:r>
        <w:rPr>
          <w:rFonts w:ascii="Times New Roman" w:hAnsi="Times New Roman"/>
          <w:sz w:val="28"/>
          <w:szCs w:val="28"/>
          <w:lang w:eastAsia="ru-RU"/>
        </w:rPr>
        <w:t xml:space="preserve">дающего обучающегося </w:t>
      </w:r>
      <w:r w:rsidRPr="009055FA">
        <w:rPr>
          <w:rFonts w:ascii="Times New Roman" w:hAnsi="Times New Roman"/>
          <w:sz w:val="28"/>
          <w:szCs w:val="28"/>
          <w:lang w:eastAsia="ru-RU"/>
        </w:rPr>
        <w:t>с ОВЗ. Не всем детям с ОВЗ необходим тьютор в процессе получения образования. Потребность в тьюторском сопровождении должна быть определена психолого-медико-педагогической  комиссии  и включена в перечень специальных условий, необходимых для успешного обучения конкретного ребенка. По нашему мнению, тьютор должен иметь специальное (дефектологическое) образование.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Тьютор может и должен сопровождать не только образовательный  процесс  обучающего с ОВЗ, но и его семью, формировать вокруг ребенка толерантную социокультурную среду.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Содержание деятельности тьютора определяется рядом факторов  в том числе: характером и тяжестью нарушения развития; готовностью образовательной организации к инклюзивной практике, подготовленностью педагогического коллектива к деятельности в инклюзивном образовательном пространстве, заинтересованностью родителей, профессиональной компетентностью тьютера.</w:t>
      </w:r>
    </w:p>
    <w:p w:rsidR="006167E9" w:rsidRPr="009055FA" w:rsidRDefault="006167E9" w:rsidP="009055F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Деятельность тьютора должна предусматривать несколько последовательных  этапов: подготовительный, основной и завершающий.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b/>
          <w:sz w:val="28"/>
          <w:szCs w:val="28"/>
          <w:lang w:eastAsia="ru-RU"/>
        </w:rPr>
        <w:t>Подготовительный этап</w:t>
      </w:r>
      <w:r w:rsidRPr="009055FA">
        <w:rPr>
          <w:rFonts w:ascii="Times New Roman" w:hAnsi="Times New Roman"/>
          <w:sz w:val="28"/>
          <w:szCs w:val="28"/>
          <w:lang w:eastAsia="ru-RU"/>
        </w:rPr>
        <w:t xml:space="preserve"> (до прихода ребенка в образовательную организацию) включает: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получение запроса на сопровождение,  который основывается  на рекомендации ПМПК;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сбор информации о ребенке, анализ информации;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знакомство и установление контакта с ребенком и его семьей, наблюдение за ребенком; получение запроса от родителей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информирование педагогического коллектива к приходу в образовательную организацию ребенка с ОВЗ;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анализ специальных условий в образовательной организации, их соответствие особым образовательным потребностям ребенка: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подготовка  детского коллектива к приходу ребенка с ОВЗ;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индивидуальная работа с ребенком с ОВЗ по формированию личностной мотивации к обучению, по оценке готовности к школьному обучению и др.;</w:t>
      </w:r>
    </w:p>
    <w:p w:rsidR="006167E9" w:rsidRPr="009055FA" w:rsidRDefault="006167E9" w:rsidP="009055F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b/>
          <w:sz w:val="28"/>
          <w:szCs w:val="28"/>
          <w:lang w:eastAsia="ru-RU"/>
        </w:rPr>
        <w:t>Основной этап</w:t>
      </w:r>
      <w:r w:rsidRPr="009055FA">
        <w:rPr>
          <w:rFonts w:ascii="Times New Roman" w:hAnsi="Times New Roman"/>
          <w:sz w:val="28"/>
          <w:szCs w:val="28"/>
          <w:lang w:eastAsia="ru-RU"/>
        </w:rPr>
        <w:t xml:space="preserve"> (в период </w:t>
      </w:r>
      <w:r>
        <w:rPr>
          <w:rFonts w:ascii="Times New Roman" w:hAnsi="Times New Roman"/>
          <w:sz w:val="28"/>
          <w:szCs w:val="28"/>
          <w:lang w:eastAsia="ru-RU"/>
        </w:rPr>
        <w:t>школьного обучения) включает</w:t>
      </w:r>
      <w:r w:rsidRPr="009055FA">
        <w:rPr>
          <w:rFonts w:ascii="Times New Roman" w:hAnsi="Times New Roman"/>
          <w:sz w:val="28"/>
          <w:szCs w:val="28"/>
          <w:lang w:eastAsia="ru-RU"/>
        </w:rPr>
        <w:t>:</w:t>
      </w:r>
    </w:p>
    <w:p w:rsidR="006167E9" w:rsidRPr="002C1DCF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DCF">
        <w:rPr>
          <w:rFonts w:ascii="Times New Roman" w:hAnsi="Times New Roman"/>
          <w:sz w:val="28"/>
          <w:szCs w:val="28"/>
          <w:lang w:eastAsia="ru-RU"/>
        </w:rPr>
        <w:t>работа в междисциплинарной команде образовательной организации (разработка тьютерской программы  сопровождении обучающегося с ОВЗ;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участие в разработке индивидуального плана, адаптированной образовательной программы, программы коррекционной работы, программы внеучебной деятельности, программы работы с семьей;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наблюдение за ребенком в образовательном процессе, выявление трудностей и потребности в услугах других специалистов сопровождения;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взаимодействие с ребенком в ходе обучения на уроках и во внеурочной деятельности, помощь в освоении программы, использование специальных методов обучения, адекватных особенностям развития ребенка;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обеспечение способности ребенка продуктивно взаимодействовать с учителем и детским коллективом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анализ  и оценка результатов обучения ребенка;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оценка ресурсов и дефицитов в разных сферах деятельности ребенка;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взаимодействие с родителями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взаимодействие с педагогами;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организация консультация ребенка специалистами и при необходимости и индивидуальных коррекционных занятий;</w:t>
      </w:r>
    </w:p>
    <w:p w:rsidR="006167E9" w:rsidRPr="009055FA" w:rsidRDefault="006167E9" w:rsidP="009055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мониторинг достижения ребенка, внесение корректировок  в стратегию тьютерского сопровождения;</w:t>
      </w:r>
    </w:p>
    <w:p w:rsidR="006167E9" w:rsidRPr="009055FA" w:rsidRDefault="006167E9" w:rsidP="009055F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b/>
          <w:sz w:val="28"/>
          <w:szCs w:val="28"/>
          <w:lang w:eastAsia="ru-RU"/>
        </w:rPr>
        <w:t>Завершающий</w:t>
      </w:r>
      <w:r w:rsidRPr="009055FA">
        <w:rPr>
          <w:rFonts w:ascii="Times New Roman" w:hAnsi="Times New Roman"/>
          <w:sz w:val="28"/>
          <w:szCs w:val="28"/>
          <w:lang w:eastAsia="ru-RU"/>
        </w:rPr>
        <w:t xml:space="preserve"> этап включает:</w:t>
      </w:r>
    </w:p>
    <w:p w:rsidR="006167E9" w:rsidRPr="009055FA" w:rsidRDefault="006167E9" w:rsidP="009055F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 xml:space="preserve">постепенный выход тьютора из процесса обучения, </w:t>
      </w:r>
    </w:p>
    <w:p w:rsidR="006167E9" w:rsidRPr="009055FA" w:rsidRDefault="006167E9" w:rsidP="009055F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предоставление максимальной самостоятельности у в учебе.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Выполняя работу по сопровождению образовательного процесса, обучающегося с ОВЗ тьютор должен вести документацию. Анализ уже существующего опыта и наша практика позволяют выделить в качестве основной:</w:t>
      </w:r>
    </w:p>
    <w:p w:rsidR="006167E9" w:rsidRPr="009055FA" w:rsidRDefault="006167E9" w:rsidP="009055F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программа тьютерского сопровождения</w:t>
      </w:r>
    </w:p>
    <w:p w:rsidR="006167E9" w:rsidRPr="009055FA" w:rsidRDefault="006167E9" w:rsidP="009055F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дневник тьютора .</w:t>
      </w:r>
    </w:p>
    <w:p w:rsidR="006167E9" w:rsidRPr="009055FA" w:rsidRDefault="006167E9" w:rsidP="009055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Разумеется, тьюторы широко применяют и другие виды документации в зависимости от целей деятельности: например, анкеты и опросные листы, различные тестовые материалы при использовании элементов педагогического и психологического исследования в своей работе, экспертные карты и т.п.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Безусловно, основным документом является программа тьюторского сопровождения. Можно предложить следующий алгоритм его разработки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Программа  тьюторского сопровождения (разрабатывается на текущий год) и включает:</w:t>
      </w:r>
    </w:p>
    <w:p w:rsidR="006167E9" w:rsidRPr="009055FA" w:rsidRDefault="006167E9" w:rsidP="009055F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задачи;</w:t>
      </w:r>
    </w:p>
    <w:p w:rsidR="006167E9" w:rsidRPr="009055FA" w:rsidRDefault="006167E9" w:rsidP="009055F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ожидаемые результаты (могут быть по четвертям, триместрам);</w:t>
      </w:r>
    </w:p>
    <w:p w:rsidR="006167E9" w:rsidRPr="009055FA" w:rsidRDefault="006167E9" w:rsidP="009055F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направления работы: диагностическая, коррекционная, консультативная, информационно-просветительская (с ребенком ,с учителем, с родителем, детским коллективом, со специалистами сопровождения):</w:t>
      </w:r>
    </w:p>
    <w:p w:rsidR="006167E9" w:rsidRPr="009055FA" w:rsidRDefault="006167E9" w:rsidP="009055F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формы работы (индивидуальная, малогрупповая, групповая).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Мы, рассмотрели одну из возможных моделей организации и содержания деятельности тьютора-  тьютор персональный сопровождающий ребенка с ОВЗ. Отечественная и зарубежная практика предлагает и другие модели: тьютор второй учитель в классе, тьютор помощник учителя и др. Реализация каждой из них будет иметь свою специфику.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7E9" w:rsidRPr="009055FA" w:rsidRDefault="006167E9" w:rsidP="009055F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5FA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6167E9" w:rsidRPr="009055FA" w:rsidRDefault="006167E9" w:rsidP="009055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67E9" w:rsidRPr="009055FA" w:rsidRDefault="006167E9" w:rsidP="009055F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Деятельность специалистов сопровождения при включении обучающихся с ограниченными возможностями здоровья и детей-инвалидов в образовательное пространство</w:t>
      </w:r>
      <w:r w:rsidRPr="009055F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9055FA">
        <w:rPr>
          <w:rFonts w:ascii="Times New Roman" w:hAnsi="Times New Roman"/>
          <w:sz w:val="28"/>
          <w:szCs w:val="28"/>
          <w:lang w:eastAsia="ru-RU"/>
        </w:rPr>
        <w:t>методические материалы для специалистов сопровождения: учителей-логопедов, учителей-дефектологов, педагогов-психологов, тьюторов и социальных педагогов образовательных организаций</w:t>
      </w:r>
      <w:r w:rsidRPr="009055FA">
        <w:rPr>
          <w:rFonts w:ascii="Times New Roman" w:hAnsi="Times New Roman"/>
          <w:i/>
          <w:sz w:val="28"/>
          <w:szCs w:val="28"/>
          <w:lang w:eastAsia="ru-RU"/>
        </w:rPr>
        <w:t>(серия: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055FA">
        <w:rPr>
          <w:rFonts w:ascii="Times New Roman" w:hAnsi="Times New Roman"/>
          <w:i/>
          <w:sz w:val="28"/>
          <w:szCs w:val="28"/>
          <w:lang w:eastAsia="ru-RU"/>
        </w:rPr>
        <w:t xml:space="preserve">«Инклюзивное образование детей-инвалидов, детей с ограниченными возможностями здоровья в общеобразовательных организациях») </w:t>
      </w:r>
      <w:r w:rsidRPr="009055FA">
        <w:rPr>
          <w:rFonts w:ascii="Times New Roman" w:hAnsi="Times New Roman"/>
          <w:b/>
          <w:sz w:val="28"/>
          <w:szCs w:val="28"/>
          <w:lang w:eastAsia="ru-RU"/>
        </w:rPr>
        <w:t xml:space="preserve">/ </w:t>
      </w:r>
      <w:r w:rsidRPr="009055FA">
        <w:rPr>
          <w:rFonts w:ascii="Times New Roman" w:hAnsi="Times New Roman"/>
          <w:sz w:val="28"/>
          <w:szCs w:val="28"/>
          <w:lang w:eastAsia="ru-RU"/>
        </w:rPr>
        <w:t>О.Г. Приходько и др. – М.: ГБОУ ВПО МГПУ, 2014</w:t>
      </w:r>
      <w:r w:rsidRPr="009055FA">
        <w:rPr>
          <w:rFonts w:ascii="Times New Roman" w:hAnsi="Times New Roman"/>
          <w:i/>
          <w:sz w:val="28"/>
          <w:szCs w:val="28"/>
          <w:lang w:eastAsia="ru-RU"/>
        </w:rPr>
        <w:t xml:space="preserve">. – </w:t>
      </w:r>
      <w:r w:rsidRPr="009055FA">
        <w:rPr>
          <w:rFonts w:ascii="Times New Roman" w:hAnsi="Times New Roman"/>
          <w:sz w:val="28"/>
          <w:szCs w:val="28"/>
          <w:lang w:eastAsia="ru-RU"/>
        </w:rPr>
        <w:t xml:space="preserve">102 с. </w:t>
      </w:r>
    </w:p>
    <w:p w:rsidR="006167E9" w:rsidRPr="009055FA" w:rsidRDefault="006167E9" w:rsidP="009055F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FA">
        <w:rPr>
          <w:rFonts w:ascii="Times New Roman" w:hAnsi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[Электронный ресурс]; приказ Минобрнауки России от 19.12.2014 №1598;зарег.в Минюсте России 3 февраля 2015г. №35847.Доступ из СПС  «КонсультантПлюс».</w:t>
      </w:r>
    </w:p>
    <w:p w:rsidR="006167E9" w:rsidRPr="009055FA" w:rsidRDefault="006167E9" w:rsidP="009055FA">
      <w:pPr>
        <w:numPr>
          <w:ilvl w:val="0"/>
          <w:numId w:val="5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55FA">
        <w:rPr>
          <w:rFonts w:ascii="Times New Roman" w:hAnsi="Times New Roman"/>
          <w:sz w:val="28"/>
          <w:szCs w:val="28"/>
        </w:rPr>
        <w:t>Тьютор в образовательном пространстве: учеб. пособие / под ред. В.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П.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Сергеевой; [авт.: В.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П.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Сергеева, И.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С.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Сергеева, Г.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В.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Сороковых, Ю.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В.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Зиборова, Л.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С.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Подымова]. –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М. :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УЦ Перспектива,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2014. –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215 с.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: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табл. –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Тезаурус: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>с. 209–212. –</w:t>
      </w:r>
      <w:r w:rsidRPr="009055FA">
        <w:rPr>
          <w:rFonts w:ascii="Times New Roman" w:hAnsi="Times New Roman"/>
          <w:sz w:val="28"/>
          <w:szCs w:val="28"/>
          <w:lang w:val="en-US"/>
        </w:rPr>
        <w:t> </w:t>
      </w:r>
      <w:r w:rsidRPr="009055FA">
        <w:rPr>
          <w:rFonts w:ascii="Times New Roman" w:hAnsi="Times New Roman"/>
          <w:sz w:val="28"/>
          <w:szCs w:val="28"/>
        </w:rPr>
        <w:t xml:space="preserve">Лит.:с. 213–215. </w:t>
      </w:r>
    </w:p>
    <w:p w:rsidR="006167E9" w:rsidRPr="009055FA" w:rsidRDefault="006167E9" w:rsidP="009055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6167E9" w:rsidRPr="009055FA" w:rsidSect="009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E9" w:rsidRDefault="006167E9" w:rsidP="00056D28">
      <w:pPr>
        <w:spacing w:after="0" w:line="240" w:lineRule="auto"/>
      </w:pPr>
      <w:r>
        <w:separator/>
      </w:r>
    </w:p>
  </w:endnote>
  <w:endnote w:type="continuationSeparator" w:id="0">
    <w:p w:rsidR="006167E9" w:rsidRDefault="006167E9" w:rsidP="0005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E9" w:rsidRDefault="006167E9" w:rsidP="00056D28">
      <w:pPr>
        <w:spacing w:after="0" w:line="240" w:lineRule="auto"/>
      </w:pPr>
      <w:r>
        <w:separator/>
      </w:r>
    </w:p>
  </w:footnote>
  <w:footnote w:type="continuationSeparator" w:id="0">
    <w:p w:rsidR="006167E9" w:rsidRDefault="006167E9" w:rsidP="0005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A18"/>
    <w:multiLevelType w:val="hybridMultilevel"/>
    <w:tmpl w:val="CF6E4D2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1A880D28"/>
    <w:multiLevelType w:val="hybridMultilevel"/>
    <w:tmpl w:val="C182179A"/>
    <w:lvl w:ilvl="0" w:tplc="ACDAB9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120113A"/>
    <w:multiLevelType w:val="hybridMultilevel"/>
    <w:tmpl w:val="135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39BE"/>
    <w:multiLevelType w:val="hybridMultilevel"/>
    <w:tmpl w:val="F4A87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20E6A"/>
    <w:multiLevelType w:val="hybridMultilevel"/>
    <w:tmpl w:val="5D0C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92828"/>
    <w:multiLevelType w:val="hybridMultilevel"/>
    <w:tmpl w:val="8ADC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5987"/>
    <w:multiLevelType w:val="hybridMultilevel"/>
    <w:tmpl w:val="B0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5967"/>
    <w:multiLevelType w:val="hybridMultilevel"/>
    <w:tmpl w:val="2DAE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C406F"/>
    <w:multiLevelType w:val="hybridMultilevel"/>
    <w:tmpl w:val="6980F4B6"/>
    <w:lvl w:ilvl="0" w:tplc="4D948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C5E6E"/>
    <w:multiLevelType w:val="hybridMultilevel"/>
    <w:tmpl w:val="DF9E4148"/>
    <w:lvl w:ilvl="0" w:tplc="D9729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0AD3"/>
    <w:multiLevelType w:val="multilevel"/>
    <w:tmpl w:val="D1F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E1EDD"/>
    <w:multiLevelType w:val="hybridMultilevel"/>
    <w:tmpl w:val="520AA1B6"/>
    <w:lvl w:ilvl="0" w:tplc="4D948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1A20"/>
    <w:multiLevelType w:val="hybridMultilevel"/>
    <w:tmpl w:val="E68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8D514B"/>
    <w:multiLevelType w:val="hybridMultilevel"/>
    <w:tmpl w:val="F76C8FC2"/>
    <w:lvl w:ilvl="0" w:tplc="4D948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E7391"/>
    <w:multiLevelType w:val="hybridMultilevel"/>
    <w:tmpl w:val="88BC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F608F"/>
    <w:multiLevelType w:val="hybridMultilevel"/>
    <w:tmpl w:val="563A5F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>
    <w:nsid w:val="7C756B25"/>
    <w:multiLevelType w:val="hybridMultilevel"/>
    <w:tmpl w:val="61A68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E76D52"/>
    <w:multiLevelType w:val="hybridMultilevel"/>
    <w:tmpl w:val="6CCA0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85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56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1CE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4B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83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9C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64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DC7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D28"/>
    <w:rsid w:val="00056D28"/>
    <w:rsid w:val="00073C92"/>
    <w:rsid w:val="000970A2"/>
    <w:rsid w:val="00175A07"/>
    <w:rsid w:val="001843A8"/>
    <w:rsid w:val="002C1DCF"/>
    <w:rsid w:val="002F633E"/>
    <w:rsid w:val="00304371"/>
    <w:rsid w:val="00330549"/>
    <w:rsid w:val="004B537B"/>
    <w:rsid w:val="005B119C"/>
    <w:rsid w:val="006167E9"/>
    <w:rsid w:val="007877D0"/>
    <w:rsid w:val="007F7885"/>
    <w:rsid w:val="008F3860"/>
    <w:rsid w:val="009055FA"/>
    <w:rsid w:val="00917CAF"/>
    <w:rsid w:val="00954B0D"/>
    <w:rsid w:val="009E5E00"/>
    <w:rsid w:val="009F243D"/>
    <w:rsid w:val="00A56EBA"/>
    <w:rsid w:val="00AC3A32"/>
    <w:rsid w:val="00B139FE"/>
    <w:rsid w:val="00B16C9A"/>
    <w:rsid w:val="00BB7889"/>
    <w:rsid w:val="00BE434B"/>
    <w:rsid w:val="00C17745"/>
    <w:rsid w:val="00D148EA"/>
    <w:rsid w:val="00F36202"/>
    <w:rsid w:val="00F524B8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56D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6D2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56D28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56D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6D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1285</Words>
  <Characters>7325</Characters>
  <Application>Microsoft Office Outlook</Application>
  <DocSecurity>0</DocSecurity>
  <Lines>0</Lines>
  <Paragraphs>0</Paragraphs>
  <ScaleCrop>false</ScaleCrop>
  <Company>МПГУ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dns</cp:lastModifiedBy>
  <cp:revision>8</cp:revision>
  <dcterms:created xsi:type="dcterms:W3CDTF">2016-08-22T18:26:00Z</dcterms:created>
  <dcterms:modified xsi:type="dcterms:W3CDTF">2016-08-31T02:48:00Z</dcterms:modified>
</cp:coreProperties>
</file>