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Pr="00A86FA7" w:rsidRDefault="00A86FA7" w:rsidP="00A86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FA7">
        <w:rPr>
          <w:rFonts w:ascii="Times New Roman" w:hAnsi="Times New Roman" w:cs="Times New Roman"/>
          <w:b/>
          <w:sz w:val="32"/>
          <w:szCs w:val="32"/>
        </w:rPr>
        <w:t>Основная документация учителя физики</w:t>
      </w:r>
    </w:p>
    <w:p w:rsidR="00A86FA7" w:rsidRPr="00A86FA7" w:rsidRDefault="00A86FA7" w:rsidP="00A86FA7">
      <w:p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Перед началом учебного года учитель готовит для каждого класса (параллели) следующий пакет документов: </w:t>
      </w:r>
    </w:p>
    <w:p w:rsidR="00A86FA7" w:rsidRPr="00A86FA7" w:rsidRDefault="00A86FA7" w:rsidP="00A86FA7">
      <w:p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1. Программа курса физики. </w:t>
      </w:r>
    </w:p>
    <w:p w:rsidR="00A86FA7" w:rsidRPr="00A86FA7" w:rsidRDefault="00A86FA7" w:rsidP="00A86FA7">
      <w:p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• Если Вы работаете по Обязательному минимуму образования 1998 г. и пользуетесь одной из рекомендованных Федеральным экспертным советом программ, полностью сохраняя ее содержание и количество часов на отдельные темы, то пишется лишь название программы с указанием источника, где она опубликована. Соответствующий сборник программ должен храниться в кабинете физики. </w:t>
      </w:r>
    </w:p>
    <w:p w:rsidR="00A86FA7" w:rsidRPr="00A86FA7" w:rsidRDefault="00A86FA7" w:rsidP="00A86FA7">
      <w:p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• Если Вы вносите какие-либо изменения в содержание программы или в отведенные нормы учебного времени, то необходимо написать объяснительную записку. В ней Вы указываете, какие изменения вы вносите и даете обоснование своих действий. </w:t>
      </w:r>
    </w:p>
    <w:p w:rsidR="00A86FA7" w:rsidRPr="00A86FA7" w:rsidRDefault="00A86FA7" w:rsidP="00A86FA7">
      <w:p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• Если же Вы перешли на БУП-2004 и ФК ГОС, то создаете рабочую программу, она должна пройти соответствующую процедуру утверждения и разрешена к использованию методическими службами. 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(поурочное планирование курса) создается на основе публикуемых методических рекомендаций, в нем указываются названия тем курса, количество часов, отведенных на каждую тему и календарные сроки ее изучения. 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График контрольных мероприятий, т.е. даты проведения контрольных работ, зачетов, практикумов и т.д. с точностью до недели. График может быть объединен с календарно-тематическим планированием. 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Список учебно-методического обеспечения, т.е. названия учебника, задачника, рабочих тетрадей и основных дидактических и методических материалов, используемых при преподавании выбранного курса. 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>Перечисленные выше документы обычно сдаются заместителю директора по учебной работе.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Нормы оценок, т.е. краткое описание выбранной Вами системы оценивания знаний учащихся. 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 xml:space="preserve">План-конспект урока, которые можно составлять для параллели, указывая особенности конкретных классов. 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>Инструкции по правилам техники безопасности разрабатываются учителем физики на основе типовых инструкций.</w:t>
      </w:r>
    </w:p>
    <w:p w:rsidR="00A86FA7" w:rsidRPr="00A86FA7" w:rsidRDefault="00A86FA7" w:rsidP="00A8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FA7">
        <w:rPr>
          <w:rFonts w:ascii="Times New Roman" w:hAnsi="Times New Roman" w:cs="Times New Roman"/>
          <w:sz w:val="24"/>
          <w:szCs w:val="24"/>
        </w:rPr>
        <w:t>Журнал техники безопасности.</w:t>
      </w:r>
      <w:bookmarkStart w:id="0" w:name="_GoBack"/>
      <w:bookmarkEnd w:id="0"/>
    </w:p>
    <w:p w:rsidR="008812AD" w:rsidRPr="00A86FA7" w:rsidRDefault="008812AD">
      <w:pPr>
        <w:rPr>
          <w:sz w:val="24"/>
          <w:szCs w:val="24"/>
        </w:rPr>
      </w:pPr>
    </w:p>
    <w:sectPr w:rsidR="008812AD" w:rsidRPr="00A86FA7" w:rsidSect="0073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026"/>
    <w:multiLevelType w:val="hybridMultilevel"/>
    <w:tmpl w:val="83EC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FA7"/>
    <w:rsid w:val="008812AD"/>
    <w:rsid w:val="00A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2016-03-10T14:07:00Z</dcterms:created>
  <dcterms:modified xsi:type="dcterms:W3CDTF">2016-03-10T14:08:00Z</dcterms:modified>
</cp:coreProperties>
</file>