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  <w:r w:rsidRPr="00060DEE">
        <w:rPr>
          <w:rFonts w:eastAsia="Times New Roman" w:cs="Times New Roman"/>
          <w:bCs/>
          <w:color w:val="auto"/>
          <w:szCs w:val="24"/>
          <w:lang w:eastAsia="ru-RU"/>
        </w:rPr>
        <w:t>Приложение 1.</w:t>
      </w:r>
    </w:p>
    <w:p w:rsidR="00060DEE" w:rsidRP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DE4DE9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И</w:t>
      </w:r>
      <w:r w:rsidR="002E4C1F" w:rsidRPr="002E4C1F">
        <w:rPr>
          <w:rFonts w:eastAsia="Times New Roman" w:cs="Times New Roman"/>
          <w:bCs/>
          <w:color w:val="auto"/>
          <w:szCs w:val="24"/>
          <w:lang w:eastAsia="ru-RU"/>
        </w:rPr>
        <w:t>нформаци</w:t>
      </w:r>
      <w:r>
        <w:rPr>
          <w:rFonts w:eastAsia="Times New Roman" w:cs="Times New Roman"/>
          <w:bCs/>
          <w:color w:val="auto"/>
          <w:szCs w:val="24"/>
          <w:lang w:eastAsia="ru-RU"/>
        </w:rPr>
        <w:t>я</w:t>
      </w:r>
      <w:r w:rsidR="002E4C1F"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о результатах профессиональной деятельности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педагогического работника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1. Результаты освоения </w:t>
      </w:r>
      <w:proofErr w:type="gramStart"/>
      <w:r w:rsidRPr="002E4C1F">
        <w:rPr>
          <w:rFonts w:eastAsia="Times New Roman" w:cs="Times New Roman"/>
          <w:color w:val="auto"/>
          <w:szCs w:val="24"/>
          <w:lang w:eastAsia="ru-RU"/>
        </w:rPr>
        <w:t>обучающимися</w:t>
      </w:r>
      <w:proofErr w:type="gram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образовательных программ по итогам монито</w:t>
      </w:r>
      <w:r w:rsidR="008830E7">
        <w:rPr>
          <w:rFonts w:eastAsia="Times New Roman" w:cs="Times New Roman"/>
          <w:color w:val="auto"/>
          <w:szCs w:val="24"/>
          <w:lang w:eastAsia="ru-RU"/>
        </w:rPr>
        <w:t>рингов, проводимых организацией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Уровень сформированности УУД по результатам итоговой диагностики </w:t>
      </w:r>
      <w:proofErr w:type="spell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обучающихся</w:t>
      </w:r>
      <w:r w:rsidRPr="002E4C1F">
        <w:rPr>
          <w:rFonts w:eastAsia="Times New Roman" w:cs="Times New Roman"/>
          <w:bCs/>
          <w:color w:val="auto"/>
          <w:szCs w:val="24"/>
        </w:rPr>
        <w:t>в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</w:t>
      </w:r>
    </w:p>
    <w:p w:rsidR="00693B9E" w:rsidRPr="002E4C1F" w:rsidRDefault="00693B9E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984"/>
        <w:gridCol w:w="3683"/>
        <w:gridCol w:w="2372"/>
        <w:gridCol w:w="2590"/>
        <w:gridCol w:w="2555"/>
      </w:tblGrid>
      <w:tr w:rsidR="002E4C1F" w:rsidRPr="002E4C1F" w:rsidTr="000C7E67">
        <w:trPr>
          <w:trHeight w:val="298"/>
        </w:trPr>
        <w:tc>
          <w:tcPr>
            <w:tcW w:w="1808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84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Класс</w:t>
            </w:r>
          </w:p>
        </w:tc>
        <w:tc>
          <w:tcPr>
            <w:tcW w:w="3683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Количество </w:t>
            </w: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Низкий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9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Базовый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5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Повышенный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</w:tr>
      <w:tr w:rsidR="0054686F" w:rsidRPr="002E4C1F" w:rsidTr="0054686F">
        <w:trPr>
          <w:trHeight w:val="298"/>
        </w:trPr>
        <w:tc>
          <w:tcPr>
            <w:tcW w:w="1808" w:type="dxa"/>
          </w:tcPr>
          <w:p w:rsidR="0054686F" w:rsidRPr="002E4C1F" w:rsidRDefault="0054686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54686F">
              <w:rPr>
                <w:rFonts w:eastAsia="Times New Roman" w:cs="Times New Roman"/>
                <w:color w:val="auto"/>
                <w:szCs w:val="20"/>
                <w:lang w:eastAsia="ru-RU"/>
              </w:rPr>
              <w:t>2013-2014</w:t>
            </w:r>
          </w:p>
        </w:tc>
        <w:tc>
          <w:tcPr>
            <w:tcW w:w="1985" w:type="dxa"/>
          </w:tcPr>
          <w:p w:rsidR="0054686F" w:rsidRPr="002E4C1F" w:rsidRDefault="0054686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 «Б»</w:t>
            </w:r>
          </w:p>
        </w:tc>
        <w:tc>
          <w:tcPr>
            <w:tcW w:w="3684" w:type="dxa"/>
            <w:shd w:val="clear" w:color="auto" w:fill="auto"/>
          </w:tcPr>
          <w:p w:rsidR="0054686F" w:rsidRPr="002E4C1F" w:rsidRDefault="0054686F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  <w:r w:rsidR="00B60F83">
              <w:rPr>
                <w:rFonts w:eastAsia="Times New Roman" w:cs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54686F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14%</w:t>
            </w:r>
          </w:p>
        </w:tc>
        <w:tc>
          <w:tcPr>
            <w:tcW w:w="2591" w:type="dxa"/>
            <w:shd w:val="clear" w:color="auto" w:fill="auto"/>
          </w:tcPr>
          <w:p w:rsidR="0054686F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77%</w:t>
            </w:r>
          </w:p>
        </w:tc>
        <w:tc>
          <w:tcPr>
            <w:tcW w:w="2551" w:type="dxa"/>
            <w:shd w:val="clear" w:color="auto" w:fill="auto"/>
          </w:tcPr>
          <w:p w:rsidR="0054686F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9%</w:t>
            </w:r>
          </w:p>
        </w:tc>
      </w:tr>
      <w:tr w:rsidR="000C7E67" w:rsidRPr="002E4C1F" w:rsidTr="0054686F">
        <w:trPr>
          <w:trHeight w:val="341"/>
        </w:trPr>
        <w:tc>
          <w:tcPr>
            <w:tcW w:w="1808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2014-2015</w:t>
            </w:r>
          </w:p>
        </w:tc>
        <w:tc>
          <w:tcPr>
            <w:tcW w:w="1985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 «Б»</w:t>
            </w:r>
          </w:p>
        </w:tc>
        <w:tc>
          <w:tcPr>
            <w:tcW w:w="3684" w:type="dxa"/>
            <w:shd w:val="clear" w:color="auto" w:fill="auto"/>
          </w:tcPr>
          <w:p w:rsidR="000C7E67" w:rsidRPr="002E4C1F" w:rsidRDefault="000C7E67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</w:t>
            </w:r>
            <w:r w:rsidR="00B60F83">
              <w:rPr>
                <w:rFonts w:eastAsia="Times New Roman" w:cs="Times New Roman"/>
                <w:color w:val="auto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shd w:val="clear" w:color="auto" w:fill="auto"/>
          </w:tcPr>
          <w:p w:rsidR="000C7E67" w:rsidRPr="002E4C1F" w:rsidRDefault="000C7E67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21%</w:t>
            </w:r>
          </w:p>
        </w:tc>
        <w:tc>
          <w:tcPr>
            <w:tcW w:w="2587" w:type="dxa"/>
            <w:shd w:val="clear" w:color="auto" w:fill="auto"/>
          </w:tcPr>
          <w:p w:rsidR="000C7E67" w:rsidRPr="002E4C1F" w:rsidRDefault="000C7E67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42%</w:t>
            </w:r>
          </w:p>
        </w:tc>
        <w:tc>
          <w:tcPr>
            <w:tcW w:w="2555" w:type="dxa"/>
            <w:shd w:val="clear" w:color="auto" w:fill="auto"/>
          </w:tcPr>
          <w:p w:rsidR="000C7E67" w:rsidRPr="002E4C1F" w:rsidRDefault="000C7E67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37%</w:t>
            </w:r>
          </w:p>
        </w:tc>
      </w:tr>
      <w:tr w:rsidR="000C7E67" w:rsidRPr="002E4C1F" w:rsidTr="000C7E67">
        <w:trPr>
          <w:trHeight w:val="275"/>
        </w:trPr>
        <w:tc>
          <w:tcPr>
            <w:tcW w:w="1808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2015-2016</w:t>
            </w:r>
          </w:p>
        </w:tc>
        <w:tc>
          <w:tcPr>
            <w:tcW w:w="1984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 «Б»</w:t>
            </w:r>
          </w:p>
        </w:tc>
        <w:tc>
          <w:tcPr>
            <w:tcW w:w="3683" w:type="dxa"/>
            <w:shd w:val="clear" w:color="auto" w:fill="auto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0C7E67" w:rsidRPr="002E4C1F" w:rsidRDefault="000C7E67" w:rsidP="0054686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12%</w:t>
            </w:r>
          </w:p>
        </w:tc>
        <w:tc>
          <w:tcPr>
            <w:tcW w:w="2590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81%</w:t>
            </w:r>
          </w:p>
        </w:tc>
        <w:tc>
          <w:tcPr>
            <w:tcW w:w="2555" w:type="dxa"/>
            <w:shd w:val="clear" w:color="auto" w:fill="auto"/>
          </w:tcPr>
          <w:p w:rsidR="000C7E67" w:rsidRPr="002E4C1F" w:rsidRDefault="000C7E67" w:rsidP="0054686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7%</w:t>
            </w:r>
          </w:p>
        </w:tc>
      </w:tr>
      <w:tr w:rsidR="000C7E67" w:rsidRPr="002E4C1F" w:rsidTr="000C7E67">
        <w:trPr>
          <w:trHeight w:val="275"/>
        </w:trPr>
        <w:tc>
          <w:tcPr>
            <w:tcW w:w="1808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1984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 «Б»</w:t>
            </w:r>
          </w:p>
        </w:tc>
        <w:tc>
          <w:tcPr>
            <w:tcW w:w="3683" w:type="dxa"/>
            <w:shd w:val="clear" w:color="auto" w:fill="auto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2590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Default="002E4C1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Динамика индивидуальных образовательных результатов обучающихся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 (учитель, педагог дополнительного образования)</w:t>
      </w:r>
    </w:p>
    <w:p w:rsidR="00F328CF" w:rsidRPr="002E4C1F" w:rsidRDefault="00F328C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1E1F2F" w:rsidRPr="002E4C1F" w:rsidTr="001E1F2F">
        <w:trPr>
          <w:trHeight w:val="427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1E1F2F" w:rsidRPr="002E4C1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</w:p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3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</w:p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5</w:t>
            </w:r>
          </w:p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750" w:type="dxa"/>
            <w:gridSpan w:val="2"/>
            <w:vAlign w:val="center"/>
          </w:tcPr>
          <w:p w:rsidR="001E1F2F" w:rsidRPr="001E1F2F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 w:rsidR="001539F9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6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 w:rsidR="001539F9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7</w:t>
            </w:r>
          </w:p>
          <w:p w:rsidR="001539F9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  <w:p w:rsidR="001E1F2F" w:rsidRPr="001E1F2F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(3 четверть)</w:t>
            </w:r>
          </w:p>
        </w:tc>
        <w:tc>
          <w:tcPr>
            <w:tcW w:w="1750" w:type="dxa"/>
            <w:gridSpan w:val="2"/>
            <w:vAlign w:val="center"/>
          </w:tcPr>
          <w:p w:rsidR="001E1F2F" w:rsidRPr="001E1F2F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</w:tr>
      <w:tr w:rsidR="001E1F2F" w:rsidRPr="002E4C1F" w:rsidTr="001E1F2F">
        <w:trPr>
          <w:cantSplit/>
          <w:trHeight w:val="1428"/>
        </w:trPr>
        <w:tc>
          <w:tcPr>
            <w:tcW w:w="992" w:type="dxa"/>
            <w:vMerge/>
            <w:shd w:val="clear" w:color="auto" w:fill="auto"/>
            <w:textDirection w:val="btLr"/>
          </w:tcPr>
          <w:p w:rsidR="001E1F2F" w:rsidRPr="002E4C1F" w:rsidRDefault="001E1F2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textDirection w:val="btLr"/>
            <w:vAlign w:val="center"/>
          </w:tcPr>
          <w:p w:rsidR="001E1F2F" w:rsidRPr="001E1F2F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textDirection w:val="btLr"/>
            <w:vAlign w:val="center"/>
          </w:tcPr>
          <w:p w:rsidR="001E1F2F" w:rsidRPr="001E1F2F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textDirection w:val="btLr"/>
            <w:vAlign w:val="center"/>
          </w:tcPr>
          <w:p w:rsidR="001E1F2F" w:rsidRPr="001E1F2F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textDirection w:val="btLr"/>
            <w:vAlign w:val="center"/>
          </w:tcPr>
          <w:p w:rsidR="001E1F2F" w:rsidRPr="001E1F2F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</w:tr>
      <w:tr w:rsidR="001E1F2F" w:rsidRPr="002E4C1F" w:rsidTr="001E1F2F">
        <w:trPr>
          <w:trHeight w:val="316"/>
        </w:trPr>
        <w:tc>
          <w:tcPr>
            <w:tcW w:w="992" w:type="dxa"/>
            <w:shd w:val="clear" w:color="auto" w:fill="auto"/>
            <w:vAlign w:val="center"/>
          </w:tcPr>
          <w:p w:rsidR="001E1F2F" w:rsidRPr="001E1F2F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  <w:t>2 «Б»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42%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E1F2F" w:rsidRPr="001539F9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E1F2F" w:rsidRPr="001539F9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E1F2F" w:rsidRPr="001539F9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E1F2F" w:rsidRPr="001539F9" w:rsidRDefault="001E1F2F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E1F2F" w:rsidRPr="001539F9" w:rsidRDefault="001E1F2F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</w:tr>
      <w:tr w:rsidR="001539F9" w:rsidRPr="002E4C1F" w:rsidTr="001E1F2F">
        <w:trPr>
          <w:trHeight w:val="316"/>
        </w:trPr>
        <w:tc>
          <w:tcPr>
            <w:tcW w:w="992" w:type="dxa"/>
            <w:shd w:val="clear" w:color="auto" w:fill="auto"/>
            <w:vAlign w:val="center"/>
          </w:tcPr>
          <w:p w:rsidR="001539F9" w:rsidRPr="001E1F2F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Cs w:val="20"/>
                <w:lang w:eastAsia="ru-RU"/>
              </w:rPr>
              <w:t>3 «Б»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46%</w:t>
            </w: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+8%</w:t>
            </w: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</w:tr>
      <w:tr w:rsidR="001539F9" w:rsidRPr="002E4C1F" w:rsidTr="001E1F2F">
        <w:trPr>
          <w:trHeight w:val="316"/>
        </w:trPr>
        <w:tc>
          <w:tcPr>
            <w:tcW w:w="992" w:type="dxa"/>
            <w:shd w:val="clear" w:color="auto" w:fill="auto"/>
            <w:vAlign w:val="center"/>
          </w:tcPr>
          <w:p w:rsidR="001539F9" w:rsidRPr="001E1F2F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  <w:t>4 «Б»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1539F9">
              <w:rPr>
                <w:rFonts w:eastAsia="Times New Roman" w:cs="Times New Roman"/>
                <w:color w:val="auto"/>
                <w:szCs w:val="24"/>
                <w:lang w:eastAsia="ru-RU"/>
              </w:rPr>
              <w:t>100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52%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+6%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1539F9" w:rsidRPr="002E4C1F" w:rsidTr="001E1F2F">
        <w:trPr>
          <w:trHeight w:val="316"/>
        </w:trPr>
        <w:tc>
          <w:tcPr>
            <w:tcW w:w="992" w:type="dxa"/>
            <w:shd w:val="clear" w:color="auto" w:fill="auto"/>
            <w:vAlign w:val="center"/>
          </w:tcPr>
          <w:p w:rsidR="001539F9" w:rsidRPr="001E1F2F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  <w:t>1 «Б»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1539F9" w:rsidRPr="002E4C1F" w:rsidTr="001E1F2F">
        <w:trPr>
          <w:trHeight w:val="316"/>
        </w:trPr>
        <w:tc>
          <w:tcPr>
            <w:tcW w:w="992" w:type="dxa"/>
            <w:shd w:val="clear" w:color="auto" w:fill="auto"/>
            <w:vAlign w:val="center"/>
          </w:tcPr>
          <w:p w:rsid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  <w:t>2 «Б»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1539F9" w:rsidRPr="001539F9" w:rsidRDefault="001539F9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auto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68%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539F9" w:rsidRPr="001539F9" w:rsidRDefault="001539F9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417181" w:rsidRPr="002E4C1F" w:rsidRDefault="00417181" w:rsidP="004171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lastRenderedPageBreak/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</w:t>
      </w:r>
    </w:p>
    <w:p w:rsidR="00417181" w:rsidRPr="002E4C1F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417181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>
        <w:rPr>
          <w:rFonts w:eastAsia="Times New Roman" w:cs="Times New Roman"/>
          <w:bCs/>
          <w:color w:val="auto"/>
          <w:szCs w:val="24"/>
        </w:rPr>
        <w:t>Таблица 3.</w:t>
      </w:r>
    </w:p>
    <w:p w:rsidR="00417181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Основные показатели результатов </w:t>
      </w:r>
      <w:r>
        <w:rPr>
          <w:rFonts w:eastAsia="Times New Roman" w:cs="Times New Roman"/>
          <w:bCs/>
          <w:color w:val="auto"/>
          <w:szCs w:val="24"/>
        </w:rPr>
        <w:t>диагностических работ по основным предметам</w:t>
      </w:r>
      <w:r w:rsidRPr="002E4C1F">
        <w:rPr>
          <w:rFonts w:eastAsia="Times New Roman" w:cs="Times New Roman"/>
          <w:bCs/>
          <w:color w:val="auto"/>
          <w:szCs w:val="24"/>
        </w:rPr>
        <w:t xml:space="preserve">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 период</w:t>
      </w:r>
    </w:p>
    <w:p w:rsidR="00417181" w:rsidRPr="002E4C1F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74"/>
        <w:gridCol w:w="991"/>
        <w:gridCol w:w="662"/>
        <w:gridCol w:w="1407"/>
        <w:gridCol w:w="1192"/>
        <w:gridCol w:w="1632"/>
        <w:gridCol w:w="1204"/>
        <w:gridCol w:w="1485"/>
        <w:gridCol w:w="1365"/>
        <w:gridCol w:w="1090"/>
        <w:gridCol w:w="1285"/>
      </w:tblGrid>
      <w:tr w:rsidR="00417181" w:rsidRPr="002E4C1F" w:rsidTr="006F0E50">
        <w:tc>
          <w:tcPr>
            <w:tcW w:w="496" w:type="pct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392" w:type="pct"/>
            <w:shd w:val="clear" w:color="auto" w:fill="auto"/>
          </w:tcPr>
          <w:p w:rsidR="006F0E50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  <w:r w:rsidR="006F0E5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417181" w:rsidRPr="002E4C1F" w:rsidRDefault="006F0E50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</w:p>
          <w:p w:rsidR="00417181" w:rsidRPr="002E4C1F" w:rsidRDefault="00417181" w:rsidP="0041718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вышедших на аттестацию</w:t>
            </w:r>
          </w:p>
        </w:tc>
        <w:tc>
          <w:tcPr>
            <w:tcW w:w="868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получивших результат ниже среднего значения 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получивших результат равный среднему значению 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417181" w:rsidRPr="002E4C1F" w:rsidRDefault="00417181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получивших результат выше среднего значения 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17181" w:rsidRPr="002E4C1F" w:rsidRDefault="00417181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6F0E5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получивших высокий уровень</w:t>
            </w:r>
          </w:p>
        </w:tc>
      </w:tr>
      <w:tr w:rsidR="006F0E50" w:rsidRPr="002E4C1F" w:rsidTr="006F0E50">
        <w:tc>
          <w:tcPr>
            <w:tcW w:w="496" w:type="pct"/>
          </w:tcPr>
          <w:p w:rsidR="006F0E50" w:rsidRPr="002E4C1F" w:rsidRDefault="006F0E50" w:rsidP="006F0E50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6F0E50" w:rsidRPr="002E4C1F" w:rsidRDefault="0054686F" w:rsidP="006F0E50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398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5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402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456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429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417181" w:rsidRPr="002E4C1F" w:rsidTr="006F0E50">
        <w:tc>
          <w:tcPr>
            <w:tcW w:w="496" w:type="pct"/>
          </w:tcPr>
          <w:p w:rsidR="00417181" w:rsidRPr="002E4C1F" w:rsidRDefault="006F0E50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2" w:type="pct"/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417181" w:rsidRPr="002E4C1F" w:rsidRDefault="00874AAA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B60F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96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364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417181" w:rsidRPr="002E4C1F" w:rsidTr="006F0E50">
        <w:tc>
          <w:tcPr>
            <w:tcW w:w="496" w:type="pct"/>
          </w:tcPr>
          <w:p w:rsidR="00417181" w:rsidRPr="002E4C1F" w:rsidRDefault="006F0E50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92" w:type="pct"/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417181" w:rsidRPr="002E4C1F" w:rsidRDefault="00874AAA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B60F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496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pct"/>
            <w:shd w:val="clear" w:color="auto" w:fill="auto"/>
          </w:tcPr>
          <w:p w:rsidR="00417181" w:rsidRPr="002E4C1F" w:rsidRDefault="00B60F83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364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shd w:val="clear" w:color="auto" w:fill="auto"/>
          </w:tcPr>
          <w:p w:rsidR="00417181" w:rsidRPr="002E4C1F" w:rsidRDefault="00B60F83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56%</w:t>
            </w:r>
          </w:p>
        </w:tc>
      </w:tr>
      <w:tr w:rsidR="00417181" w:rsidRPr="002E4C1F" w:rsidTr="006F0E50">
        <w:tc>
          <w:tcPr>
            <w:tcW w:w="496" w:type="pct"/>
          </w:tcPr>
          <w:p w:rsidR="00417181" w:rsidRPr="002E4C1F" w:rsidRDefault="0054686F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6F0E5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392" w:type="pct"/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417181" w:rsidRPr="002E4C1F" w:rsidRDefault="00874AAA" w:rsidP="00B60F8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B60F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96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52%</w:t>
            </w:r>
          </w:p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16%</w:t>
            </w:r>
          </w:p>
        </w:tc>
      </w:tr>
    </w:tbl>
    <w:p w:rsidR="00417181" w:rsidRPr="002E4C1F" w:rsidRDefault="00417181" w:rsidP="00874AA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*Формы могут иметь отличия в соответствии с занимаемой должностью (направлением деятельности) педагога.</w:t>
      </w:r>
    </w:p>
    <w:p w:rsidR="00417181" w:rsidRPr="002E4C1F" w:rsidRDefault="00417181" w:rsidP="004171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8830E7" w:rsidRDefault="002E4C1F" w:rsidP="000F40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  <w:r w:rsidRPr="008830E7">
        <w:rPr>
          <w:rFonts w:eastAsia="Times New Roman" w:cs="Times New Roman"/>
          <w:color w:val="auto"/>
          <w:szCs w:val="24"/>
          <w:lang w:eastAsia="ru-RU"/>
        </w:rPr>
        <w:t>Результаты профессиональной деятельности по выявлению и развитию у обучающихся способностей</w:t>
      </w: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2E4C1F">
        <w:rPr>
          <w:rFonts w:eastAsia="Times New Roman" w:cs="Times New Roman"/>
          <w:bCs/>
          <w:color w:val="auto"/>
          <w:szCs w:val="20"/>
          <w:lang w:eastAsia="ru-RU"/>
        </w:rPr>
        <w:t xml:space="preserve">Показатели проведенных педагогическим работником мероприятий (воспитательной, научной (интеллектуальной), творческой, физкультурно-спортивной направленности) в </w:t>
      </w:r>
      <w:proofErr w:type="spellStart"/>
      <w:r w:rsidRPr="002E4C1F">
        <w:rPr>
          <w:rFonts w:eastAsia="Times New Roman" w:cs="Times New Roman"/>
          <w:color w:val="auto"/>
          <w:szCs w:val="20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0"/>
          <w:lang w:eastAsia="ru-RU"/>
        </w:rPr>
        <w:t xml:space="preserve"> период</w:t>
      </w:r>
    </w:p>
    <w:p w:rsidR="005A0AD7" w:rsidRPr="002E4C1F" w:rsidRDefault="005A0AD7" w:rsidP="002E4C1F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eastAsia="ru-RU"/>
        </w:rPr>
      </w:pPr>
    </w:p>
    <w:tbl>
      <w:tblPr>
        <w:tblW w:w="51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679"/>
        <w:gridCol w:w="569"/>
        <w:gridCol w:w="423"/>
        <w:gridCol w:w="569"/>
        <w:gridCol w:w="992"/>
        <w:gridCol w:w="1842"/>
        <w:gridCol w:w="1703"/>
        <w:gridCol w:w="1561"/>
        <w:gridCol w:w="1981"/>
      </w:tblGrid>
      <w:tr w:rsidR="00E011B5" w:rsidRPr="00F77FEB" w:rsidTr="00E011B5">
        <w:trPr>
          <w:trHeight w:val="535"/>
        </w:trPr>
        <w:tc>
          <w:tcPr>
            <w:tcW w:w="367" w:type="pct"/>
            <w:vMerge w:val="restart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14" w:type="pct"/>
            <w:vMerge w:val="restart"/>
          </w:tcPr>
          <w:p w:rsidR="00912E71" w:rsidRDefault="00912E7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Направленность, название мероприятия</w:t>
            </w:r>
          </w:p>
        </w:tc>
        <w:tc>
          <w:tcPr>
            <w:tcW w:w="826" w:type="pct"/>
            <w:gridSpan w:val="4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596" w:type="pct"/>
            <w:vMerge w:val="restart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кол-во обучающихся,  участвующих в мероприятиях</w:t>
            </w:r>
          </w:p>
        </w:tc>
        <w:tc>
          <w:tcPr>
            <w:tcW w:w="551" w:type="pct"/>
            <w:vMerge w:val="restart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обучающихся, участвующих в одном мероприятии (средний показатель)</w:t>
            </w:r>
          </w:p>
        </w:tc>
        <w:tc>
          <w:tcPr>
            <w:tcW w:w="505" w:type="pct"/>
            <w:vMerge w:val="restart"/>
            <w:tcBorders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Возрастной диапазон участников</w:t>
            </w:r>
          </w:p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с особыми образовательными потребностями (особо одаренных)</w:t>
            </w:r>
          </w:p>
        </w:tc>
      </w:tr>
      <w:tr w:rsidR="00E011B5" w:rsidRPr="00F77FEB" w:rsidTr="00E011B5">
        <w:trPr>
          <w:cantSplit/>
          <w:trHeight w:val="1704"/>
        </w:trPr>
        <w:tc>
          <w:tcPr>
            <w:tcW w:w="367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37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ОО</w:t>
            </w:r>
          </w:p>
        </w:tc>
        <w:tc>
          <w:tcPr>
            <w:tcW w:w="184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321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Региональный, всероссийский и выше  уровень</w:t>
            </w:r>
          </w:p>
        </w:tc>
        <w:tc>
          <w:tcPr>
            <w:tcW w:w="596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011B5" w:rsidRPr="00F77FEB" w:rsidTr="00E011B5">
        <w:trPr>
          <w:trHeight w:val="130"/>
        </w:trPr>
        <w:tc>
          <w:tcPr>
            <w:tcW w:w="367" w:type="pct"/>
          </w:tcPr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8830E7" w:rsidRDefault="00E0351A" w:rsidP="0016069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pct"/>
          </w:tcPr>
          <w:p w:rsidR="002E4C1F" w:rsidRPr="008830E7" w:rsidRDefault="00BB1829" w:rsidP="00BB1829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общешкольных</w:t>
            </w:r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мероприятиях: «Весёлые старты»</w:t>
            </w:r>
            <w:proofErr w:type="gramStart"/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,к</w:t>
            </w:r>
            <w:proofErr w:type="gramEnd"/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онкурс 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рисунков «Золотая осень»</w:t>
            </w:r>
            <w:r w:rsidR="00912E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="008830E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онкурс поделок «Космический калейдоскоп»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8830E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аппликаций 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и поделок из геометрических фигур </w:t>
            </w:r>
            <w:r w:rsidR="008830E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«Геометрические чудеса», конкурс поделок «Украшение для ёлки», конкурс поделок из природного материала «Чудеса </w:t>
            </w:r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912E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вокруг </w:t>
            </w:r>
            <w:r w:rsidR="00912E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нас</w:t>
            </w:r>
            <w:r w:rsidR="008830E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»,</w:t>
            </w:r>
            <w:r w:rsidR="00912E7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общешкольной акции «Мы за здоровое питание»,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чтецов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«Мы защитники отечества»,</w:t>
            </w:r>
            <w:r w:rsidR="008830E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рисунков «9мая – День Побед</w:t>
            </w:r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ы», конкурс чтецов «Посвященный</w:t>
            </w:r>
            <w:r w:rsidR="008830E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Дню Победы»</w:t>
            </w:r>
            <w:r w:rsidR="00E011B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«День здоровья»</w:t>
            </w:r>
            <w:r w:rsidR="00AF72B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«Рыцарский турнир»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67F0D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конкурс </w:t>
            </w:r>
            <w:proofErr w:type="gramStart"/>
            <w:r w:rsidR="00267F0D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чтецов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«Моя милая мама»,</w:t>
            </w:r>
            <w:r w:rsidR="00AF72B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«Марья-искусница»</w:t>
            </w:r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«Безопасное колесо», 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04658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праздник «Папа, мама, я -  спортивная семья», праздник осени, Новогодний карнавал, конкурс газет «Математика в числах», конкурс газет «На лесной тропинке», конкурс сочинений «Осень в моём городе»,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 «Масленица», отчётный концерт.</w:t>
            </w:r>
            <w:proofErr w:type="gramEnd"/>
          </w:p>
        </w:tc>
        <w:tc>
          <w:tcPr>
            <w:tcW w:w="184" w:type="pct"/>
            <w:vAlign w:val="center"/>
          </w:tcPr>
          <w:p w:rsidR="002E4C1F" w:rsidRPr="003C5801" w:rsidRDefault="00B60514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7" w:type="pct"/>
            <w:vAlign w:val="center"/>
          </w:tcPr>
          <w:p w:rsidR="002E4C1F" w:rsidRPr="008830E7" w:rsidRDefault="002E4C1F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</w:tcPr>
          <w:p w:rsidR="002E4C1F" w:rsidRPr="008830E7" w:rsidRDefault="00B60514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1" w:type="pct"/>
            <w:vAlign w:val="center"/>
          </w:tcPr>
          <w:p w:rsidR="002E4C1F" w:rsidRPr="008830E7" w:rsidRDefault="00E011B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2E4C1F" w:rsidRPr="008830E7" w:rsidRDefault="000E0E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51" w:type="pct"/>
            <w:vAlign w:val="center"/>
          </w:tcPr>
          <w:p w:rsidR="002E4C1F" w:rsidRPr="008830E7" w:rsidRDefault="00325AEE" w:rsidP="00BB182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2E4C1F" w:rsidRPr="008830E7" w:rsidRDefault="001606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9-11</w:t>
            </w:r>
            <w:r w:rsidR="005A0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8830E7" w:rsidRDefault="002E4C1F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011B5" w:rsidRPr="00F77FEB" w:rsidTr="00E011B5">
        <w:trPr>
          <w:trHeight w:val="130"/>
        </w:trPr>
        <w:tc>
          <w:tcPr>
            <w:tcW w:w="367" w:type="pct"/>
          </w:tcPr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8830E7" w:rsidRDefault="00E0351A" w:rsidP="0016069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pct"/>
          </w:tcPr>
          <w:p w:rsidR="002E4C1F" w:rsidRPr="0016069D" w:rsidRDefault="00BB1829" w:rsidP="00267F0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«Весёлых стартах»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к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онкурс рисунков  «Мы за здоровый образ жизни», 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онкурс поделок «Космический калейдоскоп»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аппликаций «Геометрические чудеса», конкурс поделок «Украшение для ёлки»,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участие в общешкольной акции «Мы за здоровое питание», </w:t>
            </w:r>
            <w:r w:rsidR="00081BCC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чтецов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«Моя милая мама», участие в акции «Дети Сахалина за здоровый образ жизни»,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поделок из природного материала «Чудеса осени», 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отчётный концерт, игра «</w:t>
            </w:r>
            <w:proofErr w:type="spellStart"/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Зарничка</w:t>
            </w:r>
            <w:proofErr w:type="spellEnd"/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», праздник осени, 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</w:t>
            </w:r>
            <w:proofErr w:type="gramEnd"/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чтецов «Посвященному Дню Победы», конкурс рисунков «70 лет Великой Победы», конкурс рисунков «Красный, желтый, зеленый»,</w:t>
            </w:r>
            <w:r w:rsidR="00E011B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«День здоровья»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участие в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val="en-US" w:eastAsia="ru-RU"/>
              </w:rPr>
              <w:t>IV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научной конференции «Кристалл Мудрости»</w:t>
            </w:r>
            <w:r w:rsidR="00AF72B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конкурс чтецов ко Дню матери,  «Рыцарский турнир», «Марья-искусница»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праздник «Масленица», Новогодний карнавал, </w:t>
            </w:r>
            <w:proofErr w:type="gramEnd"/>
          </w:p>
        </w:tc>
        <w:tc>
          <w:tcPr>
            <w:tcW w:w="184" w:type="pct"/>
            <w:vAlign w:val="center"/>
          </w:tcPr>
          <w:p w:rsidR="002E4C1F" w:rsidRPr="00492722" w:rsidRDefault="00B60514" w:rsidP="00B6051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  <w:vAlign w:val="center"/>
          </w:tcPr>
          <w:p w:rsidR="002E4C1F" w:rsidRPr="008830E7" w:rsidRDefault="002E4C1F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</w:tcPr>
          <w:p w:rsidR="002E4C1F" w:rsidRPr="008830E7" w:rsidRDefault="00081BCC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vAlign w:val="center"/>
          </w:tcPr>
          <w:p w:rsidR="002E4C1F" w:rsidRPr="008830E7" w:rsidRDefault="00E011B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2E4C1F" w:rsidRPr="008830E7" w:rsidRDefault="000E0E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551" w:type="pct"/>
            <w:vAlign w:val="center"/>
          </w:tcPr>
          <w:p w:rsidR="005A0AD7" w:rsidRPr="008830E7" w:rsidRDefault="00325AEE" w:rsidP="00081BC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2E4C1F" w:rsidRPr="008830E7" w:rsidRDefault="001606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6-7</w:t>
            </w:r>
            <w:r w:rsidR="005A0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8830E7" w:rsidRDefault="002E4C1F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011B5" w:rsidRPr="00F77FEB" w:rsidTr="00991AD7">
        <w:trPr>
          <w:trHeight w:val="2365"/>
        </w:trPr>
        <w:tc>
          <w:tcPr>
            <w:tcW w:w="367" w:type="pct"/>
          </w:tcPr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A0AD7" w:rsidRPr="008830E7" w:rsidRDefault="005A0AD7" w:rsidP="0016069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pct"/>
          </w:tcPr>
          <w:p w:rsidR="005A0AD7" w:rsidRPr="008830E7" w:rsidRDefault="004F7BBB" w:rsidP="004F7BB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Конкурс рисунков  «Я выбираю спорт», 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рисунков «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Золотая фантазия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  <w:r w:rsidR="00E011B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газет  «На осенней тропинке», конкурс сочинений «Осенние чудеса», </w:t>
            </w:r>
            <w:r w:rsidR="00991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из природного материала «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Осенняя фантазия»,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 осени «Осеннее ассорти»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рисунков «Здоровое питание залог успеха в образовании»</w:t>
            </w:r>
            <w:proofErr w:type="gramStart"/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онкурс «Минута славы», </w:t>
            </w:r>
            <w:r w:rsidR="00E011B5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«Космический калейдоскоп»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E011B5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аппликаций «Геометрические чудеса»,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матема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тических газет «Математический к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алейдоскоп»,</w:t>
            </w:r>
            <w:r w:rsidR="00E011B5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поделок «Украшение для ёлки», конкурс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чтецов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 дню матери,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рисунков «9мая – День Победы», конкурс чтецов «Посвященному Дню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Победы»,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«День здоровья»</w:t>
            </w:r>
            <w:r w:rsidR="00AF72B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конкурс чтецов «Виктория», конкурс чтецов ко Дню матери, кругосветка «Мы будущие защитники Отечества», «Марья-искусница»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ярмарка «Здравствуй, Весна», «Рыцарский турнир», Новогодний карнавал, конкурс поделок и аппликаций «Весенняя капель», конкурс книжек малышек «Знатоки русского языка», конкурс сочинений, стихотворений «Краски осени»</w:t>
            </w:r>
            <w:proofErr w:type="gramEnd"/>
          </w:p>
        </w:tc>
        <w:tc>
          <w:tcPr>
            <w:tcW w:w="184" w:type="pct"/>
            <w:shd w:val="clear" w:color="auto" w:fill="auto"/>
            <w:vAlign w:val="center"/>
          </w:tcPr>
          <w:p w:rsidR="005A0AD7" w:rsidRPr="003C5801" w:rsidRDefault="00AF72B1" w:rsidP="0049272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49272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  <w:r w:rsidR="0049272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5A0AD7" w:rsidRPr="0023692A" w:rsidRDefault="005A0AD7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5A0AD7" w:rsidRPr="0023692A" w:rsidRDefault="00AF72B1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A0AD7" w:rsidRPr="0023692A" w:rsidRDefault="004F7BBB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5A0AD7" w:rsidRPr="008830E7" w:rsidRDefault="000E0E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1" w:type="pct"/>
            <w:vAlign w:val="center"/>
          </w:tcPr>
          <w:p w:rsidR="005A0AD7" w:rsidRPr="008830E7" w:rsidRDefault="00AF72B1" w:rsidP="00627B5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5A0AD7" w:rsidRPr="008830E7" w:rsidRDefault="00AF72B1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7-8</w:t>
            </w:r>
            <w:r w:rsidR="005A0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D7" w:rsidRPr="008830E7" w:rsidRDefault="005A0AD7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5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5A0AD7" w:rsidRDefault="005A0AD7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Default="002E4C1F" w:rsidP="000E5451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Результаты участия обучающихся в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олимпиадах, конкурсах, фестивалях, соревнованиях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период*</w:t>
      </w:r>
    </w:p>
    <w:p w:rsidR="005A0AD7" w:rsidRPr="002E4C1F" w:rsidRDefault="005A0AD7" w:rsidP="002E4C1F">
      <w:pPr>
        <w:spacing w:after="0" w:line="240" w:lineRule="auto"/>
        <w:rPr>
          <w:rFonts w:eastAsia="Times New Roman" w:cs="Times New Roman"/>
          <w:i/>
          <w:color w:val="auto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1388"/>
        <w:gridCol w:w="1738"/>
        <w:gridCol w:w="1299"/>
        <w:gridCol w:w="1955"/>
        <w:gridCol w:w="4612"/>
      </w:tblGrid>
      <w:tr w:rsidR="002E4C1F" w:rsidRPr="002E4C1F" w:rsidTr="003A030E">
        <w:trPr>
          <w:cantSplit/>
          <w:trHeight w:val="91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Форма мероприятия</w:t>
            </w:r>
          </w:p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Кол-во участников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Результат (участие, наличие победителей, призеров, лауреатов)</w:t>
            </w:r>
          </w:p>
        </w:tc>
      </w:tr>
      <w:tr w:rsidR="002E4C1F" w:rsidRPr="002E4C1F" w:rsidTr="003A030E">
        <w:trPr>
          <w:trHeight w:val="3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Заочные</w:t>
            </w:r>
          </w:p>
        </w:tc>
      </w:tr>
      <w:tr w:rsidR="00611E9B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B" w:rsidRPr="002E4C1F" w:rsidRDefault="00611E9B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«Слон»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2013-2014</w:t>
            </w:r>
          </w:p>
          <w:p w:rsidR="00611E9B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  <w:p w:rsidR="00611E9B" w:rsidRPr="002E4C1F" w:rsidRDefault="00611E9B" w:rsidP="00611E9B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Всероссийский конкурс-игра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3 «Б»</w:t>
            </w:r>
          </w:p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11E9B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B" w:rsidRPr="002E4C1F" w:rsidRDefault="00611E9B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«Муравей»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11E9B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B" w:rsidRDefault="00611E9B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«Молоток»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11E9B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B" w:rsidRDefault="00611E9B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«Орленок»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11E9B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B" w:rsidRDefault="00611E9B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1место, грамота 2 место и два поощрения</w:t>
            </w:r>
          </w:p>
        </w:tc>
      </w:tr>
      <w:tr w:rsidR="00611E9B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B" w:rsidRDefault="00611E9B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«Эрудиты планеты»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E9B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Международный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E9B" w:rsidRPr="002E4C1F" w:rsidRDefault="00611E9B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B" w:rsidRDefault="00611E9B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Первая лига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2E4C1F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«Слон»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611E9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2014-2015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Всероссийский конкурс - игра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611E9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4 «Б»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Pr="002E4C1F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2E4C1F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«Муравей»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Pr="002E4C1F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«Молоток»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Pr="002E4C1F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«Орленок»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900C4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Pr="002E4C1F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611E9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  <w:p w:rsidR="003A030E" w:rsidRPr="002E4C1F" w:rsidRDefault="003A030E" w:rsidP="00611E9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2 место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900C44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 место + поощрение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874AA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874AA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1,2 место + поощрение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младших школьников по математике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Участие 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Олимпиада младших школьников по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lastRenderedPageBreak/>
              <w:t>русскому языку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Участие </w:t>
            </w:r>
          </w:p>
        </w:tc>
      </w:tr>
      <w:tr w:rsidR="003A41AA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A" w:rsidRPr="003A41AA" w:rsidRDefault="003A41AA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lastRenderedPageBreak/>
              <w:t>IV</w:t>
            </w:r>
            <w:r w:rsidR="00E26FE9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научно-исследовательская конференция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младшего школьника «Кристалл мудрости» по теме: «Выращивание кристаллов из соли в домашних условиях»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AA" w:rsidRDefault="00B2485C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2014-2015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AA" w:rsidRDefault="003A41AA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Школьный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A" w:rsidRDefault="003A41AA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1»Б»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A" w:rsidRDefault="003A41AA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A" w:rsidRPr="003A41AA" w:rsidRDefault="003A41AA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Диплом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место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2016-2017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 «Б»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2 место + 3 поощрения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900C44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3 место + 1 поощрение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3A030E" w:rsidRDefault="003A030E" w:rsidP="003A030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 место + 1 поощрение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0433CD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Участие в мероприятиях Международного проекта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videouroki</w:t>
            </w:r>
            <w:proofErr w:type="spellEnd"/>
            <w:r w:rsidRPr="000433CD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net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Международный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P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Дипломы победителей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степеней</w:t>
            </w:r>
            <w:r w:rsidR="005B0428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(124)</w:t>
            </w:r>
          </w:p>
          <w:p w:rsidR="003A030E" w:rsidRP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участников</w:t>
            </w:r>
            <w:r w:rsidR="005B0428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(18)</w:t>
            </w:r>
          </w:p>
        </w:tc>
      </w:tr>
    </w:tbl>
    <w:p w:rsidR="00411580" w:rsidRDefault="00411580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2E4C1F" w:rsidRPr="000425F6" w:rsidRDefault="002E4C1F" w:rsidP="000F4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425F6">
        <w:rPr>
          <w:rFonts w:eastAsia="Times New Roman" w:cs="Times New Roman"/>
          <w:color w:val="auto"/>
          <w:szCs w:val="24"/>
          <w:lang w:eastAsia="ru-RU"/>
        </w:rPr>
        <w:t>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</w:t>
      </w:r>
    </w:p>
    <w:p w:rsidR="00F0440B" w:rsidRDefault="00F0440B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1C58E8">
        <w:rPr>
          <w:rFonts w:eastAsia="Times New Roman" w:cs="Times New Roman"/>
          <w:bCs/>
          <w:color w:val="auto"/>
          <w:szCs w:val="24"/>
        </w:rPr>
        <w:t>Таблица 7</w:t>
      </w:r>
      <w:r w:rsidR="00664D93" w:rsidRPr="001C58E8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042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Использование новых образовательных  технологий (в том числе ЭОР и ИКТ) в образовательном процессе</w:t>
      </w:r>
    </w:p>
    <w:p w:rsidR="009F6142" w:rsidRPr="002E4C1F" w:rsidRDefault="009F6142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4328"/>
        <w:gridCol w:w="4491"/>
        <w:gridCol w:w="3398"/>
      </w:tblGrid>
      <w:tr w:rsidR="002E4C1F" w:rsidRPr="002E4C1F" w:rsidTr="00F97EEF">
        <w:tc>
          <w:tcPr>
            <w:tcW w:w="887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Образовательная  технология, электронный образовательный ресурс и т.п.</w:t>
            </w:r>
          </w:p>
        </w:tc>
        <w:tc>
          <w:tcPr>
            <w:tcW w:w="1457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Обоснование выбора  </w:t>
            </w:r>
          </w:p>
        </w:tc>
        <w:tc>
          <w:tcPr>
            <w:tcW w:w="151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Системность использования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(периодичность, тип урока,  этап изучения темы,  этап урока, вид деятельности (учитель-ученик) и т.д.)</w:t>
            </w:r>
            <w:proofErr w:type="gramEnd"/>
          </w:p>
        </w:tc>
        <w:tc>
          <w:tcPr>
            <w:tcW w:w="114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(методическая и практическая направленность использования) </w:t>
            </w:r>
          </w:p>
        </w:tc>
      </w:tr>
      <w:tr w:rsidR="00325AEE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325AEE" w:rsidRPr="001C58E8" w:rsidRDefault="00325AEE" w:rsidP="00325AE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C58E8">
              <w:rPr>
                <w:b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457" w:type="pct"/>
            <w:shd w:val="clear" w:color="auto" w:fill="auto"/>
          </w:tcPr>
          <w:p w:rsidR="00325AEE" w:rsidRPr="003E175D" w:rsidRDefault="00325AEE" w:rsidP="003E175D">
            <w:pPr>
              <w:pStyle w:val="a7"/>
              <w:spacing w:after="0" w:line="240" w:lineRule="auto"/>
              <w:ind w:left="71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>Использование возможностей ИКТ способствует: повышению мотивации к учению, повышению эффективности образовательного процесса за сч</w:t>
            </w:r>
            <w:r>
              <w:rPr>
                <w:szCs w:val="24"/>
              </w:rPr>
              <w:t>ёт высокой степени наглядности,</w:t>
            </w:r>
            <w:r w:rsidRPr="00325AEE">
              <w:rPr>
                <w:szCs w:val="24"/>
              </w:rPr>
              <w:t xml:space="preserve"> </w:t>
            </w:r>
            <w:proofErr w:type="spellStart"/>
            <w:proofErr w:type="gramStart"/>
            <w:r w:rsidRPr="00325AEE">
              <w:rPr>
                <w:szCs w:val="24"/>
              </w:rPr>
              <w:t>активи-зации</w:t>
            </w:r>
            <w:proofErr w:type="spellEnd"/>
            <w:proofErr w:type="gramEnd"/>
            <w:r w:rsidRPr="00325AEE">
              <w:rPr>
                <w:szCs w:val="24"/>
              </w:rPr>
              <w:t xml:space="preserve"> познавательной</w:t>
            </w:r>
            <w:r>
              <w:rPr>
                <w:szCs w:val="24"/>
              </w:rPr>
              <w:t xml:space="preserve"> </w:t>
            </w:r>
            <w:r w:rsidRPr="00325AEE">
              <w:rPr>
                <w:szCs w:val="24"/>
              </w:rPr>
              <w:t>деятельности, повышению</w:t>
            </w:r>
            <w:r>
              <w:rPr>
                <w:szCs w:val="24"/>
              </w:rPr>
              <w:t xml:space="preserve"> </w:t>
            </w:r>
            <w:r w:rsidRPr="00325AEE">
              <w:rPr>
                <w:szCs w:val="24"/>
              </w:rPr>
              <w:t>качественной</w:t>
            </w:r>
            <w:r>
              <w:rPr>
                <w:szCs w:val="24"/>
              </w:rPr>
              <w:t xml:space="preserve"> </w:t>
            </w:r>
            <w:proofErr w:type="spellStart"/>
            <w:r w:rsidRPr="00325AEE">
              <w:rPr>
                <w:szCs w:val="24"/>
              </w:rPr>
              <w:t>успева-емости</w:t>
            </w:r>
            <w:proofErr w:type="spellEnd"/>
            <w:r w:rsidRPr="00325AEE">
              <w:rPr>
                <w:szCs w:val="24"/>
              </w:rPr>
              <w:t xml:space="preserve"> </w:t>
            </w:r>
            <w:r>
              <w:rPr>
                <w:szCs w:val="24"/>
              </w:rPr>
              <w:t>обучающихся, развитие наглядно-</w:t>
            </w:r>
            <w:r w:rsidRPr="00325AEE">
              <w:rPr>
                <w:szCs w:val="24"/>
              </w:rPr>
              <w:t>образного,</w:t>
            </w:r>
            <w:r w:rsidRPr="003E175D">
              <w:rPr>
                <w:szCs w:val="24"/>
              </w:rPr>
              <w:t xml:space="preserve"> </w:t>
            </w:r>
            <w:proofErr w:type="spellStart"/>
            <w:r w:rsidR="003E175D" w:rsidRPr="003E175D">
              <w:rPr>
                <w:szCs w:val="24"/>
              </w:rPr>
              <w:t>и</w:t>
            </w:r>
            <w:r w:rsidRPr="003E175D">
              <w:rPr>
                <w:szCs w:val="24"/>
              </w:rPr>
              <w:t>нформацион</w:t>
            </w:r>
            <w:r w:rsidR="003E175D" w:rsidRPr="003E175D">
              <w:rPr>
                <w:szCs w:val="24"/>
              </w:rPr>
              <w:t>-</w:t>
            </w:r>
            <w:r w:rsidRPr="003E175D">
              <w:rPr>
                <w:szCs w:val="24"/>
              </w:rPr>
              <w:t>ного</w:t>
            </w:r>
            <w:proofErr w:type="spellEnd"/>
            <w:r w:rsidRPr="003E175D">
              <w:rPr>
                <w:szCs w:val="24"/>
              </w:rPr>
              <w:t xml:space="preserve"> мышления, развитию навыков самообразо</w:t>
            </w:r>
            <w:r w:rsidR="003E175D">
              <w:rPr>
                <w:szCs w:val="24"/>
              </w:rPr>
              <w:t xml:space="preserve">вания и самоконтроля, повышению </w:t>
            </w:r>
            <w:r w:rsidRPr="003E175D">
              <w:rPr>
                <w:szCs w:val="24"/>
              </w:rPr>
              <w:t xml:space="preserve">активности и инициативности на уроке, повышению уровня комфортности обучения. Использование ИКТ на уроках </w:t>
            </w:r>
            <w:r w:rsidRPr="003E175D">
              <w:rPr>
                <w:szCs w:val="24"/>
              </w:rPr>
              <w:lastRenderedPageBreak/>
              <w:t xml:space="preserve">помогает не только </w:t>
            </w:r>
            <w:proofErr w:type="gramStart"/>
            <w:r w:rsidRPr="003E175D">
              <w:rPr>
                <w:szCs w:val="24"/>
              </w:rPr>
              <w:t>обучающимся</w:t>
            </w:r>
            <w:proofErr w:type="gramEnd"/>
            <w:r w:rsidRPr="003E175D">
              <w:rPr>
                <w:szCs w:val="24"/>
              </w:rPr>
              <w:t xml:space="preserve"> усвоить материал, но и учителю творчески развиваться. Простота использования интерактивной доски побуждает желание идти к доске и работать, повышается интерес к учебе. Теперь представить современный урок </w:t>
            </w:r>
            <w:proofErr w:type="gramStart"/>
            <w:r w:rsidRPr="003E175D">
              <w:rPr>
                <w:szCs w:val="24"/>
              </w:rPr>
              <w:t>без</w:t>
            </w:r>
            <w:proofErr w:type="gramEnd"/>
            <w:r w:rsidRPr="003E175D">
              <w:rPr>
                <w:szCs w:val="24"/>
              </w:rPr>
              <w:t xml:space="preserve"> ИКТ и ЭОР очень сложно.</w:t>
            </w:r>
          </w:p>
        </w:tc>
        <w:tc>
          <w:tcPr>
            <w:tcW w:w="1512" w:type="pct"/>
            <w:shd w:val="clear" w:color="auto" w:fill="auto"/>
          </w:tcPr>
          <w:p w:rsid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D57F9D">
              <w:rPr>
                <w:szCs w:val="24"/>
              </w:rPr>
              <w:lastRenderedPageBreak/>
              <w:t>В кабинете имеются в наличии</w:t>
            </w:r>
            <w:proofErr w:type="gramStart"/>
            <w:r w:rsidRPr="00D57F9D">
              <w:rPr>
                <w:szCs w:val="24"/>
              </w:rPr>
              <w:t xml:space="preserve"> :</w:t>
            </w:r>
            <w:proofErr w:type="gramEnd"/>
          </w:p>
          <w:p w:rsidR="003E175D" w:rsidRPr="003E175D" w:rsidRDefault="003E175D" w:rsidP="000F402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 xml:space="preserve">интерактивная доска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 xml:space="preserve">компьютер для учителя,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 xml:space="preserve">проектор, 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Периодичность: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szCs w:val="24"/>
                <w:u w:val="single"/>
              </w:rPr>
            </w:pPr>
            <w:r w:rsidRPr="003E175D">
              <w:rPr>
                <w:szCs w:val="24"/>
                <w:shd w:val="clear" w:color="auto" w:fill="FFFFFF"/>
              </w:rPr>
              <w:t>Систематически</w:t>
            </w:r>
            <w:r w:rsidRPr="003E175D">
              <w:rPr>
                <w:szCs w:val="24"/>
              </w:rPr>
              <w:t xml:space="preserve"> на всех типах и этапах урока</w:t>
            </w:r>
            <w:r w:rsidRPr="003E175D">
              <w:rPr>
                <w:szCs w:val="24"/>
                <w:shd w:val="clear" w:color="auto" w:fill="FFFFFF"/>
              </w:rPr>
              <w:t xml:space="preserve"> и внеурочной деятельности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Тип урока: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Все типы уроков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Этап изучения темы: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На всех этапах изучения темы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Этап урока:</w:t>
            </w:r>
          </w:p>
          <w:p w:rsidR="003E175D" w:rsidRPr="00D57F9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 xml:space="preserve">ИКТ технологии могут быть </w:t>
            </w:r>
            <w:r w:rsidRPr="00D57F9D">
              <w:rPr>
                <w:szCs w:val="24"/>
              </w:rPr>
              <w:lastRenderedPageBreak/>
              <w:t>использованы на любом этапе урока: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для обозначения темы урока;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в начале урока с помощью вопросов по изучаемой теме, создавая проблемную ситуацию,</w:t>
            </w:r>
          </w:p>
          <w:p w:rsidR="003E175D" w:rsidRPr="00D57F9D" w:rsidRDefault="003E175D" w:rsidP="000F4029">
            <w:pPr>
              <w:pStyle w:val="ad"/>
              <w:numPr>
                <w:ilvl w:val="0"/>
                <w:numId w:val="5"/>
              </w:numPr>
              <w:rPr>
                <w:szCs w:val="24"/>
              </w:rPr>
            </w:pPr>
            <w:r w:rsidRPr="00D57F9D">
              <w:rPr>
                <w:szCs w:val="24"/>
              </w:rPr>
              <w:t>при объяснении нового материала, когда учителем демонстрируется через мультимедиа-проектор новый материал;</w:t>
            </w:r>
          </w:p>
          <w:p w:rsidR="003E175D" w:rsidRPr="00D57F9D" w:rsidRDefault="003E175D" w:rsidP="000F4029">
            <w:pPr>
              <w:pStyle w:val="ad"/>
              <w:numPr>
                <w:ilvl w:val="0"/>
                <w:numId w:val="5"/>
              </w:numPr>
              <w:rPr>
                <w:szCs w:val="24"/>
              </w:rPr>
            </w:pPr>
            <w:r w:rsidRPr="00D57F9D">
              <w:rPr>
                <w:szCs w:val="24"/>
              </w:rPr>
              <w:t>при проверке домашнего задания, через мультимедиа-проектор;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при работе над ошибками</w:t>
            </w:r>
          </w:p>
          <w:p w:rsidR="003E175D" w:rsidRPr="00D57F9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>Как сопровождение объяснения учителя (презентации, схемы, рисунки, видеофрагменты)</w:t>
            </w:r>
          </w:p>
          <w:p w:rsidR="003E175D" w:rsidRPr="00D57F9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 xml:space="preserve">Для контроля </w:t>
            </w:r>
            <w:proofErr w:type="gramStart"/>
            <w:r w:rsidRPr="00D57F9D">
              <w:rPr>
                <w:szCs w:val="24"/>
              </w:rPr>
              <w:t>обучающихся</w:t>
            </w:r>
            <w:proofErr w:type="gramEnd"/>
            <w:r w:rsidRPr="00D57F9D">
              <w:rPr>
                <w:szCs w:val="24"/>
              </w:rPr>
              <w:t xml:space="preserve"> (тесты, викторины).</w:t>
            </w:r>
          </w:p>
          <w:p w:rsidR="003E175D" w:rsidRPr="003E175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Вид деятельности: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учитель-ученик, ученик-ученик</w:t>
            </w:r>
          </w:p>
          <w:p w:rsidR="003E175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Действия учителя</w:t>
            </w:r>
            <w:r w:rsidRPr="00D57F9D">
              <w:rPr>
                <w:szCs w:val="24"/>
              </w:rPr>
              <w:t xml:space="preserve">: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организует работу, выступая в роли консультанта, корректора, контролёра.</w:t>
            </w:r>
          </w:p>
          <w:p w:rsidR="003E175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Действия ученика:</w:t>
            </w:r>
            <w:r w:rsidRPr="00D57F9D">
              <w:rPr>
                <w:szCs w:val="24"/>
              </w:rPr>
              <w:t xml:space="preserve">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обучающиеся определяют недостатки и положительные стороны своей деятельности, анализируют, мысленно представляют возможные результаты изменений в своих действиях, самостоятельно оценивают выполнение заданий.</w:t>
            </w:r>
          </w:p>
          <w:p w:rsidR="001C58E8" w:rsidRPr="001C58E8" w:rsidRDefault="003E175D" w:rsidP="001C58E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57F9D">
              <w:rPr>
                <w:szCs w:val="24"/>
              </w:rPr>
              <w:t>При выполнении домашних заданий ребята не только готовят дополнительные материалы по теме, но и готовят небольшие презентации</w:t>
            </w:r>
            <w:r w:rsidR="001C58E8">
              <w:rPr>
                <w:szCs w:val="24"/>
              </w:rPr>
              <w:t>.</w:t>
            </w:r>
            <w:r w:rsidRPr="00D57F9D">
              <w:rPr>
                <w:szCs w:val="24"/>
              </w:rPr>
              <w:t xml:space="preserve"> </w:t>
            </w:r>
          </w:p>
        </w:tc>
        <w:tc>
          <w:tcPr>
            <w:tcW w:w="1144" w:type="pct"/>
            <w:shd w:val="clear" w:color="auto" w:fill="auto"/>
          </w:tcPr>
          <w:p w:rsidR="003E175D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lastRenderedPageBreak/>
              <w:t xml:space="preserve">Выступление на ШМО по проблеме использования </w:t>
            </w:r>
            <w:r>
              <w:rPr>
                <w:szCs w:val="24"/>
              </w:rPr>
              <w:t>ИКТ в работе учителя;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Открытые уроки с использованием интерактивной доски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>Участие в научно-практической конференции школьного представления исследовательского проекта;</w:t>
            </w:r>
          </w:p>
          <w:p w:rsidR="00325AEE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 xml:space="preserve">Обучающиеся активно используют при ответе домашнего задания </w:t>
            </w:r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 xml:space="preserve">самостоятельно </w:t>
            </w:r>
            <w:proofErr w:type="gramStart"/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>сделан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proofErr w:type="spellStart"/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>ные</w:t>
            </w:r>
            <w:proofErr w:type="spellEnd"/>
            <w:proofErr w:type="gramEnd"/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 xml:space="preserve"> презентации</w:t>
            </w:r>
            <w:r w:rsidR="00325AEE" w:rsidRPr="003E175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1C58E8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1C58E8" w:rsidRPr="00D57F9D" w:rsidRDefault="001C58E8" w:rsidP="00F97EEF">
            <w:pPr>
              <w:spacing w:line="240" w:lineRule="auto"/>
              <w:jc w:val="both"/>
              <w:rPr>
                <w:b/>
                <w:szCs w:val="24"/>
              </w:rPr>
            </w:pPr>
            <w:r w:rsidRPr="00D57F9D">
              <w:rPr>
                <w:b/>
                <w:szCs w:val="24"/>
              </w:rPr>
              <w:lastRenderedPageBreak/>
              <w:t>Проблемное обучение</w:t>
            </w:r>
          </w:p>
        </w:tc>
        <w:tc>
          <w:tcPr>
            <w:tcW w:w="1457" w:type="pct"/>
            <w:shd w:val="clear" w:color="auto" w:fill="auto"/>
          </w:tcPr>
          <w:p w:rsidR="001C58E8" w:rsidRPr="00D57F9D" w:rsidRDefault="001C58E8" w:rsidP="00F97EEF">
            <w:pPr>
              <w:pStyle w:val="af"/>
              <w:spacing w:before="0" w:beforeAutospacing="0" w:after="0" w:afterAutospacing="0"/>
              <w:jc w:val="both"/>
            </w:pPr>
            <w:r>
              <w:t xml:space="preserve">     </w:t>
            </w:r>
            <w:r w:rsidRPr="001C58E8">
              <w:t>Главная задача сегодня</w:t>
            </w:r>
            <w:r w:rsidRPr="00D57F9D">
              <w:rPr>
                <w:b/>
                <w:i/>
              </w:rPr>
              <w:t xml:space="preserve"> </w:t>
            </w:r>
            <w:r w:rsidRPr="00D57F9D">
              <w:t xml:space="preserve">- не только обеспечить прочное и осознанное усвоение </w:t>
            </w:r>
            <w:proofErr w:type="spellStart"/>
            <w:r>
              <w:t>ЗУНов</w:t>
            </w:r>
            <w:proofErr w:type="spellEnd"/>
            <w:r w:rsidRPr="00D57F9D">
              <w:t>, но и развитие способностей учащихся, приобщение их к творческой деятельности.</w:t>
            </w:r>
          </w:p>
          <w:p w:rsidR="001C58E8" w:rsidRPr="00D57F9D" w:rsidRDefault="001C58E8" w:rsidP="00F97EEF">
            <w:pPr>
              <w:pStyle w:val="af"/>
              <w:spacing w:before="0" w:beforeAutospacing="0" w:after="0" w:afterAutospacing="0"/>
              <w:jc w:val="both"/>
            </w:pPr>
            <w:r>
              <w:t xml:space="preserve">     </w:t>
            </w:r>
            <w:r w:rsidRPr="00D57F9D">
              <w:t>Помочь ученику раскрыться, лучше использовать свой творческий потенциал помогает создание проблемных ситуаций на уроке.</w:t>
            </w:r>
          </w:p>
          <w:p w:rsidR="001C58E8" w:rsidRPr="001C58E8" w:rsidRDefault="001C58E8" w:rsidP="001C58E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r w:rsidRPr="001C58E8">
              <w:rPr>
                <w:bCs/>
                <w:szCs w:val="24"/>
              </w:rPr>
              <w:t>Проблемная ситуация</w:t>
            </w:r>
            <w:r w:rsidRPr="001C58E8">
              <w:rPr>
                <w:szCs w:val="24"/>
              </w:rPr>
              <w:t xml:space="preserve"> – состояние интеллектуального затруднения, которое требует поиска новых знаний и новых способов их получения. </w:t>
            </w:r>
          </w:p>
          <w:p w:rsidR="001C58E8" w:rsidRDefault="001C58E8" w:rsidP="001C58E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Pr="00D57F9D">
              <w:rPr>
                <w:szCs w:val="24"/>
              </w:rPr>
              <w:t xml:space="preserve">Ситуации интеллектуального затруднения чаще всего создаются с помощью </w:t>
            </w:r>
            <w:r w:rsidRPr="001C58E8">
              <w:rPr>
                <w:szCs w:val="24"/>
              </w:rPr>
              <w:t>проблемного вопроса</w:t>
            </w:r>
            <w:r w:rsidRPr="00D57F9D">
              <w:rPr>
                <w:i/>
                <w:szCs w:val="24"/>
              </w:rPr>
              <w:t xml:space="preserve">. </w:t>
            </w:r>
            <w:r w:rsidRPr="00D57F9D">
              <w:rPr>
                <w:bCs/>
                <w:szCs w:val="24"/>
              </w:rPr>
              <w:t>Отличительные черты проблемного (продуктивного) вопроса</w:t>
            </w:r>
            <w:r w:rsidRPr="00D57F9D">
              <w:rPr>
                <w:szCs w:val="24"/>
              </w:rPr>
              <w:t xml:space="preserve">: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>сложность, выступающая в форме противоречия;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 xml:space="preserve">ёмкое содержание;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 xml:space="preserve">увлекательная форма;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Cs w:val="24"/>
              </w:rPr>
            </w:pPr>
            <w:r w:rsidRPr="001C58E8">
              <w:rPr>
                <w:szCs w:val="24"/>
              </w:rPr>
              <w:t>доступный для ученика уровень сложности.</w:t>
            </w:r>
          </w:p>
        </w:tc>
        <w:tc>
          <w:tcPr>
            <w:tcW w:w="1512" w:type="pct"/>
            <w:shd w:val="clear" w:color="auto" w:fill="auto"/>
          </w:tcPr>
          <w:p w:rsidR="001C58E8" w:rsidRPr="001C58E8" w:rsidRDefault="001C58E8" w:rsidP="00F97EEF">
            <w:p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</w:rPr>
              <w:t>Периодичность: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  <w:lang w:eastAsia="ar-SA"/>
              </w:rPr>
              <w:t>Педагогическая практика показывает, что возникновение проблемной ситуац</w:t>
            </w:r>
            <w:proofErr w:type="gramStart"/>
            <w:r w:rsidRPr="001C58E8">
              <w:rPr>
                <w:szCs w:val="24"/>
                <w:lang w:eastAsia="ar-SA"/>
              </w:rPr>
              <w:t>ии и ее</w:t>
            </w:r>
            <w:proofErr w:type="gramEnd"/>
            <w:r w:rsidRPr="001C58E8">
              <w:rPr>
                <w:szCs w:val="24"/>
                <w:lang w:eastAsia="ar-SA"/>
              </w:rPr>
              <w:t xml:space="preserve"> осознание учащимися возможно при изучении почти каждой темы. </w:t>
            </w:r>
          </w:p>
          <w:p w:rsidR="001C58E8" w:rsidRDefault="001C58E8" w:rsidP="00F97EE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>Тип урока:</w:t>
            </w:r>
            <w:r w:rsidRPr="00D57F9D">
              <w:rPr>
                <w:szCs w:val="24"/>
                <w:lang w:eastAsia="ar-SA"/>
              </w:rPr>
              <w:t xml:space="preserve">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</w:rPr>
              <w:t>урок открытия новых знаний</w:t>
            </w:r>
          </w:p>
          <w:p w:rsidR="001C58E8" w:rsidRDefault="001C58E8" w:rsidP="00F97EE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>Этап урока</w:t>
            </w:r>
            <w:r w:rsidRPr="00D57F9D">
              <w:rPr>
                <w:szCs w:val="24"/>
              </w:rPr>
              <w:t xml:space="preserve">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</w:rPr>
              <w:t>Постановка проблемы</w:t>
            </w:r>
          </w:p>
          <w:p w:rsidR="001C58E8" w:rsidRDefault="001C58E8" w:rsidP="00F97EEF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1C58E8">
              <w:rPr>
                <w:szCs w:val="24"/>
              </w:rPr>
              <w:t>Вид деятельности: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1C58E8">
              <w:rPr>
                <w:szCs w:val="24"/>
              </w:rPr>
              <w:t>учитель-ученик, ученик-ученик</w:t>
            </w:r>
          </w:p>
          <w:p w:rsidR="001C58E8" w:rsidRDefault="001C58E8" w:rsidP="00F97EEF">
            <w:pPr>
              <w:spacing w:after="0" w:line="240" w:lineRule="auto"/>
              <w:rPr>
                <w:szCs w:val="24"/>
              </w:rPr>
            </w:pPr>
            <w:r w:rsidRPr="001C58E8">
              <w:rPr>
                <w:szCs w:val="24"/>
              </w:rPr>
              <w:t>Действия учителя:</w:t>
            </w:r>
            <w:r w:rsidRPr="00D57F9D">
              <w:rPr>
                <w:szCs w:val="24"/>
              </w:rPr>
              <w:t xml:space="preserve">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1C58E8">
              <w:rPr>
                <w:szCs w:val="24"/>
              </w:rPr>
              <w:t>организует самостоятельную деятельность учащихся</w:t>
            </w:r>
          </w:p>
          <w:p w:rsidR="001C58E8" w:rsidRPr="001C58E8" w:rsidRDefault="001C58E8" w:rsidP="00F97EEF">
            <w:pPr>
              <w:spacing w:after="0" w:line="240" w:lineRule="auto"/>
              <w:rPr>
                <w:szCs w:val="24"/>
              </w:rPr>
            </w:pPr>
            <w:r w:rsidRPr="001C58E8">
              <w:rPr>
                <w:szCs w:val="24"/>
              </w:rPr>
              <w:t xml:space="preserve">Действия ученика: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proofErr w:type="gramStart"/>
            <w:r w:rsidRPr="001C58E8">
              <w:rPr>
                <w:szCs w:val="24"/>
              </w:rPr>
              <w:t>В максимальной степени самостоятельны,  несут ответственность за результаты собственного учения</w:t>
            </w:r>
            <w:proofErr w:type="gramEnd"/>
          </w:p>
          <w:p w:rsidR="001C58E8" w:rsidRPr="00D57F9D" w:rsidRDefault="001C58E8" w:rsidP="00F97EEF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  </w:t>
            </w:r>
            <w:r w:rsidRPr="00D57F9D">
              <w:rPr>
                <w:szCs w:val="24"/>
                <w:lang w:eastAsia="ar-SA"/>
              </w:rPr>
              <w:t xml:space="preserve">Подготовленность ученика к проблемному обучению определяется, прежде всего, его умением (или возникшую в ходе урока) увидеть выдвинутую учителем проблему, сформулировать ее, найти решение и решить ее эффективными приемами. </w:t>
            </w:r>
          </w:p>
        </w:tc>
        <w:tc>
          <w:tcPr>
            <w:tcW w:w="1144" w:type="pct"/>
            <w:shd w:val="clear" w:color="auto" w:fill="auto"/>
          </w:tcPr>
          <w:p w:rsidR="001C58E8" w:rsidRPr="00D57F9D" w:rsidRDefault="001C58E8" w:rsidP="001C58E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Использование проблем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proofErr w:type="spell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ного</w:t>
            </w:r>
            <w:proofErr w:type="spellEnd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обучения способствует развитию  у обучающихся познавательной деятельности и проявляется в активизации этой деятельности</w:t>
            </w:r>
            <w:proofErr w:type="gram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.</w:t>
            </w:r>
            <w:proofErr w:type="gramEnd"/>
          </w:p>
          <w:p w:rsidR="001C58E8" w:rsidRPr="00D57F9D" w:rsidRDefault="001C58E8" w:rsidP="001C58E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Ребята активно уч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аствуют в предметных олимпиадах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занимают призовые места.</w:t>
            </w:r>
          </w:p>
        </w:tc>
      </w:tr>
      <w:tr w:rsidR="001F7C55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1F7C55" w:rsidRPr="00D57F9D" w:rsidRDefault="001F7C55" w:rsidP="00F97EEF">
            <w:pPr>
              <w:spacing w:line="240" w:lineRule="auto"/>
              <w:jc w:val="both"/>
              <w:rPr>
                <w:b/>
                <w:szCs w:val="24"/>
              </w:rPr>
            </w:pPr>
            <w:r w:rsidRPr="00D57F9D">
              <w:rPr>
                <w:b/>
                <w:szCs w:val="24"/>
              </w:rPr>
              <w:lastRenderedPageBreak/>
              <w:t>Игровые технологии</w:t>
            </w:r>
          </w:p>
        </w:tc>
        <w:tc>
          <w:tcPr>
            <w:tcW w:w="1457" w:type="pct"/>
            <w:shd w:val="clear" w:color="auto" w:fill="auto"/>
          </w:tcPr>
          <w:p w:rsidR="001F7C55" w:rsidRPr="00D57F9D" w:rsidRDefault="001F7C55" w:rsidP="001F7C55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rStyle w:val="c3"/>
                <w:color w:val="auto"/>
                <w:szCs w:val="24"/>
              </w:rPr>
              <w:t xml:space="preserve">     </w:t>
            </w:r>
            <w:r w:rsidRPr="00D57F9D">
              <w:rPr>
                <w:rStyle w:val="c3"/>
                <w:color w:val="auto"/>
                <w:szCs w:val="24"/>
              </w:rPr>
              <w:t xml:space="preserve">Игровые технологии занимают важное место в </w:t>
            </w:r>
            <w:proofErr w:type="spellStart"/>
            <w:r w:rsidRPr="00D57F9D">
              <w:rPr>
                <w:rStyle w:val="c3"/>
                <w:color w:val="auto"/>
                <w:szCs w:val="24"/>
              </w:rPr>
              <w:t>учебно</w:t>
            </w:r>
            <w:proofErr w:type="spellEnd"/>
            <w:r w:rsidRPr="00D57F9D">
              <w:rPr>
                <w:rStyle w:val="c3"/>
                <w:color w:val="auto"/>
                <w:szCs w:val="24"/>
              </w:rPr>
              <w:t xml:space="preserve"> - 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>правильно организованная с учётом специфики материала игра тренирует память, помогает учащимся выработать речевые умения и навыки;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 xml:space="preserve"> игра стимулирует умственную деятельность учащихся, развивает внимание и познавательный интерес к предмету;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>игра - один из приёмов преодоления пассивности учеников;</w:t>
            </w:r>
          </w:p>
          <w:p w:rsid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c3"/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 xml:space="preserve">в составе команды каждый ученик несёт ответственность за весь коллектив, каждый заинтересован в лучшем результате своей команды, каждый </w:t>
            </w:r>
            <w:proofErr w:type="gramStart"/>
            <w:r w:rsidRPr="001F7C55">
              <w:rPr>
                <w:rStyle w:val="c3"/>
                <w:color w:val="auto"/>
                <w:szCs w:val="24"/>
              </w:rPr>
              <w:t>стремится</w:t>
            </w:r>
            <w:proofErr w:type="gramEnd"/>
            <w:r w:rsidRPr="001F7C55">
              <w:rPr>
                <w:rStyle w:val="c3"/>
                <w:color w:val="auto"/>
                <w:szCs w:val="24"/>
              </w:rPr>
              <w:t xml:space="preserve"> как можно быстрее и успешнее справиться с заданием. </w:t>
            </w:r>
          </w:p>
          <w:p w:rsidR="001F7C55" w:rsidRPr="001F7C55" w:rsidRDefault="001F7C55" w:rsidP="001F7C55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rStyle w:val="c3"/>
                <w:color w:val="auto"/>
                <w:szCs w:val="24"/>
              </w:rPr>
              <w:t xml:space="preserve">     </w:t>
            </w:r>
            <w:r w:rsidRPr="001F7C55">
              <w:rPr>
                <w:rStyle w:val="c3"/>
                <w:color w:val="auto"/>
                <w:szCs w:val="24"/>
              </w:rPr>
              <w:t xml:space="preserve">Таким образом, соревнование способствует усилению </w:t>
            </w:r>
            <w:proofErr w:type="spellStart"/>
            <w:proofErr w:type="gramStart"/>
            <w:r w:rsidRPr="001F7C55">
              <w:rPr>
                <w:rStyle w:val="c3"/>
                <w:color w:val="auto"/>
                <w:szCs w:val="24"/>
              </w:rPr>
              <w:t>работо</w:t>
            </w:r>
            <w:proofErr w:type="spellEnd"/>
            <w:r>
              <w:rPr>
                <w:rStyle w:val="c3"/>
                <w:color w:val="auto"/>
                <w:szCs w:val="24"/>
              </w:rPr>
              <w:t>-</w:t>
            </w:r>
            <w:r w:rsidRPr="001F7C55">
              <w:rPr>
                <w:rStyle w:val="c3"/>
                <w:color w:val="auto"/>
                <w:szCs w:val="24"/>
              </w:rPr>
              <w:t>способности</w:t>
            </w:r>
            <w:proofErr w:type="gramEnd"/>
            <w:r w:rsidRPr="001F7C55">
              <w:rPr>
                <w:rStyle w:val="c3"/>
                <w:color w:val="auto"/>
                <w:szCs w:val="24"/>
              </w:rPr>
              <w:t xml:space="preserve"> всех учащихся.</w:t>
            </w:r>
          </w:p>
          <w:p w:rsidR="001F7C55" w:rsidRPr="00D57F9D" w:rsidRDefault="001F7C55" w:rsidP="001F7C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57F9D">
              <w:rPr>
                <w:szCs w:val="24"/>
              </w:rPr>
              <w:t xml:space="preserve">Любой ребёнок, независимо от его талантов и способностей, может самоутвердиться и </w:t>
            </w:r>
            <w:proofErr w:type="spellStart"/>
            <w:r w:rsidRPr="00D57F9D">
              <w:rPr>
                <w:szCs w:val="24"/>
              </w:rPr>
              <w:t>самореализоваться</w:t>
            </w:r>
            <w:proofErr w:type="spellEnd"/>
            <w:r w:rsidRPr="00D57F9D">
              <w:rPr>
                <w:szCs w:val="24"/>
              </w:rPr>
              <w:t xml:space="preserve"> в игре, повысить свою самооценку, пережив ситуацию успеха.</w:t>
            </w:r>
          </w:p>
          <w:p w:rsidR="001F7C55" w:rsidRPr="00D57F9D" w:rsidRDefault="001F7C55" w:rsidP="00F97EE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512" w:type="pct"/>
            <w:shd w:val="clear" w:color="auto" w:fill="auto"/>
          </w:tcPr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lastRenderedPageBreak/>
              <w:t>Периодичность: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1F7C55">
              <w:rPr>
                <w:szCs w:val="24"/>
                <w:shd w:val="clear" w:color="auto" w:fill="FFFFFF"/>
              </w:rPr>
              <w:t>Систематически</w:t>
            </w:r>
            <w:r w:rsidRPr="001F7C55">
              <w:rPr>
                <w:szCs w:val="24"/>
              </w:rPr>
              <w:t xml:space="preserve"> на всех типах и этапах урока</w:t>
            </w:r>
            <w:r w:rsidRPr="001F7C55">
              <w:rPr>
                <w:szCs w:val="24"/>
                <w:shd w:val="clear" w:color="auto" w:fill="FFFFFF"/>
              </w:rPr>
              <w:t xml:space="preserve"> и внеурочной деятельности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Тип урока:</w:t>
            </w:r>
          </w:p>
          <w:p w:rsidR="001F7C55" w:rsidRDefault="001F7C55" w:rsidP="000F402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 xml:space="preserve">Все типы уроков. 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Уроки-путешествия, уроки-конкурсы.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Этап изучения темы: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На всех этапах изучения темы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Этап урока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Актуализация знаний, закреп</w:t>
            </w:r>
            <w:r>
              <w:rPr>
                <w:szCs w:val="24"/>
              </w:rPr>
              <w:t>-</w:t>
            </w:r>
            <w:proofErr w:type="spellStart"/>
            <w:r w:rsidRPr="001F7C55">
              <w:rPr>
                <w:szCs w:val="24"/>
              </w:rPr>
              <w:t>ление</w:t>
            </w:r>
            <w:proofErr w:type="spellEnd"/>
            <w:proofErr w:type="gramStart"/>
            <w:r w:rsidRPr="001F7C55">
              <w:rPr>
                <w:szCs w:val="24"/>
              </w:rPr>
              <w:t xml:space="preserve"> ,</w:t>
            </w:r>
            <w:proofErr w:type="gramEnd"/>
            <w:r w:rsidRPr="001F7C55">
              <w:rPr>
                <w:szCs w:val="24"/>
              </w:rPr>
              <w:t xml:space="preserve"> контроль и проверка знаний, </w:t>
            </w:r>
            <w:proofErr w:type="spellStart"/>
            <w:r w:rsidRPr="001F7C55">
              <w:rPr>
                <w:szCs w:val="24"/>
              </w:rPr>
              <w:t>физминутки</w:t>
            </w:r>
            <w:proofErr w:type="spellEnd"/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Вид деятельности: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учитель-ученик, ученик-ученик</w:t>
            </w:r>
          </w:p>
          <w:p w:rsid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Действия учителя: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организует работу.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Действия ученика: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szCs w:val="24"/>
              </w:rPr>
            </w:pPr>
            <w:r w:rsidRPr="001F7C55">
              <w:rPr>
                <w:szCs w:val="24"/>
              </w:rPr>
              <w:t>Включаются в игровую ситуацию, работают в команде</w:t>
            </w:r>
          </w:p>
        </w:tc>
        <w:tc>
          <w:tcPr>
            <w:tcW w:w="1144" w:type="pct"/>
            <w:shd w:val="clear" w:color="auto" w:fill="auto"/>
          </w:tcPr>
          <w:p w:rsidR="001F7C55" w:rsidRPr="00D57F9D" w:rsidRDefault="001F7C55" w:rsidP="00F97EE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 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Разнообразные игровые действия, при помощи которых решается та или иная умственная задача, усиливает интерес детей к предмету, к познанию ими окружающего мира.</w:t>
            </w:r>
          </w:p>
          <w:p w:rsidR="001F7C55" w:rsidRPr="00D57F9D" w:rsidRDefault="001F7C55" w:rsidP="00F97EE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 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Приемы слуховой, </w:t>
            </w:r>
            <w:proofErr w:type="gram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зри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тельной</w:t>
            </w:r>
            <w:proofErr w:type="gramEnd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, двигательной наглядности, занимательные вопросы, задачи-шутки, моменты неожиданности способствуют активи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зации мыслительной деятельности, а</w:t>
            </w:r>
          </w:p>
          <w:p w:rsidR="001F7C55" w:rsidRPr="00D57F9D" w:rsidRDefault="001F7C55" w:rsidP="000F402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eastAsia="Times New Roman"/>
                <w:color w:val="666666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о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бъединение учебной и внеурочной деятельности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образует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единый </w:t>
            </w:r>
            <w:proofErr w:type="spellStart"/>
            <w:proofErr w:type="gram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воспи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тательный</w:t>
            </w:r>
            <w:proofErr w:type="spellEnd"/>
            <w:proofErr w:type="gramEnd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процесс</w:t>
            </w:r>
            <w:r w:rsidRPr="00D57F9D">
              <w:rPr>
                <w:rFonts w:eastAsia="Times New Roman"/>
                <w:color w:val="666666"/>
                <w:szCs w:val="24"/>
                <w:lang w:eastAsia="ru-RU"/>
              </w:rPr>
              <w:t>.</w:t>
            </w:r>
          </w:p>
          <w:p w:rsidR="001F7C55" w:rsidRPr="00D57F9D" w:rsidRDefault="001F7C55" w:rsidP="00F97EE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E15BB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DE15BB" w:rsidRPr="00D57F9D" w:rsidRDefault="00DE15BB" w:rsidP="00F97EEF">
            <w:pPr>
              <w:spacing w:line="240" w:lineRule="auto"/>
              <w:jc w:val="both"/>
              <w:rPr>
                <w:b/>
                <w:szCs w:val="24"/>
              </w:rPr>
            </w:pPr>
            <w:proofErr w:type="spellStart"/>
            <w:r w:rsidRPr="00D57F9D">
              <w:rPr>
                <w:b/>
                <w:szCs w:val="24"/>
              </w:rPr>
              <w:lastRenderedPageBreak/>
              <w:t>Здоровьесберегающие</w:t>
            </w:r>
            <w:proofErr w:type="spellEnd"/>
            <w:r w:rsidRPr="00D57F9D">
              <w:rPr>
                <w:b/>
                <w:szCs w:val="24"/>
              </w:rPr>
              <w:t xml:space="preserve"> технологии</w:t>
            </w:r>
          </w:p>
        </w:tc>
        <w:tc>
          <w:tcPr>
            <w:tcW w:w="1457" w:type="pct"/>
            <w:shd w:val="clear" w:color="auto" w:fill="auto"/>
          </w:tcPr>
          <w:p w:rsidR="00DE15BB" w:rsidRDefault="00DE15BB" w:rsidP="00F97EEF">
            <w:pPr>
              <w:shd w:val="clear" w:color="auto" w:fill="FFFFFF"/>
              <w:spacing w:after="135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Сохранение укрепление здоровья детей - одна из главных стратегических задач страны.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Она регламентирована и обеспечивается такими норматив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но - правовыми документами:</w:t>
            </w:r>
          </w:p>
          <w:p w:rsidR="00DE15BB" w:rsidRDefault="00DE15BB" w:rsidP="000F402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Зако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н РФ "Об образовании" (ст. 51)</w:t>
            </w:r>
          </w:p>
          <w:p w:rsidR="00DE15BB" w:rsidRDefault="00DE15BB" w:rsidP="000F402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"О </w:t>
            </w:r>
            <w:proofErr w:type="spellStart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санитарно</w:t>
            </w:r>
            <w:proofErr w:type="spellEnd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–</w:t>
            </w: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эпидеми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ологиче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ском</w:t>
            </w:r>
            <w:proofErr w:type="spellEnd"/>
            <w:proofErr w:type="gramEnd"/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благополучии населения"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Указами Президента России "О неотложных мерах по </w:t>
            </w:r>
            <w:proofErr w:type="spellStart"/>
            <w:proofErr w:type="gramStart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обеспе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чению</w:t>
            </w:r>
            <w:proofErr w:type="spellEnd"/>
            <w:proofErr w:type="gramEnd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 здоровья населения Российской Федерации".</w:t>
            </w:r>
          </w:p>
          <w:p w:rsidR="00DE15BB" w:rsidRPr="00D57F9D" w:rsidRDefault="00DE15BB" w:rsidP="00DE15BB">
            <w:pPr>
              <w:suppressAutoHyphens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shd w:val="clear" w:color="auto" w:fill="FFFFFF"/>
              </w:rPr>
              <w:t xml:space="preserve">    </w:t>
            </w:r>
            <w:r w:rsidRPr="00D57F9D">
              <w:rPr>
                <w:color w:val="auto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D57F9D">
              <w:rPr>
                <w:color w:val="auto"/>
                <w:szCs w:val="24"/>
                <w:shd w:val="clear" w:color="auto" w:fill="FFFFFF"/>
              </w:rPr>
              <w:t>здоровьесберегаю</w:t>
            </w:r>
            <w:r>
              <w:rPr>
                <w:color w:val="auto"/>
                <w:szCs w:val="24"/>
                <w:shd w:val="clear" w:color="auto" w:fill="FFFFFF"/>
              </w:rPr>
              <w:t>-</w:t>
            </w:r>
            <w:r w:rsidRPr="00D57F9D">
              <w:rPr>
                <w:color w:val="auto"/>
                <w:szCs w:val="24"/>
                <w:shd w:val="clear" w:color="auto" w:fill="FFFFFF"/>
              </w:rPr>
              <w:t>щих</w:t>
            </w:r>
            <w:proofErr w:type="spellEnd"/>
            <w:r w:rsidRPr="00D57F9D">
              <w:rPr>
                <w:color w:val="auto"/>
                <w:szCs w:val="24"/>
                <w:shd w:val="clear" w:color="auto" w:fill="FFFFFF"/>
              </w:rPr>
              <w:t xml:space="preserve"> технологий в обучении помогает предупреждению социальных </w:t>
            </w:r>
            <w:proofErr w:type="spellStart"/>
            <w:proofErr w:type="gramStart"/>
            <w:r w:rsidRPr="00D57F9D">
              <w:rPr>
                <w:color w:val="auto"/>
                <w:szCs w:val="24"/>
                <w:shd w:val="clear" w:color="auto" w:fill="FFFFFF"/>
              </w:rPr>
              <w:t>откло</w:t>
            </w:r>
            <w:proofErr w:type="spellEnd"/>
            <w:r>
              <w:rPr>
                <w:color w:val="auto"/>
                <w:szCs w:val="24"/>
                <w:shd w:val="clear" w:color="auto" w:fill="FFFFFF"/>
              </w:rPr>
              <w:t>-</w:t>
            </w:r>
            <w:r w:rsidRPr="00D57F9D">
              <w:rPr>
                <w:color w:val="auto"/>
                <w:szCs w:val="24"/>
                <w:shd w:val="clear" w:color="auto" w:fill="FFFFFF"/>
              </w:rPr>
              <w:t>нений</w:t>
            </w:r>
            <w:proofErr w:type="gramEnd"/>
            <w:r w:rsidRPr="00D57F9D">
              <w:rPr>
                <w:color w:val="auto"/>
                <w:szCs w:val="24"/>
                <w:shd w:val="clear" w:color="auto" w:fill="FFFFFF"/>
              </w:rPr>
              <w:t xml:space="preserve"> в образе жизни школьников, в профилактике </w:t>
            </w:r>
            <w:proofErr w:type="spellStart"/>
            <w:r w:rsidRPr="00D57F9D">
              <w:rPr>
                <w:color w:val="auto"/>
                <w:szCs w:val="24"/>
                <w:shd w:val="clear" w:color="auto" w:fill="FFFFFF"/>
              </w:rPr>
              <w:t>девиантного</w:t>
            </w:r>
            <w:proofErr w:type="spellEnd"/>
            <w:r w:rsidRPr="00D57F9D">
              <w:rPr>
                <w:color w:val="auto"/>
                <w:szCs w:val="24"/>
                <w:shd w:val="clear" w:color="auto" w:fill="FFFFFF"/>
              </w:rPr>
              <w:t xml:space="preserve"> поведения, в предупреждении вредных и формировании полезных привычек, повышению качества образовательных услуг.</w:t>
            </w:r>
          </w:p>
        </w:tc>
        <w:tc>
          <w:tcPr>
            <w:tcW w:w="1512" w:type="pct"/>
            <w:shd w:val="clear" w:color="auto" w:fill="auto"/>
          </w:tcPr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Периодичность: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DE15BB">
              <w:rPr>
                <w:szCs w:val="24"/>
                <w:shd w:val="clear" w:color="auto" w:fill="FFFFFF"/>
              </w:rPr>
              <w:t>Систематически</w:t>
            </w:r>
            <w:r w:rsidRPr="00DE15BB">
              <w:rPr>
                <w:szCs w:val="24"/>
              </w:rPr>
              <w:t xml:space="preserve"> на всех типах и этапах урока</w:t>
            </w:r>
            <w:r w:rsidRPr="00DE15BB">
              <w:rPr>
                <w:szCs w:val="24"/>
                <w:shd w:val="clear" w:color="auto" w:fill="FFFFFF"/>
              </w:rPr>
              <w:t xml:space="preserve"> и внеурочной деятельности</w:t>
            </w:r>
          </w:p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Тип урока: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Все типы уроков</w:t>
            </w:r>
          </w:p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Этап изучения темы: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На всех этапах изучения темы</w:t>
            </w:r>
          </w:p>
          <w:p w:rsidR="00DE15BB" w:rsidRPr="00DE15BB" w:rsidRDefault="00DE15BB" w:rsidP="00F9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E15BB">
              <w:rPr>
                <w:szCs w:val="24"/>
              </w:rPr>
              <w:t>Этап урока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актуализации знаний;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объяснения нового материала;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закрепления;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повторения;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во время самостоятельной работы с самопроверкой.</w:t>
            </w:r>
          </w:p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Вид деятельности: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учитель-ученик, ученик-ученик</w:t>
            </w:r>
          </w:p>
          <w:p w:rsid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Действия учителя:</w:t>
            </w:r>
            <w:r w:rsidRPr="00D57F9D">
              <w:rPr>
                <w:szCs w:val="24"/>
              </w:rPr>
              <w:t xml:space="preserve"> </w:t>
            </w:r>
          </w:p>
          <w:p w:rsidR="00DE15BB" w:rsidRDefault="00DE15BB" w:rsidP="000F4029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организует работу, выступая в роли консультанта, корректора, контролёра.</w:t>
            </w:r>
          </w:p>
          <w:p w:rsidR="00DE15BB" w:rsidRDefault="00DE15BB" w:rsidP="00F97EEF">
            <w:pPr>
              <w:spacing w:after="0" w:line="240" w:lineRule="auto"/>
              <w:ind w:left="360"/>
              <w:rPr>
                <w:b/>
                <w:szCs w:val="24"/>
              </w:rPr>
            </w:pPr>
            <w:r w:rsidRPr="00DE15BB">
              <w:rPr>
                <w:szCs w:val="24"/>
              </w:rPr>
              <w:t>Действия ученика:</w:t>
            </w:r>
            <w:r w:rsidRPr="00DE15BB">
              <w:rPr>
                <w:b/>
                <w:szCs w:val="24"/>
              </w:rPr>
              <w:t xml:space="preserve"> </w:t>
            </w:r>
          </w:p>
          <w:p w:rsidR="00F97EEF" w:rsidRDefault="00DE15BB" w:rsidP="000F4029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 xml:space="preserve">включаются в работу. </w:t>
            </w:r>
          </w:p>
          <w:p w:rsidR="00DE15BB" w:rsidRPr="00F97EEF" w:rsidRDefault="00F97EEF" w:rsidP="00F97EE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E15BB" w:rsidRPr="00F97EEF">
              <w:rPr>
                <w:szCs w:val="24"/>
              </w:rPr>
              <w:t xml:space="preserve">Со временем ребята сами находят и проводят интересные разминки во время </w:t>
            </w:r>
            <w:r w:rsidR="00DE15BB" w:rsidRPr="00F97EEF">
              <w:rPr>
                <w:szCs w:val="24"/>
              </w:rPr>
              <w:lastRenderedPageBreak/>
              <w:t xml:space="preserve">уроков. На уроках я провожу: дыхательную гимнастику, гимнастику для глаз, упражнения для укрепления позвоночника, кабинет перед занятием проветривается, </w:t>
            </w:r>
            <w:r w:rsidR="00DE15BB" w:rsidRPr="00F97EEF">
              <w:rPr>
                <w:color w:val="1D1B11"/>
                <w:szCs w:val="24"/>
              </w:rPr>
              <w:t xml:space="preserve">соблюдаются </w:t>
            </w:r>
            <w:proofErr w:type="spellStart"/>
            <w:r w:rsidR="00DE15BB" w:rsidRPr="00F97EEF">
              <w:rPr>
                <w:color w:val="1D1B11"/>
                <w:szCs w:val="24"/>
              </w:rPr>
              <w:t>требова</w:t>
            </w:r>
            <w:r>
              <w:rPr>
                <w:color w:val="1D1B11"/>
                <w:szCs w:val="24"/>
              </w:rPr>
              <w:t>-</w:t>
            </w:r>
            <w:r w:rsidR="00DE15BB" w:rsidRPr="00F97EEF">
              <w:rPr>
                <w:color w:val="1D1B11"/>
                <w:szCs w:val="24"/>
              </w:rPr>
              <w:t>ния</w:t>
            </w:r>
            <w:proofErr w:type="spellEnd"/>
            <w:r w:rsidR="00DE15BB" w:rsidRPr="00F97EEF">
              <w:rPr>
                <w:color w:val="1D1B11"/>
                <w:szCs w:val="24"/>
              </w:rPr>
              <w:t xml:space="preserve"> </w:t>
            </w:r>
            <w:proofErr w:type="spellStart"/>
            <w:r w:rsidR="00DE15BB" w:rsidRPr="00F97EEF">
              <w:rPr>
                <w:color w:val="1D1B11"/>
                <w:szCs w:val="24"/>
              </w:rPr>
              <w:t>СанПина</w:t>
            </w:r>
            <w:proofErr w:type="spellEnd"/>
            <w:r w:rsidR="00DE15BB" w:rsidRPr="00F97EEF">
              <w:rPr>
                <w:color w:val="1D1B11"/>
                <w:szCs w:val="24"/>
              </w:rPr>
              <w:t xml:space="preserve"> по установке парт, проводятся короткие беседы о </w:t>
            </w:r>
            <w:proofErr w:type="spellStart"/>
            <w:r w:rsidR="00DE15BB" w:rsidRPr="00F97EEF">
              <w:rPr>
                <w:color w:val="1D1B11"/>
                <w:szCs w:val="24"/>
              </w:rPr>
              <w:t>здоровье</w:t>
            </w:r>
            <w:proofErr w:type="gramStart"/>
            <w:r w:rsidR="00DE15BB" w:rsidRPr="00F97EEF">
              <w:rPr>
                <w:color w:val="1D1B11"/>
                <w:szCs w:val="24"/>
              </w:rPr>
              <w:t>.</w:t>
            </w:r>
            <w:r w:rsidR="00DE15BB" w:rsidRPr="00F97EEF">
              <w:rPr>
                <w:szCs w:val="24"/>
              </w:rPr>
              <w:t>в</w:t>
            </w:r>
            <w:proofErr w:type="spellEnd"/>
            <w:proofErr w:type="gramEnd"/>
            <w:r w:rsidR="00DE15BB" w:rsidRPr="00F97EEF">
              <w:rPr>
                <w:szCs w:val="24"/>
              </w:rPr>
              <w:t xml:space="preserve"> коллективе поддерживается </w:t>
            </w:r>
            <w:proofErr w:type="spellStart"/>
            <w:r w:rsidR="00DE15BB" w:rsidRPr="00F97EEF">
              <w:rPr>
                <w:szCs w:val="24"/>
              </w:rPr>
              <w:t>доброжела</w:t>
            </w:r>
            <w:proofErr w:type="spellEnd"/>
            <w:r>
              <w:rPr>
                <w:szCs w:val="24"/>
              </w:rPr>
              <w:t>-</w:t>
            </w:r>
            <w:r w:rsidR="00DE15BB" w:rsidRPr="00F97EEF">
              <w:rPr>
                <w:szCs w:val="24"/>
              </w:rPr>
              <w:t>тельная атмосфера.</w:t>
            </w:r>
          </w:p>
        </w:tc>
        <w:tc>
          <w:tcPr>
            <w:tcW w:w="1144" w:type="pct"/>
            <w:shd w:val="clear" w:color="auto" w:fill="auto"/>
          </w:tcPr>
          <w:p w:rsidR="00DE15BB" w:rsidRDefault="00F97EEF" w:rsidP="00F97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lastRenderedPageBreak/>
              <w:t xml:space="preserve">     </w:t>
            </w:r>
            <w:r w:rsidR="00DE15BB" w:rsidRPr="00D57F9D">
              <w:rPr>
                <w:color w:val="1D1B11"/>
                <w:szCs w:val="24"/>
              </w:rPr>
              <w:t>Во время урока равномерно распределяются различные ви</w:t>
            </w:r>
            <w:r w:rsidR="00DE15BB">
              <w:rPr>
                <w:color w:val="1D1B11"/>
                <w:szCs w:val="24"/>
              </w:rPr>
              <w:t>ды заданий:</w:t>
            </w:r>
          </w:p>
          <w:p w:rsidR="00DE15BB" w:rsidRDefault="00DE15BB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чередуется мыслительн</w:t>
            </w:r>
            <w:r>
              <w:rPr>
                <w:color w:val="1D1B11"/>
                <w:szCs w:val="24"/>
              </w:rPr>
              <w:t xml:space="preserve">ая деятельность с </w:t>
            </w:r>
            <w:proofErr w:type="spellStart"/>
            <w:r>
              <w:rPr>
                <w:color w:val="1D1B11"/>
                <w:szCs w:val="24"/>
              </w:rPr>
              <w:t>физми-нутками</w:t>
            </w:r>
            <w:proofErr w:type="spellEnd"/>
            <w:r w:rsidR="00F97EEF">
              <w:rPr>
                <w:color w:val="1D1B11"/>
                <w:szCs w:val="24"/>
              </w:rPr>
              <w:t>;</w:t>
            </w:r>
          </w:p>
          <w:p w:rsidR="00DE15BB" w:rsidRDefault="00DE15BB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определяется время под</w:t>
            </w:r>
            <w:r>
              <w:rPr>
                <w:color w:val="1D1B11"/>
                <w:szCs w:val="24"/>
              </w:rPr>
              <w:t xml:space="preserve">ачи сложного </w:t>
            </w:r>
            <w:proofErr w:type="gramStart"/>
            <w:r>
              <w:rPr>
                <w:color w:val="1D1B11"/>
                <w:szCs w:val="24"/>
              </w:rPr>
              <w:t>учеб</w:t>
            </w:r>
            <w:r w:rsidR="00F97EEF">
              <w:rPr>
                <w:color w:val="1D1B11"/>
                <w:szCs w:val="24"/>
              </w:rPr>
              <w:t>-</w:t>
            </w:r>
            <w:proofErr w:type="spellStart"/>
            <w:r>
              <w:rPr>
                <w:color w:val="1D1B11"/>
                <w:szCs w:val="24"/>
              </w:rPr>
              <w:t>ного</w:t>
            </w:r>
            <w:proofErr w:type="spellEnd"/>
            <w:proofErr w:type="gramEnd"/>
            <w:r>
              <w:rPr>
                <w:color w:val="1D1B11"/>
                <w:szCs w:val="24"/>
              </w:rPr>
              <w:t xml:space="preserve"> материала</w:t>
            </w:r>
          </w:p>
          <w:p w:rsidR="00DE15BB" w:rsidRDefault="00DE15BB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 xml:space="preserve"> выделяется время на проведение </w:t>
            </w:r>
            <w:proofErr w:type="spellStart"/>
            <w:proofErr w:type="gramStart"/>
            <w:r w:rsidRPr="00DE15BB">
              <w:rPr>
                <w:color w:val="1D1B11"/>
                <w:szCs w:val="24"/>
              </w:rPr>
              <w:t>самосто</w:t>
            </w:r>
            <w:r w:rsidR="00F97EEF">
              <w:rPr>
                <w:color w:val="1D1B11"/>
                <w:szCs w:val="24"/>
              </w:rPr>
              <w:t>-ятельных</w:t>
            </w:r>
            <w:proofErr w:type="spellEnd"/>
            <w:proofErr w:type="gramEnd"/>
            <w:r w:rsidR="00F97EEF">
              <w:rPr>
                <w:color w:val="1D1B11"/>
                <w:szCs w:val="24"/>
              </w:rPr>
              <w:t xml:space="preserve"> работ;</w:t>
            </w:r>
          </w:p>
          <w:p w:rsidR="00F97EEF" w:rsidRPr="00DE15BB" w:rsidRDefault="00F97EEF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>с</w:t>
            </w:r>
            <w:r w:rsidRPr="00D57F9D">
              <w:rPr>
                <w:color w:val="1D1B11"/>
                <w:szCs w:val="24"/>
              </w:rPr>
              <w:t xml:space="preserve">оздаётся благоприятный психологический и </w:t>
            </w:r>
            <w:proofErr w:type="spellStart"/>
            <w:proofErr w:type="gramStart"/>
            <w:r w:rsidRPr="00D57F9D">
              <w:rPr>
                <w:color w:val="1D1B11"/>
                <w:szCs w:val="24"/>
              </w:rPr>
              <w:t>эмо</w:t>
            </w:r>
            <w:r>
              <w:rPr>
                <w:color w:val="1D1B11"/>
                <w:szCs w:val="24"/>
              </w:rPr>
              <w:t>-</w:t>
            </w:r>
            <w:r w:rsidRPr="00D57F9D">
              <w:rPr>
                <w:color w:val="1D1B11"/>
                <w:szCs w:val="24"/>
              </w:rPr>
              <w:t>циональный</w:t>
            </w:r>
            <w:proofErr w:type="spellEnd"/>
            <w:proofErr w:type="gramEnd"/>
            <w:r w:rsidRPr="00D57F9D">
              <w:rPr>
                <w:color w:val="1D1B11"/>
                <w:szCs w:val="24"/>
              </w:rPr>
              <w:t xml:space="preserve"> климат на уроке</w:t>
            </w:r>
            <w:r>
              <w:rPr>
                <w:color w:val="1D1B11"/>
                <w:szCs w:val="24"/>
              </w:rPr>
              <w:t>.</w:t>
            </w:r>
          </w:p>
          <w:p w:rsidR="00DE15BB" w:rsidRPr="00D57F9D" w:rsidRDefault="00DE15BB" w:rsidP="00F97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97EEF" w:rsidRPr="002E4C1F" w:rsidTr="004C5ED5">
        <w:trPr>
          <w:trHeight w:val="2400"/>
        </w:trPr>
        <w:tc>
          <w:tcPr>
            <w:tcW w:w="887" w:type="pct"/>
            <w:shd w:val="clear" w:color="auto" w:fill="auto"/>
          </w:tcPr>
          <w:p w:rsidR="00F97EEF" w:rsidRPr="00D57F9D" w:rsidRDefault="00F97EEF" w:rsidP="00F97EEF">
            <w:pPr>
              <w:spacing w:line="240" w:lineRule="auto"/>
              <w:jc w:val="both"/>
              <w:rPr>
                <w:b/>
                <w:szCs w:val="24"/>
              </w:rPr>
            </w:pPr>
            <w:r w:rsidRPr="00D57F9D">
              <w:rPr>
                <w:b/>
                <w:szCs w:val="24"/>
              </w:rPr>
              <w:lastRenderedPageBreak/>
              <w:t>Электронные образовательные ресурсы</w:t>
            </w:r>
          </w:p>
        </w:tc>
        <w:tc>
          <w:tcPr>
            <w:tcW w:w="1457" w:type="pct"/>
            <w:shd w:val="clear" w:color="auto" w:fill="auto"/>
          </w:tcPr>
          <w:p w:rsidR="00F97EEF" w:rsidRPr="00D57F9D" w:rsidRDefault="00403B40" w:rsidP="00403B4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="00F97EEF" w:rsidRPr="00D57F9D">
              <w:rPr>
                <w:rFonts w:eastAsia="Times New Roman"/>
                <w:color w:val="auto"/>
                <w:szCs w:val="24"/>
                <w:lang w:eastAsia="ru-RU"/>
              </w:rPr>
              <w:t>В условиях работы по новому ФГСО начального образования урок должен не только перестать быть единицей планирования и анализа обучения, но освободить место для появления других форм организации учебного процесса в начальной школе.</w:t>
            </w:r>
            <w:r w:rsidR="00F97EEF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="00F97EEF"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Перед учителями начальных классов ФГОС </w:t>
            </w:r>
            <w:r w:rsidR="00F97EEF">
              <w:rPr>
                <w:rFonts w:eastAsia="Times New Roman"/>
                <w:color w:val="auto"/>
                <w:szCs w:val="24"/>
                <w:lang w:eastAsia="ru-RU"/>
              </w:rPr>
              <w:t xml:space="preserve">НОО </w:t>
            </w:r>
            <w:r w:rsidR="00F97EEF" w:rsidRPr="00D57F9D">
              <w:rPr>
                <w:rFonts w:eastAsia="Times New Roman"/>
                <w:color w:val="auto"/>
                <w:szCs w:val="24"/>
                <w:lang w:eastAsia="ru-RU"/>
              </w:rPr>
              <w:t>ставит задачу использования в своей работе материально-технического и информационного оснащения образовательного процесса, который обеспечивает ученикам возможность:</w:t>
            </w:r>
          </w:p>
          <w:p w:rsid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t>О  ных работ. бного материала,</w:t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vanish/>
                <w:color w:val="auto"/>
                <w:szCs w:val="24"/>
                <w:lang w:eastAsia="ru-RU"/>
              </w:rPr>
              <w:pgNum/>
            </w: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создания и использования информации;</w:t>
            </w:r>
          </w:p>
          <w:p w:rsid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 xml:space="preserve">получение информации </w:t>
            </w:r>
            <w:proofErr w:type="spellStart"/>
            <w:proofErr w:type="gramStart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различ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ными</w:t>
            </w:r>
            <w:proofErr w:type="spellEnd"/>
            <w:proofErr w:type="gramEnd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 xml:space="preserve"> способами; </w:t>
            </w:r>
          </w:p>
          <w:p w:rsid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проведение экспериментов с использованием виртуально-наглядных моделей;</w:t>
            </w:r>
          </w:p>
          <w:p w:rsidR="00F97EEF" w:rsidRP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 xml:space="preserve"> создание материальных </w:t>
            </w:r>
            <w:proofErr w:type="spellStart"/>
            <w:proofErr w:type="gramStart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объек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тов</w:t>
            </w:r>
            <w:proofErr w:type="spellEnd"/>
            <w:proofErr w:type="gramEnd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, в том числе произведений искусства;  </w:t>
            </w:r>
          </w:p>
          <w:p w:rsidR="00F97EEF" w:rsidRDefault="00F97EEF" w:rsidP="000F4029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обработка материалов с </w:t>
            </w:r>
            <w:proofErr w:type="spellStart"/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исполь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зованием</w:t>
            </w:r>
            <w:proofErr w:type="spellEnd"/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технологических ин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proofErr w:type="spell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струментов</w:t>
            </w:r>
            <w:proofErr w:type="spell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, проектирования и конструирования.</w:t>
            </w:r>
          </w:p>
          <w:p w:rsidR="00F97EEF" w:rsidRPr="00F97EEF" w:rsidRDefault="00F97EEF" w:rsidP="009D07D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В реализации всех этих задач учителям начальных классов должно помочь учебно-методическое и </w:t>
            </w:r>
            <w:proofErr w:type="spell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инфор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мационное</w:t>
            </w:r>
            <w:proofErr w:type="spell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обеспечение, а также доступ </w:t>
            </w:r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к</w:t>
            </w:r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печатным и 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 xml:space="preserve">ЭОР. 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Самые эффективные электронные </w:t>
            </w:r>
            <w:proofErr w:type="spellStart"/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образо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вательные</w:t>
            </w:r>
            <w:proofErr w:type="spellEnd"/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ресурсы – мультимедиа ресурсы.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</w:t>
            </w:r>
            <w:proofErr w:type="spellStart"/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закла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дывается</w:t>
            </w:r>
            <w:proofErr w:type="spellEnd"/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основа мышления и практической деятельности ребенка. Мультимедиа ресурсы не заменяют учителя и учебники, но в то же время создают принципиально новые возможности для усвоения материала.</w:t>
            </w:r>
          </w:p>
          <w:p w:rsidR="00F97EEF" w:rsidRPr="009D07DC" w:rsidRDefault="00F97EEF" w:rsidP="00F97EEF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7DC">
              <w:rPr>
                <w:rFonts w:eastAsia="Times New Roman"/>
                <w:szCs w:val="24"/>
                <w:lang w:eastAsia="ru-RU"/>
              </w:rPr>
              <w:t xml:space="preserve">Ресурсы, которыми я пользуюсь:  </w:t>
            </w:r>
          </w:p>
          <w:p w:rsidR="00F97EEF" w:rsidRPr="009D07DC" w:rsidRDefault="0017176E" w:rsidP="00F97EEF">
            <w:pPr>
              <w:suppressAutoHyphens/>
              <w:spacing w:after="0" w:line="240" w:lineRule="auto"/>
              <w:rPr>
                <w:szCs w:val="24"/>
              </w:rPr>
            </w:pPr>
            <w:hyperlink r:id="rId9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http://interneturok.ru/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>Уроки школьной программы. Видео, конспекты, тесты, тренажеры.</w:t>
            </w:r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 xml:space="preserve">Сайт «Фестиваль педагогических идей. Открытый урок" </w:t>
            </w:r>
            <w:hyperlink r:id="rId10" w:history="1">
              <w:r w:rsidRPr="009D07DC">
                <w:rPr>
                  <w:szCs w:val="24"/>
                </w:rPr>
                <w:t>http://festival.1september.ru/</w:t>
              </w:r>
            </w:hyperlink>
          </w:p>
          <w:p w:rsidR="00F97EEF" w:rsidRPr="009D07DC" w:rsidRDefault="0017176E" w:rsidP="00F97EEF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hyperlink r:id="rId11" w:history="1">
              <w:r w:rsidR="00F97EEF" w:rsidRPr="009D07DC">
                <w:rPr>
                  <w:rStyle w:val="a8"/>
                  <w:color w:val="000000" w:themeColor="text1"/>
                  <w:szCs w:val="24"/>
                  <w:lang w:eastAsia="ar-SA"/>
                </w:rPr>
                <w:t>http://school-collection.edu.ru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>Единая коллекция цифровых образовательных ресурсов (ЦОР)</w:t>
            </w:r>
          </w:p>
          <w:p w:rsidR="00F97EEF" w:rsidRPr="009D07DC" w:rsidRDefault="0017176E" w:rsidP="009D07DC">
            <w:pPr>
              <w:shd w:val="clear" w:color="auto" w:fill="FFFFFF" w:themeFill="background1"/>
              <w:suppressAutoHyphens/>
              <w:spacing w:after="0" w:line="240" w:lineRule="auto"/>
              <w:rPr>
                <w:szCs w:val="24"/>
              </w:rPr>
            </w:pPr>
            <w:hyperlink r:id="rId12" w:history="1">
              <w:r w:rsidR="00F97EEF" w:rsidRPr="009D07DC">
                <w:rPr>
                  <w:rStyle w:val="a8"/>
                  <w:color w:val="000000" w:themeColor="text1"/>
                  <w:szCs w:val="24"/>
                  <w:shd w:val="clear" w:color="auto" w:fill="F8F8F8"/>
                </w:rPr>
                <w:t>http://pedsovet.org/</w:t>
              </w:r>
            </w:hyperlink>
          </w:p>
          <w:p w:rsidR="00F97EEF" w:rsidRPr="009D07DC" w:rsidRDefault="00F97EEF" w:rsidP="009D07DC">
            <w:pPr>
              <w:shd w:val="clear" w:color="auto" w:fill="FFFFFF" w:themeFill="background1"/>
              <w:suppressAutoHyphens/>
              <w:spacing w:after="0" w:line="240" w:lineRule="auto"/>
              <w:rPr>
                <w:szCs w:val="24"/>
                <w:shd w:val="clear" w:color="auto" w:fill="F8F8F8"/>
              </w:rPr>
            </w:pPr>
            <w:r w:rsidRPr="009D07DC">
              <w:rPr>
                <w:szCs w:val="24"/>
                <w:shd w:val="clear" w:color="auto" w:fill="F8F8F8"/>
              </w:rPr>
              <w:t>Всероссийский интернет – педсовет</w:t>
            </w:r>
          </w:p>
          <w:p w:rsidR="00F97EEF" w:rsidRPr="009D07DC" w:rsidRDefault="0017176E" w:rsidP="009D07DC">
            <w:pPr>
              <w:shd w:val="clear" w:color="auto" w:fill="FFFFFF" w:themeFill="background1"/>
              <w:suppressAutoHyphens/>
              <w:spacing w:after="0" w:line="240" w:lineRule="auto"/>
              <w:rPr>
                <w:szCs w:val="24"/>
              </w:rPr>
            </w:pPr>
            <w:hyperlink r:id="rId13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http://www.openclass.ru/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  <w:shd w:val="clear" w:color="auto" w:fill="F8F8F8"/>
              </w:rPr>
            </w:pPr>
            <w:r w:rsidRPr="009D07DC">
              <w:rPr>
                <w:szCs w:val="24"/>
                <w:shd w:val="clear" w:color="auto" w:fill="F8F8F8"/>
              </w:rPr>
              <w:t>Открытый класс</w:t>
            </w:r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proofErr w:type="gramStart"/>
            <w:r w:rsidRPr="009D07DC">
              <w:rPr>
                <w:szCs w:val="24"/>
              </w:rPr>
              <w:t xml:space="preserve">Сайт «Социальная сеть работников образования) </w:t>
            </w:r>
            <w:proofErr w:type="gramEnd"/>
          </w:p>
          <w:p w:rsidR="00F97EEF" w:rsidRPr="009D07DC" w:rsidRDefault="0017176E" w:rsidP="00F97EEF">
            <w:pPr>
              <w:suppressAutoHyphens/>
              <w:spacing w:after="0" w:line="240" w:lineRule="auto"/>
              <w:rPr>
                <w:szCs w:val="24"/>
              </w:rPr>
            </w:pPr>
            <w:hyperlink r:id="rId14" w:history="1">
              <w:r w:rsidR="00F97EEF" w:rsidRPr="009D07DC">
                <w:rPr>
                  <w:szCs w:val="24"/>
                  <w:u w:val="single"/>
                </w:rPr>
                <w:t>http://nsportal.ru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>Учительский портал</w:t>
            </w:r>
            <w:r w:rsidRPr="009D07DC">
              <w:rPr>
                <w:rStyle w:val="apple-converted-space"/>
                <w:szCs w:val="24"/>
              </w:rPr>
              <w:t> </w:t>
            </w:r>
            <w:hyperlink r:id="rId15" w:history="1">
              <w:r w:rsidRPr="009D07DC">
                <w:rPr>
                  <w:rStyle w:val="a8"/>
                  <w:color w:val="000000" w:themeColor="text1"/>
                  <w:szCs w:val="24"/>
                </w:rPr>
                <w:t>http://www.uchportal.ru</w:t>
              </w:r>
            </w:hyperlink>
          </w:p>
          <w:p w:rsidR="00F97EEF" w:rsidRPr="009D07DC" w:rsidRDefault="0017176E" w:rsidP="00F97EEF">
            <w:pPr>
              <w:spacing w:after="0" w:line="240" w:lineRule="auto"/>
              <w:rPr>
                <w:szCs w:val="24"/>
              </w:rPr>
            </w:pPr>
            <w:hyperlink r:id="rId16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http://multiurok.ru</w:t>
              </w:r>
            </w:hyperlink>
          </w:p>
          <w:p w:rsidR="00403B40" w:rsidRPr="00403B40" w:rsidRDefault="0017176E" w:rsidP="00403B40">
            <w:pPr>
              <w:spacing w:after="0" w:line="240" w:lineRule="auto"/>
              <w:rPr>
                <w:szCs w:val="24"/>
              </w:rPr>
            </w:pPr>
            <w:hyperlink r:id="rId17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http://infourok.ru/</w:t>
              </w:r>
            </w:hyperlink>
          </w:p>
          <w:p w:rsidR="00403B40" w:rsidRPr="004C5ED5" w:rsidRDefault="0017176E" w:rsidP="00403B40">
            <w:pPr>
              <w:shd w:val="clear" w:color="auto" w:fill="FFFFFF"/>
              <w:spacing w:after="0" w:line="255" w:lineRule="atLeast"/>
              <w:textAlignment w:val="top"/>
              <w:rPr>
                <w:rFonts w:cs="Times New Roman"/>
                <w:szCs w:val="24"/>
                <w:lang w:val="en-US"/>
              </w:rPr>
            </w:pPr>
            <w:hyperlink r:id="rId18" w:tgtFrame="_blank" w:history="1">
              <w:r w:rsidR="00403B40" w:rsidRPr="004C5ED5">
                <w:rPr>
                  <w:rStyle w:val="a8"/>
                  <w:rFonts w:cs="Times New Roman"/>
                  <w:bCs/>
                  <w:color w:val="000000" w:themeColor="text1"/>
                  <w:szCs w:val="24"/>
                  <w:lang w:val="en-US"/>
                </w:rPr>
                <w:t>preemstvennost.ru</w:t>
              </w:r>
            </w:hyperlink>
          </w:p>
          <w:p w:rsidR="00403B40" w:rsidRPr="004C5ED5" w:rsidRDefault="0017176E" w:rsidP="00403B40">
            <w:pPr>
              <w:shd w:val="clear" w:color="auto" w:fill="FFFFFF"/>
              <w:spacing w:after="0" w:line="255" w:lineRule="atLeast"/>
              <w:textAlignment w:val="top"/>
              <w:rPr>
                <w:rFonts w:cs="Times New Roman"/>
                <w:szCs w:val="24"/>
                <w:lang w:val="en-US"/>
              </w:rPr>
            </w:pPr>
            <w:hyperlink r:id="rId19" w:tgtFrame="_blank" w:history="1">
              <w:r w:rsidR="00403B40" w:rsidRPr="004C5ED5">
                <w:rPr>
                  <w:rStyle w:val="a8"/>
                  <w:rFonts w:cs="Times New Roman"/>
                  <w:bCs/>
                  <w:color w:val="000000" w:themeColor="text1"/>
                  <w:szCs w:val="24"/>
                  <w:lang w:val="en-US"/>
                </w:rPr>
                <w:t>portalpedagoga.ru</w:t>
              </w:r>
            </w:hyperlink>
          </w:p>
          <w:p w:rsidR="00F97EEF" w:rsidRPr="00752721" w:rsidRDefault="0017176E" w:rsidP="004C5ED5">
            <w:pPr>
              <w:shd w:val="clear" w:color="auto" w:fill="FFFFFF"/>
              <w:spacing w:line="255" w:lineRule="atLeast"/>
              <w:textAlignment w:val="top"/>
              <w:rPr>
                <w:rFonts w:cs="Times New Roman"/>
                <w:szCs w:val="24"/>
                <w:lang w:val="en-US"/>
              </w:rPr>
            </w:pPr>
            <w:hyperlink r:id="rId20" w:tgtFrame="_blank" w:history="1">
              <w:r w:rsidR="00403B40" w:rsidRPr="004C5ED5">
                <w:rPr>
                  <w:rStyle w:val="a8"/>
                  <w:rFonts w:cs="Times New Roman"/>
                  <w:bCs/>
                  <w:color w:val="000000" w:themeColor="text1"/>
                  <w:szCs w:val="24"/>
                  <w:lang w:val="en-US"/>
                </w:rPr>
                <w:t>videouroki.net</w:t>
              </w:r>
            </w:hyperlink>
          </w:p>
        </w:tc>
        <w:tc>
          <w:tcPr>
            <w:tcW w:w="1512" w:type="pct"/>
            <w:shd w:val="clear" w:color="auto" w:fill="auto"/>
          </w:tcPr>
          <w:p w:rsidR="00403B40" w:rsidRDefault="00403B40" w:rsidP="00403B40">
            <w:pPr>
              <w:spacing w:after="0" w:line="240" w:lineRule="auto"/>
              <w:jc w:val="both"/>
              <w:rPr>
                <w:szCs w:val="24"/>
              </w:rPr>
            </w:pPr>
            <w:r w:rsidRPr="00752721">
              <w:rPr>
                <w:szCs w:val="24"/>
                <w:lang w:val="en-US"/>
              </w:rPr>
              <w:lastRenderedPageBreak/>
              <w:t xml:space="preserve">     </w:t>
            </w:r>
            <w:proofErr w:type="spellStart"/>
            <w:r w:rsidR="00F97EEF" w:rsidRPr="00D57F9D">
              <w:rPr>
                <w:szCs w:val="24"/>
              </w:rPr>
              <w:t>Электронно</w:t>
            </w:r>
            <w:proofErr w:type="spellEnd"/>
            <w:r w:rsidR="00F97EEF" w:rsidRPr="00D57F9D">
              <w:rPr>
                <w:szCs w:val="24"/>
              </w:rPr>
              <w:t xml:space="preserve"> - образовательные </w:t>
            </w:r>
            <w:proofErr w:type="spellStart"/>
            <w:r w:rsidR="00F97EEF" w:rsidRPr="00D57F9D">
              <w:rPr>
                <w:szCs w:val="24"/>
              </w:rPr>
              <w:t>ресур</w:t>
            </w:r>
            <w:r>
              <w:rPr>
                <w:szCs w:val="24"/>
              </w:rPr>
              <w:t>-</w:t>
            </w:r>
            <w:r w:rsidR="00F97EEF" w:rsidRPr="00D57F9D">
              <w:rPr>
                <w:szCs w:val="24"/>
              </w:rPr>
              <w:t>сы</w:t>
            </w:r>
            <w:proofErr w:type="spellEnd"/>
            <w:r w:rsidR="00F97EEF" w:rsidRPr="00D57F9D">
              <w:rPr>
                <w:szCs w:val="24"/>
              </w:rPr>
              <w:t xml:space="preserve"> применяю на различных этапах </w:t>
            </w:r>
            <w:r>
              <w:rPr>
                <w:szCs w:val="24"/>
              </w:rPr>
              <w:t>уроков математики</w:t>
            </w:r>
            <w:r w:rsidR="00F97EEF" w:rsidRPr="00D57F9D">
              <w:rPr>
                <w:szCs w:val="24"/>
              </w:rPr>
              <w:t xml:space="preserve">, окружающего мира, </w:t>
            </w:r>
            <w:proofErr w:type="gramStart"/>
            <w:r w:rsidR="00F97EEF" w:rsidRPr="00D57F9D">
              <w:rPr>
                <w:szCs w:val="24"/>
              </w:rPr>
              <w:t>ИЗО</w:t>
            </w:r>
            <w:proofErr w:type="gramEnd"/>
            <w:r w:rsidR="00F97EEF" w:rsidRPr="00D57F9D">
              <w:rPr>
                <w:szCs w:val="24"/>
              </w:rPr>
              <w:t xml:space="preserve">, русского языка, литературного чтения, технологии. </w:t>
            </w:r>
          </w:p>
          <w:p w:rsidR="00403B40" w:rsidRDefault="00403B40" w:rsidP="00403B4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97EEF" w:rsidRPr="00D57F9D">
              <w:rPr>
                <w:szCs w:val="24"/>
              </w:rPr>
              <w:t>Применение интерактивных модулей очень удобно  тем,  что дети могут проверять свои знания сами, сразу могут получать оценку.   ЭОР  имеют большие возможности для организации деятельности и учителя, и учеников</w:t>
            </w:r>
            <w:r>
              <w:rPr>
                <w:szCs w:val="24"/>
              </w:rPr>
              <w:t>.</w:t>
            </w:r>
          </w:p>
          <w:p w:rsidR="00F97EEF" w:rsidRPr="00D57F9D" w:rsidRDefault="00434D91" w:rsidP="00403B40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     </w:t>
            </w:r>
            <w:r w:rsidR="00F97EEF" w:rsidRPr="00D57F9D">
              <w:rPr>
                <w:rStyle w:val="c2"/>
                <w:szCs w:val="24"/>
              </w:rPr>
              <w:t xml:space="preserve">Особенно существенное значение имеет применение ЭОР  для организации самостоятельной познавательной </w:t>
            </w:r>
            <w:proofErr w:type="spellStart"/>
            <w:proofErr w:type="gramStart"/>
            <w:r w:rsidR="00F97EEF" w:rsidRPr="00D57F9D">
              <w:rPr>
                <w:rStyle w:val="c2"/>
                <w:szCs w:val="24"/>
              </w:rPr>
              <w:t>дея</w:t>
            </w:r>
            <w:r>
              <w:rPr>
                <w:rStyle w:val="c2"/>
                <w:szCs w:val="24"/>
              </w:rPr>
              <w:t>-</w:t>
            </w:r>
            <w:r w:rsidR="00F97EEF" w:rsidRPr="00D57F9D">
              <w:rPr>
                <w:rStyle w:val="c2"/>
                <w:szCs w:val="24"/>
              </w:rPr>
              <w:t>тельности</w:t>
            </w:r>
            <w:proofErr w:type="spellEnd"/>
            <w:proofErr w:type="gramEnd"/>
            <w:r w:rsidR="00F97EEF" w:rsidRPr="00D57F9D">
              <w:rPr>
                <w:rStyle w:val="c2"/>
                <w:szCs w:val="24"/>
              </w:rPr>
              <w:t xml:space="preserve"> учащихся.</w:t>
            </w:r>
          </w:p>
          <w:p w:rsidR="00F97EEF" w:rsidRPr="00D57F9D" w:rsidRDefault="00F97EEF" w:rsidP="00F97EEF">
            <w:pPr>
              <w:shd w:val="clear" w:color="auto" w:fill="FFFFFF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F97EEF" w:rsidRPr="00D57F9D" w:rsidRDefault="00434D91" w:rsidP="00F97EE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97EEF" w:rsidRPr="00D57F9D">
              <w:rPr>
                <w:szCs w:val="24"/>
              </w:rPr>
              <w:t>Использование электрон</w:t>
            </w:r>
            <w:r>
              <w:rPr>
                <w:szCs w:val="24"/>
              </w:rPr>
              <w:t>-</w:t>
            </w:r>
            <w:proofErr w:type="spellStart"/>
            <w:r w:rsidR="00F97EEF" w:rsidRPr="00D57F9D">
              <w:rPr>
                <w:szCs w:val="24"/>
              </w:rPr>
              <w:t>ных</w:t>
            </w:r>
            <w:proofErr w:type="spellEnd"/>
            <w:r w:rsidR="00F97EEF" w:rsidRPr="00D57F9D">
              <w:rPr>
                <w:szCs w:val="24"/>
              </w:rPr>
              <w:t xml:space="preserve"> </w:t>
            </w:r>
            <w:proofErr w:type="gramStart"/>
            <w:r w:rsidR="00F97EEF" w:rsidRPr="00D57F9D">
              <w:rPr>
                <w:szCs w:val="24"/>
              </w:rPr>
              <w:t>образовательных</w:t>
            </w:r>
            <w:proofErr w:type="gramEnd"/>
            <w:r w:rsidR="00F97EEF" w:rsidRPr="00D57F9D">
              <w:rPr>
                <w:szCs w:val="24"/>
              </w:rPr>
              <w:t xml:space="preserve"> </w:t>
            </w:r>
            <w:proofErr w:type="spellStart"/>
            <w:r w:rsidR="00F97EEF" w:rsidRPr="00D57F9D">
              <w:rPr>
                <w:szCs w:val="24"/>
              </w:rPr>
              <w:t>ресур</w:t>
            </w:r>
            <w:proofErr w:type="spellEnd"/>
            <w:r>
              <w:rPr>
                <w:szCs w:val="24"/>
              </w:rPr>
              <w:t>-</w:t>
            </w:r>
            <w:r w:rsidR="00F97EEF" w:rsidRPr="00D57F9D">
              <w:rPr>
                <w:szCs w:val="24"/>
              </w:rPr>
              <w:t>сов позволяет более эф</w:t>
            </w:r>
            <w:r>
              <w:rPr>
                <w:szCs w:val="24"/>
              </w:rPr>
              <w:t>-</w:t>
            </w:r>
            <w:proofErr w:type="spellStart"/>
            <w:r w:rsidR="00F97EEF" w:rsidRPr="00D57F9D">
              <w:rPr>
                <w:szCs w:val="24"/>
              </w:rPr>
              <w:t>фективно</w:t>
            </w:r>
            <w:proofErr w:type="spellEnd"/>
            <w:r w:rsidR="00F97EEF" w:rsidRPr="00D57F9D">
              <w:rPr>
                <w:szCs w:val="24"/>
              </w:rPr>
              <w:t xml:space="preserve"> проводить уроки. </w:t>
            </w:r>
          </w:p>
          <w:p w:rsidR="00F97EEF" w:rsidRPr="00D57F9D" w:rsidRDefault="00434D91" w:rsidP="00F97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 xml:space="preserve">     </w:t>
            </w:r>
            <w:r w:rsidR="00F97EEF" w:rsidRPr="00D57F9D">
              <w:rPr>
                <w:color w:val="1D1B11"/>
                <w:szCs w:val="24"/>
              </w:rPr>
              <w:t>Результаты использования ЭОР:</w:t>
            </w:r>
          </w:p>
          <w:p w:rsidR="00F97EEF" w:rsidRPr="00434D91" w:rsidRDefault="00434D91" w:rsidP="000F4029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1D1B11"/>
                <w:szCs w:val="24"/>
              </w:rPr>
            </w:pPr>
            <w:proofErr w:type="spellStart"/>
            <w:r>
              <w:rPr>
                <w:color w:val="1D1B11"/>
                <w:szCs w:val="24"/>
              </w:rPr>
              <w:t>и</w:t>
            </w:r>
            <w:r w:rsidR="00F97EEF" w:rsidRPr="00434D91">
              <w:rPr>
                <w:color w:val="1D1B11"/>
                <w:szCs w:val="24"/>
              </w:rPr>
              <w:t>нтернет-ресурсы</w:t>
            </w:r>
            <w:proofErr w:type="spellEnd"/>
            <w:r w:rsidR="00F97EEF" w:rsidRPr="00434D91">
              <w:rPr>
                <w:color w:val="1D1B11"/>
                <w:szCs w:val="24"/>
              </w:rPr>
              <w:t xml:space="preserve"> используются на уроках, при подготовке к урокам, как учителем, так и обучающимися для актуализации ранее пол</w:t>
            </w:r>
            <w:r>
              <w:rPr>
                <w:color w:val="1D1B11"/>
                <w:szCs w:val="24"/>
              </w:rPr>
              <w:t>ученных знаний, при изучении «</w:t>
            </w:r>
            <w:proofErr w:type="gramStart"/>
            <w:r>
              <w:rPr>
                <w:color w:val="1D1B11"/>
                <w:szCs w:val="24"/>
              </w:rPr>
              <w:t>ин-</w:t>
            </w:r>
            <w:r w:rsidR="00F97EEF" w:rsidRPr="00434D91">
              <w:rPr>
                <w:color w:val="1D1B11"/>
                <w:szCs w:val="24"/>
              </w:rPr>
              <w:t>новаций</w:t>
            </w:r>
            <w:proofErr w:type="gramEnd"/>
            <w:r w:rsidR="00F97EEF" w:rsidRPr="00434D91">
              <w:rPr>
                <w:color w:val="1D1B11"/>
                <w:szCs w:val="24"/>
              </w:rPr>
              <w:t>».</w:t>
            </w:r>
          </w:p>
          <w:p w:rsidR="00F97EEF" w:rsidRPr="00434D91" w:rsidRDefault="00434D91" w:rsidP="000F4029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>работа в сети Интернет  -</w:t>
            </w:r>
            <w:r w:rsidRPr="00434D91">
              <w:rPr>
                <w:color w:val="1D1B11"/>
                <w:szCs w:val="24"/>
              </w:rPr>
              <w:t xml:space="preserve"> ч</w:t>
            </w:r>
            <w:r w:rsidR="00F97EEF" w:rsidRPr="00434D91">
              <w:rPr>
                <w:color w:val="1D1B11"/>
                <w:szCs w:val="24"/>
              </w:rPr>
              <w:t>тение и письмо, поиск ответов на вопросы, нахождение нужной информации по теме урока или при создании презентаций, проектов.</w:t>
            </w:r>
          </w:p>
          <w:p w:rsidR="00F97EEF" w:rsidRPr="00434D91" w:rsidRDefault="00434D91" w:rsidP="000F4029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>р</w:t>
            </w:r>
            <w:r w:rsidR="00F97EEF" w:rsidRPr="00434D91">
              <w:rPr>
                <w:color w:val="1D1B11"/>
                <w:szCs w:val="24"/>
              </w:rPr>
              <w:t xml:space="preserve">азмещение </w:t>
            </w:r>
            <w:proofErr w:type="spellStart"/>
            <w:r w:rsidR="00F97EEF" w:rsidRPr="00434D91">
              <w:rPr>
                <w:color w:val="1D1B11"/>
                <w:szCs w:val="24"/>
              </w:rPr>
              <w:t>собствен</w:t>
            </w:r>
            <w:r>
              <w:rPr>
                <w:color w:val="1D1B11"/>
                <w:szCs w:val="24"/>
              </w:rPr>
              <w:t>-</w:t>
            </w:r>
            <w:r w:rsidR="00F97EEF" w:rsidRPr="00434D91">
              <w:rPr>
                <w:color w:val="1D1B11"/>
                <w:szCs w:val="24"/>
              </w:rPr>
              <w:t>ных</w:t>
            </w:r>
            <w:proofErr w:type="spellEnd"/>
            <w:r w:rsidR="00F97EEF" w:rsidRPr="00434D91">
              <w:rPr>
                <w:color w:val="1D1B11"/>
                <w:szCs w:val="24"/>
              </w:rPr>
              <w:t xml:space="preserve"> работ на </w:t>
            </w:r>
            <w:proofErr w:type="spellStart"/>
            <w:r w:rsidR="00F97EEF" w:rsidRPr="00434D91">
              <w:rPr>
                <w:color w:val="1D1B11"/>
                <w:szCs w:val="24"/>
              </w:rPr>
              <w:t>офи</w:t>
            </w:r>
            <w:r>
              <w:rPr>
                <w:color w:val="1D1B11"/>
                <w:szCs w:val="24"/>
              </w:rPr>
              <w:t>-</w:t>
            </w:r>
            <w:r w:rsidR="00F97EEF" w:rsidRPr="00434D91">
              <w:rPr>
                <w:color w:val="1D1B11"/>
                <w:szCs w:val="24"/>
              </w:rPr>
              <w:lastRenderedPageBreak/>
              <w:t>циальных</w:t>
            </w:r>
            <w:proofErr w:type="spellEnd"/>
            <w:r w:rsidR="00F97EEF" w:rsidRPr="00434D91">
              <w:rPr>
                <w:color w:val="1D1B11"/>
                <w:szCs w:val="24"/>
              </w:rPr>
              <w:t xml:space="preserve"> сайтах</w:t>
            </w:r>
            <w:r>
              <w:rPr>
                <w:color w:val="1D1B11"/>
                <w:szCs w:val="24"/>
              </w:rPr>
              <w:t>.</w:t>
            </w:r>
          </w:p>
          <w:p w:rsidR="00F97EEF" w:rsidRPr="00D57F9D" w:rsidRDefault="00F97EEF" w:rsidP="00F97EE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1C58E8" w:rsidRDefault="001C58E8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EA44C8" w:rsidRDefault="00EA44C8" w:rsidP="00EA44C8">
      <w:pPr>
        <w:jc w:val="center"/>
        <w:rPr>
          <w:rFonts w:cs="Times New Roman"/>
          <w:b/>
          <w:i/>
          <w:szCs w:val="24"/>
        </w:rPr>
      </w:pPr>
      <w:r w:rsidRPr="00F41026">
        <w:rPr>
          <w:rFonts w:cs="Times New Roman"/>
          <w:b/>
          <w:i/>
          <w:szCs w:val="24"/>
        </w:rPr>
        <w:t>Классификация  интерактивных  приёмов методов в собственной педагогической практике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3"/>
        <w:gridCol w:w="3430"/>
        <w:gridCol w:w="1463"/>
        <w:gridCol w:w="1246"/>
        <w:gridCol w:w="1645"/>
        <w:gridCol w:w="1640"/>
      </w:tblGrid>
      <w:tr w:rsidR="00CE0B0E" w:rsidTr="00CE0B0E">
        <w:tc>
          <w:tcPr>
            <w:tcW w:w="5503" w:type="dxa"/>
          </w:tcPr>
          <w:p w:rsidR="00CE0B0E" w:rsidRPr="00CE0B0E" w:rsidRDefault="00CE0B0E" w:rsidP="00EA44C8">
            <w:pPr>
              <w:jc w:val="center"/>
              <w:rPr>
                <w:rFonts w:cs="Times New Roman"/>
                <w:szCs w:val="24"/>
              </w:rPr>
            </w:pPr>
            <w:r w:rsidRPr="00CE0B0E">
              <w:rPr>
                <w:rFonts w:cs="Times New Roman"/>
                <w:szCs w:val="24"/>
              </w:rPr>
              <w:t>Цель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30" w:type="dxa"/>
            <w:vMerge w:val="restart"/>
            <w:vAlign w:val="center"/>
          </w:tcPr>
          <w:p w:rsidR="00CE0B0E" w:rsidRPr="00CE0B0E" w:rsidRDefault="00CE0B0E" w:rsidP="00CE0B0E">
            <w:pPr>
              <w:jc w:val="center"/>
              <w:rPr>
                <w:rFonts w:cs="Times New Roman"/>
                <w:szCs w:val="24"/>
              </w:rPr>
            </w:pPr>
            <w:r w:rsidRPr="00CE0B0E">
              <w:rPr>
                <w:rFonts w:cs="Times New Roman"/>
                <w:szCs w:val="24"/>
              </w:rPr>
              <w:t>Интерактивные методы обучения</w:t>
            </w:r>
          </w:p>
        </w:tc>
        <w:tc>
          <w:tcPr>
            <w:tcW w:w="5994" w:type="dxa"/>
            <w:gridSpan w:val="4"/>
            <w:vAlign w:val="center"/>
          </w:tcPr>
          <w:p w:rsidR="00CE0B0E" w:rsidRPr="00CE0B0E" w:rsidRDefault="00CE0B0E" w:rsidP="00CE0B0E">
            <w:pPr>
              <w:jc w:val="center"/>
              <w:rPr>
                <w:rFonts w:cs="Times New Roman"/>
                <w:szCs w:val="24"/>
              </w:rPr>
            </w:pPr>
            <w:r w:rsidRPr="00CE0B0E">
              <w:rPr>
                <w:rFonts w:cs="Times New Roman"/>
                <w:szCs w:val="24"/>
              </w:rPr>
              <w:t>Образовательная область</w:t>
            </w:r>
          </w:p>
        </w:tc>
      </w:tr>
      <w:tr w:rsidR="008C3DD8" w:rsidTr="00CE0B0E">
        <w:tc>
          <w:tcPr>
            <w:tcW w:w="5503" w:type="dxa"/>
            <w:vMerge w:val="restart"/>
          </w:tcPr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proofErr w:type="gramStart"/>
            <w:r w:rsidRPr="00BA19DA">
              <w:rPr>
                <w:rFonts w:cs="Times New Roman"/>
                <w:szCs w:val="24"/>
              </w:rPr>
              <w:t>Активизация мыслительной деятельности обучающихся на различных этапах урока;</w:t>
            </w:r>
            <w:proofErr w:type="gramEnd"/>
          </w:p>
          <w:p w:rsidR="008C3DD8" w:rsidRPr="00BA19DA" w:rsidRDefault="008C3DD8" w:rsidP="00CE0B0E">
            <w:pPr>
              <w:pStyle w:val="a7"/>
              <w:jc w:val="both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 xml:space="preserve">Стимулировать мотивацию и интерес, повышать уровень активности и самостоятельности </w:t>
            </w:r>
            <w:proofErr w:type="gramStart"/>
            <w:r w:rsidRPr="00BA19DA">
              <w:rPr>
                <w:rFonts w:cs="Times New Roman"/>
                <w:szCs w:val="24"/>
              </w:rPr>
              <w:t>обучающихся</w:t>
            </w:r>
            <w:proofErr w:type="gramEnd"/>
            <w:r w:rsidRPr="00BA19DA">
              <w:rPr>
                <w:rFonts w:cs="Times New Roman"/>
                <w:szCs w:val="24"/>
              </w:rPr>
              <w:t>;</w:t>
            </w:r>
          </w:p>
          <w:p w:rsidR="008C3DD8" w:rsidRPr="00BA19DA" w:rsidRDefault="008C3DD8" w:rsidP="00CE0B0E">
            <w:pPr>
              <w:jc w:val="both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Развитие навыков взаимодействия, взаимообучения, взаимоконтроля</w:t>
            </w:r>
          </w:p>
          <w:p w:rsidR="008C3DD8" w:rsidRPr="00BA19DA" w:rsidRDefault="008C3DD8" w:rsidP="00CE0B0E">
            <w:pPr>
              <w:jc w:val="both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Формирование коммуникативного навыка</w:t>
            </w:r>
          </w:p>
          <w:p w:rsidR="008C3DD8" w:rsidRPr="00BA19DA" w:rsidRDefault="008C3DD8" w:rsidP="00CE0B0E">
            <w:pPr>
              <w:pStyle w:val="a7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Для реализации принципов личностно-ориентированного обучения</w:t>
            </w:r>
          </w:p>
        </w:tc>
        <w:tc>
          <w:tcPr>
            <w:tcW w:w="3430" w:type="dxa"/>
            <w:vMerge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Окружающий мир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«Незаконченное предложение»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 xml:space="preserve">«Я уже знаю» 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«Лови ошибку»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«Составление кластера»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«Пометы на полях»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C173D9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«Ключевое слово»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«Карусель»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«Метод плюс-минус-вопрос»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«Да-нет»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«Маша-растеряша»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«Создай паспорт»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173D9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«Цветные поля»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C3DD8" w:rsidTr="00C173D9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</w:t>
            </w:r>
            <w:proofErr w:type="spellStart"/>
            <w:r w:rsidRPr="00BA19DA">
              <w:rPr>
                <w:rFonts w:cs="Times New Roman"/>
                <w:szCs w:val="24"/>
              </w:rPr>
              <w:t>Синквейн</w:t>
            </w:r>
            <w:proofErr w:type="spellEnd"/>
            <w:r w:rsidRPr="00BA19DA">
              <w:rPr>
                <w:rFonts w:cs="Times New Roman"/>
                <w:szCs w:val="24"/>
              </w:rPr>
              <w:t>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A44C8" w:rsidRDefault="00EA44C8" w:rsidP="00EA44C8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8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0425F6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Транслирование опыта практических результатов профессиональной деятельности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p w:rsidR="009F6142" w:rsidRPr="002E4C1F" w:rsidRDefault="009F6142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5477"/>
        <w:gridCol w:w="3651"/>
        <w:gridCol w:w="2412"/>
      </w:tblGrid>
      <w:tr w:rsidR="002E4C1F" w:rsidRPr="00BA19DA" w:rsidTr="00537560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Документ, подтверждающий уровень (муниципальный, региональный, всероссийский и т.п.) участия с указанием названия мероприятия, организатора (для инновационной, 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 xml:space="preserve">экспериментальной деятельности </w:t>
            </w:r>
            <w:r w:rsidRPr="00BA19DA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sym w:font="Symbol" w:char="F02D"/>
            </w:r>
            <w:r w:rsidRPr="00BA19DA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полные реквизиты распорядительного акта об открытии площадки)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Тема представленного опыта работы, в т. ч. инновационной и экспериментальной деятельности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53756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Место и дата представления</w:t>
            </w:r>
          </w:p>
        </w:tc>
      </w:tr>
      <w:tr w:rsidR="00537560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B4349D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Выступление на ШМО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BA19DA" w:rsidRDefault="00537560" w:rsidP="0053756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7D0334" w:rsidP="00BA19D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DA">
              <w:rPr>
                <w:rFonts w:ascii="Times New Roman" w:hAnsi="Times New Roman" w:cs="Times New Roman"/>
                <w:sz w:val="24"/>
                <w:szCs w:val="24"/>
              </w:rPr>
              <w:t>«Особенности инклюзивного образования»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4" w:rsidRPr="00BA19DA" w:rsidRDefault="00BB6B42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03.11.2016г.</w:t>
            </w:r>
          </w:p>
          <w:p w:rsidR="007D0334" w:rsidRPr="00BA19DA" w:rsidRDefault="007D0334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МБОУ СОШ №7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г.Охи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им.Д.М.Карбышева</w:t>
            </w:r>
            <w:proofErr w:type="spellEnd"/>
          </w:p>
        </w:tc>
      </w:tr>
      <w:tr w:rsidR="007D0334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34" w:rsidRPr="00BA19DA" w:rsidRDefault="007D0334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Выступление на ШМО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4" w:rsidRPr="00BA19DA" w:rsidRDefault="007D0334" w:rsidP="0053756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34" w:rsidRPr="00BA19DA" w:rsidRDefault="007D0334" w:rsidP="00BA19D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9DA">
              <w:rPr>
                <w:rFonts w:ascii="Times New Roman" w:hAnsi="Times New Roman" w:cs="Times New Roman"/>
                <w:sz w:val="24"/>
                <w:szCs w:val="24"/>
              </w:rPr>
              <w:t>«Внедрение ФГОС НОО</w:t>
            </w:r>
            <w:r w:rsidR="0075272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Pr="00BA1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A" w:rsidRPr="00BA19DA" w:rsidRDefault="00BB6B42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11.01.2017г.</w:t>
            </w:r>
          </w:p>
          <w:p w:rsidR="007D0334" w:rsidRPr="00BA19DA" w:rsidRDefault="007D0334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МБОУ СОШ №7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г.Охи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им.Д.М.Карбышева</w:t>
            </w:r>
            <w:proofErr w:type="spellEnd"/>
          </w:p>
        </w:tc>
      </w:tr>
      <w:tr w:rsidR="00537560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B4349D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Выступление на РМО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B4349D" w:rsidP="00B434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Сертификат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B4349D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метапредметного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подхода при обучении математики в начальной школе»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D" w:rsidRPr="00BA19DA" w:rsidRDefault="00B4349D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28.03.2017г.</w:t>
            </w:r>
          </w:p>
          <w:p w:rsidR="00537560" w:rsidRPr="00BA19DA" w:rsidRDefault="00B4349D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МБОУ НОШ №2 г.Охи</w:t>
            </w:r>
          </w:p>
        </w:tc>
      </w:tr>
      <w:tr w:rsidR="007D0334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34" w:rsidRPr="00BA19DA" w:rsidRDefault="007D0334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34" w:rsidRPr="00BA19DA" w:rsidRDefault="007D0334" w:rsidP="00B434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34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«Игры на развитие внимания»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13</w:t>
            </w: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7D0334" w:rsidRPr="00BA19DA" w:rsidRDefault="007D0334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537560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7D0334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BA19DA" w:rsidRDefault="007D0334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«Работа со словарными словами, как один из путей формирования орфографической зоркости учащихся»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</w:t>
            </w: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7D0334" w:rsidRPr="00BA19DA" w:rsidRDefault="007D0334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BA19DA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3A41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«Типы уроков»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</w:t>
            </w: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BA19DA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3A41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3A41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«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Здоровьесберегающие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образовательные технологии в НОО»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31.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BA19DA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A" w:rsidRPr="00BA19DA" w:rsidRDefault="00BA19DA" w:rsidP="00B6078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«Подготовка младших школьников к проектной деятельности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на валеологическом содержании)»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31.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BA19DA" w:rsidRPr="00BA19DA" w:rsidRDefault="00BA19DA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17176E" w:rsidRPr="00BA19DA" w:rsidTr="008F5708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Pr="00BA19DA" w:rsidRDefault="0017176E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Pr="00BA19DA" w:rsidRDefault="0017176E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Default="0017176E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Презентация по математике «Таблица умножения </w:t>
            </w:r>
            <w:r w:rsidR="008F5708">
              <w:rPr>
                <w:rFonts w:eastAsia="Times New Roman" w:cs="Times New Roman"/>
                <w:color w:val="auto"/>
                <w:szCs w:val="24"/>
                <w:lang w:eastAsia="ru-RU"/>
              </w:rPr>
              <w:t>на 2,3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Pr="00BA19DA" w:rsidRDefault="0017176E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09.04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.2017г.</w:t>
            </w:r>
          </w:p>
          <w:p w:rsidR="0017176E" w:rsidRPr="0017176E" w:rsidRDefault="0017176E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17176E" w:rsidRPr="0017176E" w:rsidRDefault="0017176E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17176E" w:rsidRPr="00BA19DA" w:rsidTr="008F5708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Pr="00BA19DA" w:rsidRDefault="0017176E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lastRenderedPageBreak/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Pr="00BA19DA" w:rsidRDefault="0017176E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Тест по русскому языку «Части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речи»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E" w:rsidRPr="0017176E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lastRenderedPageBreak/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Тест по окружающему миру «Космические тела»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C806D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Тест по окружающему миру «Органы чувств»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C806D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Презентация для детей «Звёзды»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Памятка для родителей по профилактике суицида среди детей и подростков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Памятка для родителей «Как помочь ребёнку в подготовке домашнего задания»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Викторина по сказкам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Х.К.Андерсена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742B05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Презентация к родительскому собранию «Цветы нашей жизни»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</w:t>
            </w: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590353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F5708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F5708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Тест по окружающему миру «История Отечества»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</w:t>
            </w: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5708" w:rsidRPr="00BA19DA" w:rsidTr="00590353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21B52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Pr="00BA19DA" w:rsidRDefault="00821B52" w:rsidP="00821B52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Свидетельство об обобщении педагогического опыта на Всероссийском уровне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8" w:rsidRDefault="00821B52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«Введение ФГОС НОО второго поколения»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8" w:rsidRPr="00401E8F" w:rsidRDefault="008F5708" w:rsidP="00DE1F9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</w:t>
            </w: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971A4" w:rsidRDefault="009971A4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EA44C8" w:rsidRDefault="00EA44C8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ED2F0C" w:rsidRDefault="00ED2F0C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ED2F0C" w:rsidRDefault="00ED2F0C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9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Результативность участия в профессиональных конкурсах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p w:rsidR="0099605C" w:rsidRPr="002E4C1F" w:rsidRDefault="0099605C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75" w:type="pct"/>
        <w:tblLook w:val="01E0" w:firstRow="1" w:lastRow="1" w:firstColumn="1" w:lastColumn="1" w:noHBand="0" w:noVBand="0"/>
      </w:tblPr>
      <w:tblGrid>
        <w:gridCol w:w="1224"/>
        <w:gridCol w:w="4839"/>
        <w:gridCol w:w="3683"/>
        <w:gridCol w:w="1562"/>
        <w:gridCol w:w="3544"/>
      </w:tblGrid>
      <w:tr w:rsidR="002E4C1F" w:rsidRPr="002E4C1F" w:rsidTr="0037566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Уровень, название профессионального конкурса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(член жюри, председатель жюри, член предметной комиссии, председатель предметной комиссии, наставник и пр.)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Название конкурсной работы (для участника конкурса)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(участник, призёр, победитель)</w:t>
            </w:r>
          </w:p>
        </w:tc>
      </w:tr>
      <w:tr w:rsidR="002E4C1F" w:rsidRPr="002E4C1F" w:rsidTr="0037566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6A5546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6A5546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75668" w:rsidRPr="002E4C1F" w:rsidTr="0037566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8" w:rsidRPr="00375668" w:rsidRDefault="00375668" w:rsidP="0037566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10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9971A4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lastRenderedPageBreak/>
        <w:t>Повышение профессиональной компетенции</w:t>
      </w:r>
    </w:p>
    <w:p w:rsidR="0099605C" w:rsidRPr="002E4C1F" w:rsidRDefault="0099605C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318"/>
        <w:gridCol w:w="3724"/>
      </w:tblGrid>
      <w:tr w:rsidR="002E4C1F" w:rsidRPr="002E4C1F" w:rsidTr="00BC1D7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Вид (профессиональное образование, дополнительное профессиональное образование (ПК, ПП), НМС и т.п.)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BC1D70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70" w:rsidRPr="002E4C1F" w:rsidRDefault="0066210C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0" w:rsidRPr="00B95987" w:rsidRDefault="0066210C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«Методологические и содержательные аспекты реализации ФГОС НОО»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ГБОУ ДПО «Институт развития образования Сахалинской области»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70" w:rsidRPr="00B95987" w:rsidRDefault="0066210C" w:rsidP="00B9598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Удостоверение №2173</w:t>
            </w:r>
          </w:p>
        </w:tc>
      </w:tr>
      <w:tr w:rsidR="002E4C1F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66210C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95987" w:rsidRDefault="0066210C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 xml:space="preserve">«Профилактика, диагностика и способы нейропсихологической коррекции «Школьной </w:t>
            </w:r>
            <w:proofErr w:type="spellStart"/>
            <w:r w:rsidRPr="00B95987">
              <w:rPr>
                <w:rStyle w:val="af0"/>
                <w:rFonts w:cs="Times New Roman"/>
                <w:color w:val="000000"/>
                <w:szCs w:val="24"/>
              </w:rPr>
              <w:t>неуспешности</w:t>
            </w:r>
            <w:proofErr w:type="spellEnd"/>
            <w:r w:rsidRPr="00B95987">
              <w:rPr>
                <w:rStyle w:val="af0"/>
                <w:rFonts w:cs="Times New Roman"/>
                <w:color w:val="000000"/>
                <w:szCs w:val="24"/>
              </w:rPr>
              <w:t>» в контексте развития детей дошкольного и школьного возраста»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B95987" w:rsidRDefault="0066210C" w:rsidP="00B9598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ED2F0C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2E4C1F" w:rsidRDefault="0066210C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C" w:rsidRPr="00B95987" w:rsidRDefault="0066210C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"Современные игровые методы и приемы развития речи и фонематического слуха у детей старшего дошкольного возраста и учащихся начальной школы"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B95987" w:rsidRDefault="0066210C" w:rsidP="00B9598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ED2F0C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2E4C1F" w:rsidRDefault="00B95987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C" w:rsidRPr="00B95987" w:rsidRDefault="00B95987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 xml:space="preserve">«Профилактика и меры противодействия пропаганде суицидов среди подростков в </w:t>
            </w:r>
            <w:proofErr w:type="gramStart"/>
            <w:r w:rsidRPr="00B95987">
              <w:rPr>
                <w:rStyle w:val="af0"/>
                <w:rFonts w:cs="Times New Roman"/>
                <w:color w:val="000000"/>
                <w:szCs w:val="24"/>
              </w:rPr>
              <w:t>интернет-сообществах</w:t>
            </w:r>
            <w:proofErr w:type="gramEnd"/>
            <w:r w:rsidRPr="00B95987">
              <w:rPr>
                <w:rStyle w:val="af0"/>
                <w:rFonts w:cs="Times New Roman"/>
                <w:color w:val="000000"/>
                <w:szCs w:val="24"/>
              </w:rPr>
              <w:t>. Работа с родителями»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B95987" w:rsidRDefault="00B95987" w:rsidP="00B9598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B95987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Pr="002E4C1F" w:rsidRDefault="00B95987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7" w:rsidRPr="00B95987" w:rsidRDefault="00B95987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«Одаренные дети. Особенности развития и система сопровождения на дошкольной и школьной ступени»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Pr="00B95987" w:rsidRDefault="00B95987" w:rsidP="00B95987">
            <w:pPr>
              <w:jc w:val="center"/>
              <w:rPr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B95987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Pr="002E4C1F" w:rsidRDefault="00B95987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7" w:rsidRPr="00B95987" w:rsidRDefault="00B95987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«Организация полного цикла сопровождения ребенка с ОВЗ в образовательной организации»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Default="00B95987" w:rsidP="00B95987">
            <w:pPr>
              <w:jc w:val="center"/>
            </w:pPr>
            <w:r w:rsidRPr="008D46AB">
              <w:rPr>
                <w:rFonts w:eastAsia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bookmarkStart w:id="0" w:name="_GoBack"/>
      <w:bookmarkEnd w:id="0"/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9971A4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Результаты участия в работе профессиональных сообществ педагогических работников</w:t>
      </w:r>
    </w:p>
    <w:p w:rsidR="0099605C" w:rsidRPr="002E4C1F" w:rsidRDefault="0099605C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044"/>
        <w:gridCol w:w="4738"/>
        <w:gridCol w:w="5468"/>
      </w:tblGrid>
      <w:tr w:rsidR="002E4C1F" w:rsidRPr="002E4C1F" w:rsidTr="00316584">
        <w:trPr>
          <w:trHeight w:val="624"/>
        </w:trPr>
        <w:tc>
          <w:tcPr>
            <w:tcW w:w="1600" w:type="dxa"/>
            <w:shd w:val="clear" w:color="auto" w:fill="auto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Учебный год</w:t>
            </w:r>
          </w:p>
        </w:tc>
        <w:tc>
          <w:tcPr>
            <w:tcW w:w="3044" w:type="dxa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сообществ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участия (доклад, «открытое» мероприятие, мастер-класс и др.)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Тема</w:t>
            </w:r>
          </w:p>
        </w:tc>
      </w:tr>
      <w:tr w:rsidR="002E4C1F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2E4C1F" w:rsidRPr="002E4C1F" w:rsidRDefault="00B95987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2014-2015</w:t>
            </w:r>
          </w:p>
        </w:tc>
        <w:tc>
          <w:tcPr>
            <w:tcW w:w="3044" w:type="dxa"/>
          </w:tcPr>
          <w:p w:rsidR="002E4C1F" w:rsidRPr="002E4C1F" w:rsidRDefault="00316584" w:rsidP="0031658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Сетевое сообщество «Внедрение ФГОС НОО второго поколения»</w:t>
            </w:r>
          </w:p>
        </w:tc>
        <w:tc>
          <w:tcPr>
            <w:tcW w:w="4738" w:type="dxa"/>
            <w:shd w:val="clear" w:color="auto" w:fill="auto"/>
          </w:tcPr>
          <w:p w:rsidR="002E4C1F" w:rsidRPr="002E4C1F" w:rsidRDefault="00316584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5468" w:type="dxa"/>
            <w:shd w:val="clear" w:color="auto" w:fill="auto"/>
          </w:tcPr>
          <w:p w:rsidR="002E4C1F" w:rsidRPr="002E4C1F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Методика построения «Интеллектуальная карта»</w:t>
            </w:r>
          </w:p>
        </w:tc>
      </w:tr>
      <w:tr w:rsidR="00316584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316584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3044" w:type="dxa"/>
          </w:tcPr>
          <w:p w:rsidR="00316584" w:rsidRDefault="00316584" w:rsidP="0031658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Сетевое сообщество учителей начальных классов</w:t>
            </w:r>
          </w:p>
        </w:tc>
        <w:tc>
          <w:tcPr>
            <w:tcW w:w="4738" w:type="dxa"/>
            <w:shd w:val="clear" w:color="auto" w:fill="auto"/>
          </w:tcPr>
          <w:p w:rsidR="00316584" w:rsidRDefault="00316584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5468" w:type="dxa"/>
            <w:shd w:val="clear" w:color="auto" w:fill="auto"/>
          </w:tcPr>
          <w:p w:rsidR="00316584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метапредметного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подхода при обучении математики в начальной школе»</w:t>
            </w: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C37ED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Поощрения за профессиональную деятельность</w:t>
      </w:r>
    </w:p>
    <w:p w:rsidR="009F6142" w:rsidRPr="002E4C1F" w:rsidRDefault="009F6142" w:rsidP="002E4C1F">
      <w:pPr>
        <w:spacing w:after="0" w:line="240" w:lineRule="auto"/>
        <w:rPr>
          <w:rFonts w:eastAsia="Times New Roman" w:cs="Times New Roman"/>
          <w:b/>
          <w:color w:val="auto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71"/>
        <w:gridCol w:w="6237"/>
      </w:tblGrid>
      <w:tr w:rsidR="002E4C1F" w:rsidRPr="002E4C1F" w:rsidTr="009D3366">
        <w:trPr>
          <w:trHeight w:val="616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7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поощрения</w:t>
            </w:r>
          </w:p>
        </w:tc>
        <w:tc>
          <w:tcPr>
            <w:tcW w:w="623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(международный, всероссийский, региональный, городской и пр.)</w:t>
            </w:r>
          </w:p>
        </w:tc>
      </w:tr>
      <w:tr w:rsidR="002E4C1F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2015</w:t>
            </w:r>
          </w:p>
        </w:tc>
        <w:tc>
          <w:tcPr>
            <w:tcW w:w="7371" w:type="dxa"/>
            <w:shd w:val="clear" w:color="auto" w:fill="auto"/>
          </w:tcPr>
          <w:p w:rsidR="002E4C1F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</w:t>
            </w:r>
            <w:r w:rsidR="00316584">
              <w:rPr>
                <w:rFonts w:eastAsia="Times New Roman" w:cs="Times New Roman"/>
                <w:color w:val="auto"/>
                <w:szCs w:val="24"/>
                <w:lang w:eastAsia="ru-RU"/>
              </w:rPr>
              <w:t>За значительные успехи в организации образовательного процесса, формирование интеллектуального и нравственного развития личности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E4C1F" w:rsidRPr="002E4C1F" w:rsidRDefault="000425F6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2E4C1F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2015</w:t>
            </w:r>
          </w:p>
        </w:tc>
        <w:tc>
          <w:tcPr>
            <w:tcW w:w="7371" w:type="dxa"/>
            <w:shd w:val="clear" w:color="auto" w:fill="auto"/>
          </w:tcPr>
          <w:p w:rsidR="002E4C1F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«За творческий результативный труд по обучению и воспитанию подрастающего поколения, личный вклад в развитие системы образования городского округа «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Охинский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 и в честь Дня учителя 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E4C1F" w:rsidRPr="002E4C1F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</w:t>
            </w:r>
          </w:p>
        </w:tc>
      </w:tr>
      <w:tr w:rsidR="00636574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636574" w:rsidRDefault="0063657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636574" w:rsidRPr="00636574" w:rsidRDefault="0063657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6574">
              <w:rPr>
                <w:rFonts w:cs="Times New Roman"/>
                <w:color w:val="000000"/>
                <w:szCs w:val="24"/>
                <w:shd w:val="clear" w:color="auto" w:fill="FFFFFF"/>
              </w:rPr>
              <w:t>«За активное участие в работе международного проекта для учителей videouroki.net»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6574" w:rsidRDefault="00636574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международный</w:t>
            </w:r>
          </w:p>
        </w:tc>
      </w:tr>
      <w:tr w:rsidR="00CF263E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F263E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CF263E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</w:t>
            </w:r>
            <w:r w:rsidRPr="0051728D">
              <w:rPr>
                <w:rFonts w:eastAsia="Times New Roman" w:cs="Times New Roman"/>
                <w:color w:val="auto"/>
                <w:szCs w:val="24"/>
                <w:lang w:eastAsia="ru-RU"/>
              </w:rPr>
              <w:t>а подготовку и результативное участие в школьном этапе предметных олимпиад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263E" w:rsidRDefault="00CF263E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CF263E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F263E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CF263E" w:rsidRPr="0051728D" w:rsidRDefault="00CF1623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«За активное участие во внеклассных  мероприятиях и  организацию творческих конкурсов среди обучающихся начальной школы»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CF263E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821B52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821B52" w:rsidRDefault="00821B52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821B52" w:rsidRDefault="00821B52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об обобщении опыта на Всероссийском уровне по теме: «Введение ФГОС НОО второго поколения»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1B52" w:rsidRDefault="00821B52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всероссийский </w:t>
            </w:r>
          </w:p>
        </w:tc>
      </w:tr>
    </w:tbl>
    <w:p w:rsidR="00CF1623" w:rsidRDefault="00CF1623" w:rsidP="00CF1623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Default="002E4C1F" w:rsidP="000F4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Научная и учебно-методическая деятельность</w:t>
      </w:r>
    </w:p>
    <w:p w:rsidR="009971A4" w:rsidRPr="002E4C1F" w:rsidRDefault="009971A4" w:rsidP="00664D93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0425F6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Результаты участия педагогического работника в работе методического объединения</w:t>
      </w:r>
    </w:p>
    <w:p w:rsidR="0099605C" w:rsidRPr="002E4C1F" w:rsidRDefault="0099605C" w:rsidP="002E4C1F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94"/>
        <w:gridCol w:w="7747"/>
      </w:tblGrid>
      <w:tr w:rsidR="002E4C1F" w:rsidRPr="002E4C1F" w:rsidTr="00BF7105">
        <w:trPr>
          <w:trHeight w:val="62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 (доклад, «открытое» мероприятие, мастер-класс)</w:t>
            </w: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Тема</w:t>
            </w:r>
          </w:p>
        </w:tc>
      </w:tr>
      <w:tr w:rsidR="000425F6" w:rsidRPr="002E4C1F" w:rsidTr="0051728D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0425F6" w:rsidRPr="002E4C1F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2014-2015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425F6" w:rsidRPr="002E4C1F" w:rsidRDefault="000425F6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7747" w:type="dxa"/>
            <w:shd w:val="clear" w:color="auto" w:fill="auto"/>
          </w:tcPr>
          <w:p w:rsidR="000425F6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Методика построения «Интеллектуальная карта»</w:t>
            </w:r>
          </w:p>
        </w:tc>
      </w:tr>
      <w:tr w:rsidR="000425F6" w:rsidRPr="002E4C1F" w:rsidTr="0051728D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0425F6" w:rsidRPr="002E4C1F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425F6" w:rsidRPr="002E4C1F" w:rsidRDefault="00BC1D70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7747" w:type="dxa"/>
            <w:shd w:val="clear" w:color="auto" w:fill="auto"/>
          </w:tcPr>
          <w:p w:rsidR="000425F6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cs="Times New Roman"/>
                <w:szCs w:val="24"/>
              </w:rPr>
              <w:t>«Особенности инклюзивного образования»</w:t>
            </w:r>
          </w:p>
        </w:tc>
      </w:tr>
      <w:tr w:rsidR="0051728D" w:rsidRPr="002E4C1F" w:rsidTr="0051728D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51728D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1728D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7747" w:type="dxa"/>
            <w:shd w:val="clear" w:color="auto" w:fill="auto"/>
          </w:tcPr>
          <w:p w:rsidR="0051728D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cs="Times New Roman"/>
                <w:szCs w:val="24"/>
              </w:rPr>
              <w:t>«Внедрение ФГОС НОО</w:t>
            </w:r>
            <w:r w:rsidR="00BB6B42">
              <w:rPr>
                <w:rFonts w:cs="Times New Roman"/>
                <w:szCs w:val="24"/>
              </w:rPr>
              <w:t xml:space="preserve"> для детей с ОВЗ</w:t>
            </w:r>
            <w:r w:rsidRPr="00BA19DA">
              <w:rPr>
                <w:rFonts w:cs="Times New Roman"/>
                <w:szCs w:val="24"/>
              </w:rPr>
              <w:t>»</w:t>
            </w:r>
          </w:p>
        </w:tc>
      </w:tr>
    </w:tbl>
    <w:p w:rsidR="00591C5E" w:rsidRDefault="00591C5E"/>
    <w:sectPr w:rsidR="00591C5E" w:rsidSect="008830E7">
      <w:headerReference w:type="even" r:id="rId21"/>
      <w:pgSz w:w="16838" w:h="11906" w:orient="landscape"/>
      <w:pgMar w:top="426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A6" w:rsidRDefault="00057EA6">
      <w:pPr>
        <w:spacing w:after="0" w:line="240" w:lineRule="auto"/>
      </w:pPr>
      <w:r>
        <w:separator/>
      </w:r>
    </w:p>
  </w:endnote>
  <w:endnote w:type="continuationSeparator" w:id="0">
    <w:p w:rsidR="00057EA6" w:rsidRDefault="0005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A6" w:rsidRDefault="00057EA6">
      <w:pPr>
        <w:spacing w:after="0" w:line="240" w:lineRule="auto"/>
      </w:pPr>
      <w:r>
        <w:separator/>
      </w:r>
    </w:p>
  </w:footnote>
  <w:footnote w:type="continuationSeparator" w:id="0">
    <w:p w:rsidR="00057EA6" w:rsidRDefault="0005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6E" w:rsidRDefault="0017176E" w:rsidP="002E4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76E" w:rsidRDefault="001717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BF"/>
    <w:multiLevelType w:val="multilevel"/>
    <w:tmpl w:val="339C3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5D70"/>
    <w:multiLevelType w:val="hybridMultilevel"/>
    <w:tmpl w:val="4C5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9DD"/>
    <w:multiLevelType w:val="hybridMultilevel"/>
    <w:tmpl w:val="40E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3B3E"/>
    <w:multiLevelType w:val="hybridMultilevel"/>
    <w:tmpl w:val="106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A47"/>
    <w:multiLevelType w:val="hybridMultilevel"/>
    <w:tmpl w:val="EBD2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1580"/>
    <w:multiLevelType w:val="hybridMultilevel"/>
    <w:tmpl w:val="F122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7F4C"/>
    <w:multiLevelType w:val="hybridMultilevel"/>
    <w:tmpl w:val="DC3A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E04BB"/>
    <w:multiLevelType w:val="hybridMultilevel"/>
    <w:tmpl w:val="D7F2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1E81"/>
    <w:multiLevelType w:val="hybridMultilevel"/>
    <w:tmpl w:val="EA8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585"/>
    <w:multiLevelType w:val="hybridMultilevel"/>
    <w:tmpl w:val="6D78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E05B9"/>
    <w:multiLevelType w:val="hybridMultilevel"/>
    <w:tmpl w:val="629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D75FE"/>
    <w:multiLevelType w:val="multilevel"/>
    <w:tmpl w:val="080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394E78"/>
    <w:multiLevelType w:val="hybridMultilevel"/>
    <w:tmpl w:val="BC385DC0"/>
    <w:lvl w:ilvl="0" w:tplc="48B80E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54FCA"/>
    <w:multiLevelType w:val="hybridMultilevel"/>
    <w:tmpl w:val="B468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1278F"/>
    <w:multiLevelType w:val="hybridMultilevel"/>
    <w:tmpl w:val="5D52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73366"/>
    <w:multiLevelType w:val="hybridMultilevel"/>
    <w:tmpl w:val="0046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80833"/>
    <w:multiLevelType w:val="hybridMultilevel"/>
    <w:tmpl w:val="B750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F03C1"/>
    <w:multiLevelType w:val="multilevel"/>
    <w:tmpl w:val="67A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15202"/>
    <w:multiLevelType w:val="hybridMultilevel"/>
    <w:tmpl w:val="9B8A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8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BD"/>
    <w:rsid w:val="000018B9"/>
    <w:rsid w:val="00011AD1"/>
    <w:rsid w:val="00020CDD"/>
    <w:rsid w:val="00026320"/>
    <w:rsid w:val="00032C4F"/>
    <w:rsid w:val="000425F6"/>
    <w:rsid w:val="000433CD"/>
    <w:rsid w:val="00046589"/>
    <w:rsid w:val="00053A03"/>
    <w:rsid w:val="00057EA6"/>
    <w:rsid w:val="00060DEE"/>
    <w:rsid w:val="00064753"/>
    <w:rsid w:val="00071652"/>
    <w:rsid w:val="00081BCC"/>
    <w:rsid w:val="00087A4E"/>
    <w:rsid w:val="000909C9"/>
    <w:rsid w:val="000945A5"/>
    <w:rsid w:val="000B79CF"/>
    <w:rsid w:val="000C0712"/>
    <w:rsid w:val="000C1036"/>
    <w:rsid w:val="000C7E67"/>
    <w:rsid w:val="000E0E9D"/>
    <w:rsid w:val="000E20C3"/>
    <w:rsid w:val="000E5451"/>
    <w:rsid w:val="000F4029"/>
    <w:rsid w:val="001016AF"/>
    <w:rsid w:val="00103335"/>
    <w:rsid w:val="0011353D"/>
    <w:rsid w:val="001218E8"/>
    <w:rsid w:val="00144B17"/>
    <w:rsid w:val="001539F9"/>
    <w:rsid w:val="00157720"/>
    <w:rsid w:val="0016069D"/>
    <w:rsid w:val="00163B60"/>
    <w:rsid w:val="0017176E"/>
    <w:rsid w:val="001927D9"/>
    <w:rsid w:val="00196A88"/>
    <w:rsid w:val="001C58E8"/>
    <w:rsid w:val="001E0779"/>
    <w:rsid w:val="001E184C"/>
    <w:rsid w:val="001E1F2F"/>
    <w:rsid w:val="001F17FF"/>
    <w:rsid w:val="001F261D"/>
    <w:rsid w:val="001F5432"/>
    <w:rsid w:val="001F7C55"/>
    <w:rsid w:val="00234DC1"/>
    <w:rsid w:val="0023692A"/>
    <w:rsid w:val="002616F5"/>
    <w:rsid w:val="00267F0D"/>
    <w:rsid w:val="00286DEC"/>
    <w:rsid w:val="00291371"/>
    <w:rsid w:val="00291C94"/>
    <w:rsid w:val="002A7AF6"/>
    <w:rsid w:val="002B7DED"/>
    <w:rsid w:val="002C1885"/>
    <w:rsid w:val="002C3862"/>
    <w:rsid w:val="002E4C1F"/>
    <w:rsid w:val="00316584"/>
    <w:rsid w:val="003248C8"/>
    <w:rsid w:val="00325AEE"/>
    <w:rsid w:val="00326079"/>
    <w:rsid w:val="00346D9D"/>
    <w:rsid w:val="00364663"/>
    <w:rsid w:val="00375668"/>
    <w:rsid w:val="00393449"/>
    <w:rsid w:val="00397E2A"/>
    <w:rsid w:val="003A030E"/>
    <w:rsid w:val="003A41AA"/>
    <w:rsid w:val="003C12BD"/>
    <w:rsid w:val="003C5801"/>
    <w:rsid w:val="003C6FAE"/>
    <w:rsid w:val="003C74EA"/>
    <w:rsid w:val="003D0A50"/>
    <w:rsid w:val="003E175D"/>
    <w:rsid w:val="00403B40"/>
    <w:rsid w:val="00411580"/>
    <w:rsid w:val="00414729"/>
    <w:rsid w:val="00417181"/>
    <w:rsid w:val="004228B1"/>
    <w:rsid w:val="00434D91"/>
    <w:rsid w:val="004479A7"/>
    <w:rsid w:val="0045547B"/>
    <w:rsid w:val="004605B2"/>
    <w:rsid w:val="00461A24"/>
    <w:rsid w:val="00492722"/>
    <w:rsid w:val="004A11CC"/>
    <w:rsid w:val="004B0051"/>
    <w:rsid w:val="004C5ED5"/>
    <w:rsid w:val="004C6ECD"/>
    <w:rsid w:val="004E18FC"/>
    <w:rsid w:val="004E1B0C"/>
    <w:rsid w:val="004E1BB1"/>
    <w:rsid w:val="004F7BBB"/>
    <w:rsid w:val="005017CF"/>
    <w:rsid w:val="00502FF8"/>
    <w:rsid w:val="00512D9F"/>
    <w:rsid w:val="0051728D"/>
    <w:rsid w:val="0052362F"/>
    <w:rsid w:val="00537560"/>
    <w:rsid w:val="00541EA3"/>
    <w:rsid w:val="0054686F"/>
    <w:rsid w:val="00551E1B"/>
    <w:rsid w:val="00556A38"/>
    <w:rsid w:val="005570A0"/>
    <w:rsid w:val="005622D0"/>
    <w:rsid w:val="00587AF9"/>
    <w:rsid w:val="00591C5E"/>
    <w:rsid w:val="00596693"/>
    <w:rsid w:val="005A0AD7"/>
    <w:rsid w:val="005A1505"/>
    <w:rsid w:val="005B0428"/>
    <w:rsid w:val="005C4517"/>
    <w:rsid w:val="005E216F"/>
    <w:rsid w:val="00605CD3"/>
    <w:rsid w:val="0060683B"/>
    <w:rsid w:val="00611E9B"/>
    <w:rsid w:val="00623086"/>
    <w:rsid w:val="00627B55"/>
    <w:rsid w:val="00636574"/>
    <w:rsid w:val="00660D70"/>
    <w:rsid w:val="0066210C"/>
    <w:rsid w:val="00664D93"/>
    <w:rsid w:val="00686D79"/>
    <w:rsid w:val="0069217E"/>
    <w:rsid w:val="00693B9E"/>
    <w:rsid w:val="006A3B71"/>
    <w:rsid w:val="006A5546"/>
    <w:rsid w:val="006B4EBF"/>
    <w:rsid w:val="006B5C05"/>
    <w:rsid w:val="006C0B72"/>
    <w:rsid w:val="006C633E"/>
    <w:rsid w:val="006D4B9C"/>
    <w:rsid w:val="006E557E"/>
    <w:rsid w:val="006F0E50"/>
    <w:rsid w:val="006F464C"/>
    <w:rsid w:val="00736374"/>
    <w:rsid w:val="00752721"/>
    <w:rsid w:val="00752B6E"/>
    <w:rsid w:val="007802BD"/>
    <w:rsid w:val="00781902"/>
    <w:rsid w:val="00783045"/>
    <w:rsid w:val="00793112"/>
    <w:rsid w:val="007A671A"/>
    <w:rsid w:val="007B026B"/>
    <w:rsid w:val="007B76DA"/>
    <w:rsid w:val="007C534B"/>
    <w:rsid w:val="007D0334"/>
    <w:rsid w:val="007D206F"/>
    <w:rsid w:val="007D258C"/>
    <w:rsid w:val="007D7CC5"/>
    <w:rsid w:val="007F1015"/>
    <w:rsid w:val="007F10E0"/>
    <w:rsid w:val="007F7DD5"/>
    <w:rsid w:val="00806565"/>
    <w:rsid w:val="00807186"/>
    <w:rsid w:val="00816743"/>
    <w:rsid w:val="00821B52"/>
    <w:rsid w:val="00824CB6"/>
    <w:rsid w:val="0083261A"/>
    <w:rsid w:val="00832ED6"/>
    <w:rsid w:val="00835851"/>
    <w:rsid w:val="00836261"/>
    <w:rsid w:val="008437CD"/>
    <w:rsid w:val="00844323"/>
    <w:rsid w:val="00861B5F"/>
    <w:rsid w:val="008724B2"/>
    <w:rsid w:val="00874AAA"/>
    <w:rsid w:val="0088167B"/>
    <w:rsid w:val="008830E7"/>
    <w:rsid w:val="008A4D9A"/>
    <w:rsid w:val="008B3874"/>
    <w:rsid w:val="008B53EA"/>
    <w:rsid w:val="008C278F"/>
    <w:rsid w:val="008C3DD8"/>
    <w:rsid w:val="008C7229"/>
    <w:rsid w:val="008D12B6"/>
    <w:rsid w:val="008D4B5F"/>
    <w:rsid w:val="008D5735"/>
    <w:rsid w:val="008F5708"/>
    <w:rsid w:val="00900C44"/>
    <w:rsid w:val="00901D4B"/>
    <w:rsid w:val="0090543B"/>
    <w:rsid w:val="00912E71"/>
    <w:rsid w:val="0092639A"/>
    <w:rsid w:val="00971841"/>
    <w:rsid w:val="00991AD7"/>
    <w:rsid w:val="00993A0D"/>
    <w:rsid w:val="0099605C"/>
    <w:rsid w:val="009971A4"/>
    <w:rsid w:val="009A4D4F"/>
    <w:rsid w:val="009D07DC"/>
    <w:rsid w:val="009D3366"/>
    <w:rsid w:val="009D3E26"/>
    <w:rsid w:val="009E24CD"/>
    <w:rsid w:val="009F3A37"/>
    <w:rsid w:val="009F6142"/>
    <w:rsid w:val="00A02DF9"/>
    <w:rsid w:val="00A03260"/>
    <w:rsid w:val="00A32E7F"/>
    <w:rsid w:val="00A36681"/>
    <w:rsid w:val="00A55D6C"/>
    <w:rsid w:val="00A607DF"/>
    <w:rsid w:val="00A618EC"/>
    <w:rsid w:val="00AA0AEC"/>
    <w:rsid w:val="00AA380A"/>
    <w:rsid w:val="00AB360D"/>
    <w:rsid w:val="00AB5045"/>
    <w:rsid w:val="00AE366A"/>
    <w:rsid w:val="00AF06B4"/>
    <w:rsid w:val="00AF72B1"/>
    <w:rsid w:val="00B017C6"/>
    <w:rsid w:val="00B01B7F"/>
    <w:rsid w:val="00B03F34"/>
    <w:rsid w:val="00B2485C"/>
    <w:rsid w:val="00B41979"/>
    <w:rsid w:val="00B4349D"/>
    <w:rsid w:val="00B50C3A"/>
    <w:rsid w:val="00B60514"/>
    <w:rsid w:val="00B60784"/>
    <w:rsid w:val="00B60F83"/>
    <w:rsid w:val="00B6664A"/>
    <w:rsid w:val="00B84A87"/>
    <w:rsid w:val="00B861C6"/>
    <w:rsid w:val="00B95987"/>
    <w:rsid w:val="00BA19DA"/>
    <w:rsid w:val="00BB0B1F"/>
    <w:rsid w:val="00BB1829"/>
    <w:rsid w:val="00BB1E60"/>
    <w:rsid w:val="00BB4723"/>
    <w:rsid w:val="00BB5145"/>
    <w:rsid w:val="00BB6B42"/>
    <w:rsid w:val="00BC1D70"/>
    <w:rsid w:val="00BD5E4D"/>
    <w:rsid w:val="00BF7105"/>
    <w:rsid w:val="00C173D9"/>
    <w:rsid w:val="00C31D34"/>
    <w:rsid w:val="00C35057"/>
    <w:rsid w:val="00C37AB2"/>
    <w:rsid w:val="00C37EDF"/>
    <w:rsid w:val="00C40236"/>
    <w:rsid w:val="00C46C5F"/>
    <w:rsid w:val="00C5498C"/>
    <w:rsid w:val="00C6239A"/>
    <w:rsid w:val="00C66339"/>
    <w:rsid w:val="00C67431"/>
    <w:rsid w:val="00C9024B"/>
    <w:rsid w:val="00C91BDB"/>
    <w:rsid w:val="00C92EFE"/>
    <w:rsid w:val="00C97CAF"/>
    <w:rsid w:val="00CA66BB"/>
    <w:rsid w:val="00CC1341"/>
    <w:rsid w:val="00CC35BF"/>
    <w:rsid w:val="00CD52EA"/>
    <w:rsid w:val="00CE0B0E"/>
    <w:rsid w:val="00CE19DD"/>
    <w:rsid w:val="00CF1623"/>
    <w:rsid w:val="00CF263E"/>
    <w:rsid w:val="00CF4F3A"/>
    <w:rsid w:val="00D047AF"/>
    <w:rsid w:val="00D277D2"/>
    <w:rsid w:val="00D3156A"/>
    <w:rsid w:val="00D475F9"/>
    <w:rsid w:val="00D52F5E"/>
    <w:rsid w:val="00D94830"/>
    <w:rsid w:val="00D96641"/>
    <w:rsid w:val="00DA3DF1"/>
    <w:rsid w:val="00DA5D23"/>
    <w:rsid w:val="00DA6E21"/>
    <w:rsid w:val="00DD3451"/>
    <w:rsid w:val="00DE0AD4"/>
    <w:rsid w:val="00DE130B"/>
    <w:rsid w:val="00DE15BB"/>
    <w:rsid w:val="00DE4AC7"/>
    <w:rsid w:val="00DE4DE9"/>
    <w:rsid w:val="00E011B5"/>
    <w:rsid w:val="00E0351A"/>
    <w:rsid w:val="00E04A39"/>
    <w:rsid w:val="00E05BC7"/>
    <w:rsid w:val="00E06348"/>
    <w:rsid w:val="00E07FE5"/>
    <w:rsid w:val="00E07FF7"/>
    <w:rsid w:val="00E20440"/>
    <w:rsid w:val="00E212CC"/>
    <w:rsid w:val="00E26FE9"/>
    <w:rsid w:val="00E424E6"/>
    <w:rsid w:val="00E46987"/>
    <w:rsid w:val="00E8410A"/>
    <w:rsid w:val="00E9140A"/>
    <w:rsid w:val="00EA44C8"/>
    <w:rsid w:val="00EB02F5"/>
    <w:rsid w:val="00EB4F08"/>
    <w:rsid w:val="00ED2F0C"/>
    <w:rsid w:val="00ED428F"/>
    <w:rsid w:val="00EF4D2B"/>
    <w:rsid w:val="00F0440B"/>
    <w:rsid w:val="00F0496F"/>
    <w:rsid w:val="00F1448F"/>
    <w:rsid w:val="00F21A34"/>
    <w:rsid w:val="00F25608"/>
    <w:rsid w:val="00F328CF"/>
    <w:rsid w:val="00F507F1"/>
    <w:rsid w:val="00F67A4B"/>
    <w:rsid w:val="00F708F0"/>
    <w:rsid w:val="00F72DB6"/>
    <w:rsid w:val="00F77FEB"/>
    <w:rsid w:val="00F80841"/>
    <w:rsid w:val="00F8617C"/>
    <w:rsid w:val="00F94A76"/>
    <w:rsid w:val="00F97EEF"/>
    <w:rsid w:val="00FC1D8F"/>
    <w:rsid w:val="00FC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D"/>
  </w:style>
  <w:style w:type="paragraph" w:styleId="2">
    <w:name w:val="heading 2"/>
    <w:basedOn w:val="a"/>
    <w:link w:val="20"/>
    <w:uiPriority w:val="9"/>
    <w:qFormat/>
    <w:rsid w:val="00403B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  <w:style w:type="paragraph" w:customStyle="1" w:styleId="Default">
    <w:name w:val="Default"/>
    <w:rsid w:val="000E545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c">
    <w:name w:val="No Spacing"/>
    <w:uiPriority w:val="1"/>
    <w:qFormat/>
    <w:rsid w:val="00EA44C8"/>
    <w:pPr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ad">
    <w:name w:val="List Number"/>
    <w:basedOn w:val="ae"/>
    <w:unhideWhenUsed/>
    <w:rsid w:val="003E175D"/>
    <w:pPr>
      <w:tabs>
        <w:tab w:val="right" w:leader="dot" w:pos="7440"/>
      </w:tabs>
      <w:spacing w:after="0" w:line="240" w:lineRule="auto"/>
      <w:ind w:left="357" w:firstLine="284"/>
      <w:contextualSpacing w:val="0"/>
      <w:jc w:val="both"/>
    </w:pPr>
    <w:rPr>
      <w:rFonts w:eastAsia="Times New Roman" w:cs="Times New Roman"/>
      <w:color w:val="auto"/>
      <w:spacing w:val="-2"/>
      <w:szCs w:val="20"/>
    </w:rPr>
  </w:style>
  <w:style w:type="paragraph" w:styleId="ae">
    <w:name w:val="List"/>
    <w:basedOn w:val="a"/>
    <w:uiPriority w:val="99"/>
    <w:semiHidden/>
    <w:unhideWhenUsed/>
    <w:rsid w:val="003E175D"/>
    <w:pPr>
      <w:ind w:left="283" w:hanging="283"/>
      <w:contextualSpacing/>
    </w:pPr>
  </w:style>
  <w:style w:type="paragraph" w:styleId="af">
    <w:name w:val="Normal (Web)"/>
    <w:basedOn w:val="a"/>
    <w:uiPriority w:val="99"/>
    <w:rsid w:val="001C58E8"/>
    <w:pPr>
      <w:spacing w:before="100" w:beforeAutospacing="1" w:after="100" w:afterAutospacing="1" w:line="240" w:lineRule="auto"/>
    </w:pPr>
    <w:rPr>
      <w:rFonts w:eastAsia="Calibri" w:cs="Times New Roman"/>
      <w:color w:val="auto"/>
      <w:szCs w:val="24"/>
      <w:lang w:eastAsia="ru-RU"/>
    </w:rPr>
  </w:style>
  <w:style w:type="character" w:customStyle="1" w:styleId="c3">
    <w:name w:val="c3"/>
    <w:basedOn w:val="a0"/>
    <w:rsid w:val="001F7C55"/>
  </w:style>
  <w:style w:type="character" w:customStyle="1" w:styleId="apple-converted-space">
    <w:name w:val="apple-converted-space"/>
    <w:basedOn w:val="a0"/>
    <w:rsid w:val="00F97EEF"/>
  </w:style>
  <w:style w:type="character" w:customStyle="1" w:styleId="c2">
    <w:name w:val="c2"/>
    <w:basedOn w:val="a0"/>
    <w:rsid w:val="00F97EEF"/>
  </w:style>
  <w:style w:type="character" w:customStyle="1" w:styleId="20">
    <w:name w:val="Заголовок 2 Знак"/>
    <w:basedOn w:val="a0"/>
    <w:link w:val="2"/>
    <w:uiPriority w:val="9"/>
    <w:rsid w:val="00403B40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662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441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176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yandex.ru/clck/jsredir?from=yandex.ru%3Bsearch%2F%3Bweb%3B%3B&amp;text=&amp;etext=1378.QG_-wb-pVPsbGOq0f5mItcu_Dzn3669L2GhXWvI4qxB5Ng-2xLWZ_mBNGHa6siYwY6myK2Piugp2urwa57XkMA.af2a24d539a8c31ee6811b80bd5d0bb4ccda5d81&amp;uuid=&amp;state=PEtFfuTeVD4jaxywoSUvtB2i7c0_vxGdKJBUN48dhRaQEew_4vPgtaHQTbCUXI3yXF7gMIt8Es9RFLtOmtvshg&amp;data=UlNrNmk5WktYejR0eWJFYk1LdmtxcHM2SnVuemdNbWNBQTVlQUhUSUlETVlCSS1fcW9vOU81WjUxWWJzWDc2TDJLc0dyc3lia0VUOVpGc2pwX0pqS1FrdkFHeUlrdElPNFYybDh3R3Q2RnM&amp;b64e=2&amp;sign=c3ef1281fbb6dd40d26eb9985dc99c2f&amp;keyno=0&amp;cst=AiuY0DBWFJ5Hyx_fyvalFApaKOJD2S60Pa1LPM942GdRHxHKTmGXF2PHyqgc_AZTZguyz9mUaEqfcZunAdh2nkLn0NkKOKvHePNdUl_SzCYtZQQUXB_t0HzM3oNjZ51FvuCxhpdZwXSglDyuRjuJuBxwdMUafpxoLXysfkrnvJYew69-3B1SAVFSgtlOtMEhRSLS0mHIvAV8VbemU3DI-v0JOwYH3RPDzgWHvmUZc68fwQkOyAlJA29TwUxY1YdOiSpnTYDw7yEu5OHhJf0lIB0oyWU-IMnq4V6reCT2puAzBl5BXNBjff2gNqIq6-b4dWPtNOyr07DVjHbLaUH5D7DgeIsOGXNa8NugHFsj-9TiOlNvI3FgHzvZL4orrewmF_oau50jM1kzcExbgSW8Vi384w3aKDdXcCwlRwLo9K7uK3LB9TQFys8g98z3_e81fBzsmEdLtZOYlXBc5aUoiSe7-TdSKqLwoIYgMyZGnCrJOlFeB9MyZjFA-0rpj4q4YJyBf-rHqJBK8qDeqWvUoYOHRDomtp_5R6nXlXLqsuRGOa0A-WZdxihjoWT-Z9kUw65GPc5YaDryg8zxt_IZ5SNfB--3VzeCYzwXnMmknFv5wc0Z0f358YKoXOavIPS6ytEaaB2XEU7-2ilH6RmwJ80Japr0X-zliQ74JIIVT_EaPA3LQfUosD1lTdirv8H1GkQvtsP6Orc&amp;ref=orjY4mGPRjk5boDnW0uvlrrd71vZw9kpN2Uxhc7CdFkQ-wAvu4KxKdRdlh8VeLTabX-mEFoNMDgidfFuoy_U7FUF2l6pZO73q2cN6phDR1gXrwDk3AxU3tJ8W_JIp6jrW-0ScemrB5GQt0p0evdxkV82rE0KP5xOQe_Wz_28xgO2ueOwsAq2IRKBaA72YOTfwm7mvlqZcaGps3uKUBXZHET1ueTBEnuB70f29boDus3S_ZGxHQtMe3KhHwEJ3omyyt2qduHgDr2oSZq_9G1zjc5Nlt6yBnlJVdUjP1nvjBk0n0yjqOLqzOKiA1nI_3xBoFvizg5E-1FhiruJwimxdA&amp;l10n=ru&amp;cts=1491110705394&amp;mc=5.40367389588929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edsovet.org/" TargetMode="External"/><Relationship Id="rId1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" TargetMode="External"/><Relationship Id="rId20" Type="http://schemas.openxmlformats.org/officeDocument/2006/relationships/hyperlink" Target="http://yandex.ru/clck/jsredir?from=yandex.ru%3Bsearch%2F%3Bweb%3B%3B&amp;text=&amp;etext=1378.XXZXhQrv6GTl2TeODsuAdIiSH_7_Zj7idM3bsSIMTacWKzdIIzSi5zT6yDGsdXZH.c2ae5e3389df81180cf3977c841fd9bc9b729f3b&amp;uuid=&amp;state=PEtFfuTeVD4jaxywoSUvtJXex15Wcbo_WC5IbL5gF2nA55R7BZzfUbx-UGhzxgeV&amp;data=UlNrNmk5WktYejY4cHFySjRXSWhXRlVteGxMZGQ2ZmVkUkFfWTVqVWI2M18xa1pBcmVRRXB2X1VEeFNIalYxb05SeWFPSGVsZ29iZVdFV0huNkVyOGZkZllWaVg3NS04aVQySlZNSlJCYnc&amp;b64e=2&amp;sign=fe169f419a3c1b23b3824bcf5da116d6&amp;keyno=0&amp;cst=AiuY0DBWFJ5Hyx_fyvalFApaKOJD2S60Pa1LPM942GdRHxHKTmGXF2PHyqgc_AZTZguyz9mUaEqfcZunAdh2nkLn0NkKOKvHePNdUl_SzCYtZQQUXB_t0HzM3oNjZ51FvuCxhpdZwXSglDyuRjuJuBxwdMUafpxoLXysfkrnvJYew69-3B1SAVFSgtlOtMEhRSLS0mHIvAV8VbemU3DI-v0JOwYH3RPDzgWHvmUZc68fwQkOyAlJA29TwUxY1YdOiSpnTYDw7yEu5OHhJf0lIB0oyWU-IMnqusHmd4mSmBSrd5vFHWPXs4dXqWhXSA7P2oi5Q0s8eHRqyyzOULLPdD9jtphTKz3wqJPJv3YN8-nMIG8WwfnGz8kJWlok0GB8xCUV9dPjEJ787PuWqKSCjfiyZ8GzjtmB3hLJtq45_X-F2gmLDEoJkMssrLuNzmlhOXXq2dBHRNNyhZu20k05aTbf91o9eT4YqR3wGI2CGEenwNV3Oq2OJtvOapDBcarpthsNty8vOe1Mte3Ymb_iVYig-7faeqn92oCysPB-rkGO32VyLM6RX-MioN9tBdLLU8D2Y3K0WITOWd_nEDhbLdBwJoTN4fWDgPxXCD3KzbV0VFXHEezwY69p8WVugVRmUKi6R4QPbSpc68i4kP2gdGrkMCAXTye91obkzewMggTYwJq9r0L-djePyTnNYlsAI_biwja7y8k&amp;ref=orjY4mGPRjk5boDnW0uvlrrd71vZw9kpN2Uxhc7CdFkQ-wAvu4KxKdRdlh8VeLTabX-mEFoNMDi1TAuq4jxd5DmwlIolxJh2MyQqHh7dKsioGSRlS_KKxEKQUai7qUvtJVmHkluiNhEBHe0BQwO9vurTcISxAD6p34ic0ruhiJKdklrR9wSTO4NXp6MDwaxniMDxX3nqYpmo8NUZSmrJJi_i1L2BCKv779wYDz-w6qxHq8w4yk89Uu5bdBQ2m6zjO3nAqPBUQx7Wb5Vji6rx_Kz1LY8J2YuPnClrOewBZr33LuaaU1VtMtBhJNCAx0wsJ9HTlOTancdH0JERf-Exfp_1AYTStxbwzyWK-HGNmhdK4KVqS8BCuF-c9DZF1NF8YrFTM64BqULAxhmY4_iC5PraSvQWhUcg55bGneWAB7JHJsNy_5Umna7uLAeF9wNRlbPrF9DV2C2yaX-KztpC0yY2UULQSUE4D15ZETlQ6cukaWOuiUyVs4YJK6B8TqbxJo6nGSGQ0M8xnfkcM9-hBFYPTt91MtNlNc4oAdHb0EhoEVwhAVsdlV2XP0fP5C-JGubCZc8JJqUyzh_jzxkt085e1v6oRO4FYrXpFdiE9tpUs_5XTZbBp0v-tUbohke4QT7JKhoWpr9Tg9c0lCpsHCddj4IZPVWuWrR0IqWygpOX5SU3s0dsFY8lE5ZA0MDq&amp;l10n=ru&amp;cts=1491111048945&amp;mc=5.4405674930058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uchport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yabs.yandex.ru/count/Gb8pb9VmMz040000Zh-s28u5XPsBBvK1cm9kGxS198YzCIxq1ecqnIuY1PWQdgtgzG6TfLQf5QQF28gyulbS2To_8wct2hsxYNv11wfHfQkYg0Qyeqmo1uq1tG7Ua2JqaQdtphQNy7qfchOeMOS2ZwY84kEVkV4AQWgJbyi2eb2P1KACa4aHjfWl1RMGPGIWcnjUhv194REGxHUqa6K4sPDtLTgOkXMKdwSBfvUtNgYmG5bp1wIm0000SQxvS0B10ReyQm6n0RAm4002GFdvS0B10ReyQm6vfLQf5Rl_21-fZUmavmN1__________yFmlDh8FmIDHCZ2z81qmJk0TlohUyyUtNUemRVbyi2vP3oA-s3AFNLyQTtct02zjrJB7g4mbHv8m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AAEB-10FD-4251-9F61-442E7ADF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17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Пользователь</cp:lastModifiedBy>
  <cp:revision>15</cp:revision>
  <cp:lastPrinted>2016-06-15T01:24:00Z</cp:lastPrinted>
  <dcterms:created xsi:type="dcterms:W3CDTF">2016-06-14T23:32:00Z</dcterms:created>
  <dcterms:modified xsi:type="dcterms:W3CDTF">2017-04-12T04:09:00Z</dcterms:modified>
</cp:coreProperties>
</file>