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43" w:rsidRPr="00091A43" w:rsidRDefault="00091A43" w:rsidP="00091A43">
      <w:pPr>
        <w:spacing w:line="240" w:lineRule="auto"/>
        <w:ind w:firstLine="0"/>
        <w:contextualSpacing/>
        <w:jc w:val="center"/>
        <w:rPr>
          <w:rFonts w:ascii="Times New Roman" w:hAnsi="Times New Roman" w:cs="Times New Roman"/>
          <w:color w:val="0070C0"/>
          <w:sz w:val="144"/>
          <w:szCs w:val="144"/>
        </w:rPr>
      </w:pPr>
      <w:r w:rsidRPr="00091A43">
        <w:rPr>
          <w:rFonts w:ascii="Times New Roman" w:hAnsi="Times New Roman" w:cs="Times New Roman"/>
          <w:color w:val="0070C0"/>
          <w:sz w:val="144"/>
          <w:szCs w:val="144"/>
        </w:rPr>
        <w:t>РЕФЕРАТ</w:t>
      </w:r>
    </w:p>
    <w:p w:rsidR="00091A43" w:rsidRDefault="00091A43" w:rsidP="00091A43">
      <w:pPr>
        <w:spacing w:line="240" w:lineRule="auto"/>
        <w:ind w:firstLine="0"/>
        <w:contextualSpacing/>
        <w:rPr>
          <w:rFonts w:ascii="Times New Roman" w:hAnsi="Times New Roman" w:cs="Times New Roman"/>
          <w:sz w:val="24"/>
          <w:szCs w:val="24"/>
        </w:rPr>
      </w:pPr>
      <w:r>
        <w:rPr>
          <w:noProof/>
          <w:lang w:eastAsia="ru-RU"/>
        </w:rPr>
        <w:drawing>
          <wp:inline distT="0" distB="0" distL="0" distR="0">
            <wp:extent cx="6659880" cy="4364042"/>
            <wp:effectExtent l="19050" t="0" r="7620" b="0"/>
            <wp:docPr id="11" name="Рисунок 11" descr="C:\Users\DOM\AppData\Local\Microsoft\Windows\Temporary Internet Files\Content.Word\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M\AppData\Local\Microsoft\Windows\Temporary Internet Files\Content.Word\3 (1).jpg"/>
                    <pic:cNvPicPr>
                      <a:picLocks noChangeAspect="1" noChangeArrowheads="1"/>
                    </pic:cNvPicPr>
                  </pic:nvPicPr>
                  <pic:blipFill>
                    <a:blip r:embed="rId4" cstate="print"/>
                    <a:srcRect/>
                    <a:stretch>
                      <a:fillRect/>
                    </a:stretch>
                  </pic:blipFill>
                  <pic:spPr bwMode="auto">
                    <a:xfrm>
                      <a:off x="0" y="0"/>
                      <a:ext cx="6659880" cy="4364042"/>
                    </a:xfrm>
                    <a:prstGeom prst="rect">
                      <a:avLst/>
                    </a:prstGeom>
                    <a:noFill/>
                    <a:ln w="9525">
                      <a:noFill/>
                      <a:miter lim="800000"/>
                      <a:headEnd/>
                      <a:tailEnd/>
                    </a:ln>
                  </pic:spPr>
                </pic:pic>
              </a:graphicData>
            </a:graphic>
          </wp:inline>
        </w:drawing>
      </w:r>
    </w:p>
    <w:p w:rsidR="00091A43" w:rsidRDefault="00091A43" w:rsidP="00091A43">
      <w:pPr>
        <w:spacing w:line="240" w:lineRule="auto"/>
        <w:ind w:firstLine="0"/>
        <w:contextualSpacing/>
        <w:rPr>
          <w:rFonts w:ascii="Times New Roman" w:hAnsi="Times New Roman" w:cs="Times New Roman"/>
          <w:sz w:val="24"/>
          <w:szCs w:val="24"/>
        </w:rPr>
      </w:pPr>
    </w:p>
    <w:p w:rsidR="00091A43" w:rsidRDefault="00EE3BA5" w:rsidP="00091A43">
      <w:pPr>
        <w:spacing w:line="240" w:lineRule="auto"/>
        <w:ind w:firstLine="0"/>
        <w:contextualSpacing/>
        <w:jc w:val="center"/>
        <w:rPr>
          <w:rFonts w:ascii="Times New Roman" w:hAnsi="Times New Roman" w:cs="Times New Roman"/>
          <w:sz w:val="24"/>
          <w:szCs w:val="24"/>
        </w:rPr>
      </w:pPr>
      <w:r w:rsidRPr="00EE3BA5">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2.5pt;height:73.5pt" fillcolor="#06c" strokecolor="#9cf" strokeweight="1.5pt">
            <v:shadow on="t" color="#900"/>
            <v:textpath style="font-family:&quot;Impact&quot;;font-size:60pt;v-text-kern:t" trim="t" fitpath="t" string="Ф И Л И Г Р А Н Ь"/>
          </v:shape>
        </w:pict>
      </w:r>
    </w:p>
    <w:p w:rsidR="00091A43" w:rsidRDefault="00091A43" w:rsidP="00091A43">
      <w:pPr>
        <w:spacing w:line="240" w:lineRule="auto"/>
        <w:ind w:firstLine="0"/>
        <w:contextualSpacing/>
        <w:jc w:val="center"/>
        <w:rPr>
          <w:rFonts w:ascii="Times New Roman" w:hAnsi="Times New Roman" w:cs="Times New Roman"/>
          <w:sz w:val="24"/>
          <w:szCs w:val="24"/>
        </w:rPr>
      </w:pPr>
    </w:p>
    <w:p w:rsidR="00091A43" w:rsidRDefault="00091A43" w:rsidP="00091A43">
      <w:pPr>
        <w:spacing w:line="240" w:lineRule="auto"/>
        <w:ind w:firstLine="0"/>
        <w:contextualSpacing/>
        <w:jc w:val="center"/>
        <w:rPr>
          <w:rFonts w:ascii="Times New Roman" w:hAnsi="Times New Roman" w:cs="Times New Roman"/>
          <w:sz w:val="24"/>
          <w:szCs w:val="24"/>
        </w:rPr>
      </w:pPr>
    </w:p>
    <w:p w:rsidR="00091A43" w:rsidRDefault="00091A43" w:rsidP="00091A43">
      <w:pPr>
        <w:spacing w:line="240" w:lineRule="auto"/>
        <w:ind w:firstLine="0"/>
        <w:contextualSpacing/>
        <w:jc w:val="center"/>
        <w:rPr>
          <w:rFonts w:ascii="Times New Roman" w:hAnsi="Times New Roman" w:cs="Times New Roman"/>
          <w:sz w:val="24"/>
          <w:szCs w:val="24"/>
        </w:rPr>
      </w:pPr>
    </w:p>
    <w:p w:rsidR="00091A43" w:rsidRDefault="00091A43" w:rsidP="00091A43">
      <w:pPr>
        <w:spacing w:line="240" w:lineRule="auto"/>
        <w:ind w:firstLine="0"/>
        <w:contextualSpacing/>
        <w:jc w:val="center"/>
        <w:rPr>
          <w:rFonts w:ascii="Times New Roman" w:hAnsi="Times New Roman" w:cs="Times New Roman"/>
          <w:sz w:val="24"/>
          <w:szCs w:val="24"/>
        </w:rPr>
      </w:pPr>
    </w:p>
    <w:p w:rsidR="00091A43" w:rsidRDefault="00091A43" w:rsidP="00091A43">
      <w:pPr>
        <w:spacing w:line="240" w:lineRule="auto"/>
        <w:ind w:firstLine="0"/>
        <w:contextualSpacing/>
        <w:jc w:val="center"/>
        <w:rPr>
          <w:rFonts w:ascii="Times New Roman" w:hAnsi="Times New Roman" w:cs="Times New Roman"/>
          <w:sz w:val="24"/>
          <w:szCs w:val="24"/>
        </w:rPr>
      </w:pPr>
    </w:p>
    <w:p w:rsidR="00091A43" w:rsidRPr="00091A43" w:rsidRDefault="00091A43" w:rsidP="00091A43">
      <w:pPr>
        <w:spacing w:line="240" w:lineRule="auto"/>
        <w:ind w:firstLine="0"/>
        <w:contextualSpacing/>
        <w:jc w:val="center"/>
        <w:rPr>
          <w:rFonts w:ascii="Times New Roman" w:hAnsi="Times New Roman" w:cs="Times New Roman"/>
          <w:color w:val="0070C0"/>
          <w:sz w:val="56"/>
          <w:szCs w:val="56"/>
        </w:rPr>
      </w:pPr>
      <w:r w:rsidRPr="00091A43">
        <w:rPr>
          <w:rFonts w:ascii="Times New Roman" w:hAnsi="Times New Roman" w:cs="Times New Roman"/>
          <w:color w:val="0070C0"/>
          <w:sz w:val="56"/>
          <w:szCs w:val="56"/>
        </w:rPr>
        <w:t>ВЫПОЛНИЛ:</w:t>
      </w:r>
    </w:p>
    <w:p w:rsidR="00091A43" w:rsidRPr="00091A43" w:rsidRDefault="00091A43" w:rsidP="00091A43">
      <w:pPr>
        <w:spacing w:line="240" w:lineRule="auto"/>
        <w:ind w:firstLine="0"/>
        <w:contextualSpacing/>
        <w:jc w:val="center"/>
        <w:rPr>
          <w:rFonts w:ascii="Times New Roman" w:hAnsi="Times New Roman" w:cs="Times New Roman"/>
          <w:color w:val="0070C0"/>
          <w:sz w:val="56"/>
          <w:szCs w:val="56"/>
        </w:rPr>
      </w:pPr>
      <w:r w:rsidRPr="00091A43">
        <w:rPr>
          <w:rFonts w:ascii="Times New Roman" w:hAnsi="Times New Roman" w:cs="Times New Roman"/>
          <w:color w:val="0070C0"/>
          <w:sz w:val="56"/>
          <w:szCs w:val="56"/>
        </w:rPr>
        <w:t>УЧЕНИК 5 КЛАССА</w:t>
      </w:r>
    </w:p>
    <w:p w:rsidR="00091A43" w:rsidRDefault="00091A43" w:rsidP="00091A43">
      <w:pPr>
        <w:spacing w:line="240" w:lineRule="auto"/>
        <w:ind w:firstLine="0"/>
        <w:contextualSpacing/>
        <w:jc w:val="center"/>
        <w:rPr>
          <w:rFonts w:ascii="Times New Roman" w:hAnsi="Times New Roman" w:cs="Times New Roman"/>
          <w:color w:val="0070C0"/>
          <w:sz w:val="56"/>
          <w:szCs w:val="56"/>
        </w:rPr>
      </w:pPr>
      <w:r w:rsidRPr="00091A43">
        <w:rPr>
          <w:rFonts w:ascii="Times New Roman" w:hAnsi="Times New Roman" w:cs="Times New Roman"/>
          <w:color w:val="0070C0"/>
          <w:sz w:val="56"/>
          <w:szCs w:val="56"/>
        </w:rPr>
        <w:t>ЛИХОШЕРСТ МАКСИМ</w:t>
      </w:r>
    </w:p>
    <w:p w:rsidR="00091A43" w:rsidRDefault="00091A43" w:rsidP="00091A43">
      <w:pPr>
        <w:spacing w:line="240" w:lineRule="auto"/>
        <w:ind w:firstLine="0"/>
        <w:contextualSpacing/>
        <w:jc w:val="center"/>
        <w:rPr>
          <w:rFonts w:ascii="Times New Roman" w:hAnsi="Times New Roman" w:cs="Times New Roman"/>
          <w:color w:val="0070C0"/>
          <w:sz w:val="56"/>
          <w:szCs w:val="56"/>
        </w:rPr>
      </w:pPr>
    </w:p>
    <w:p w:rsidR="00091A43" w:rsidRPr="00091A43" w:rsidRDefault="00091A43" w:rsidP="00091A43">
      <w:pPr>
        <w:spacing w:line="240" w:lineRule="auto"/>
        <w:ind w:firstLine="0"/>
        <w:contextualSpacing/>
        <w:jc w:val="center"/>
        <w:rPr>
          <w:rFonts w:ascii="Times New Roman" w:hAnsi="Times New Roman" w:cs="Times New Roman"/>
          <w:color w:val="0070C0"/>
          <w:sz w:val="56"/>
          <w:szCs w:val="56"/>
        </w:rPr>
      </w:pPr>
      <w:r>
        <w:rPr>
          <w:rFonts w:ascii="Times New Roman" w:hAnsi="Times New Roman" w:cs="Times New Roman"/>
          <w:color w:val="0070C0"/>
          <w:sz w:val="56"/>
          <w:szCs w:val="56"/>
        </w:rPr>
        <w:t>2013 ГОД</w:t>
      </w:r>
    </w:p>
    <w:p w:rsidR="00B160CB" w:rsidRPr="00091A43" w:rsidRDefault="00091A43" w:rsidP="00091A43">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60CB" w:rsidRPr="00091A43">
        <w:rPr>
          <w:rFonts w:ascii="Times New Roman" w:hAnsi="Times New Roman" w:cs="Times New Roman"/>
          <w:sz w:val="24"/>
          <w:szCs w:val="24"/>
        </w:rPr>
        <w:t xml:space="preserve">Филигрань или скань - один из древнейших видов художественной обработки металлов в России. Название "филигрань" происходит от латинских слов </w:t>
      </w:r>
      <w:proofErr w:type="spellStart"/>
      <w:r w:rsidR="00B160CB" w:rsidRPr="00091A43">
        <w:rPr>
          <w:rFonts w:ascii="Times New Roman" w:hAnsi="Times New Roman" w:cs="Times New Roman"/>
          <w:sz w:val="24"/>
          <w:szCs w:val="24"/>
        </w:rPr>
        <w:t>filum</w:t>
      </w:r>
      <w:proofErr w:type="spellEnd"/>
      <w:r w:rsidR="00B160CB" w:rsidRPr="00091A43">
        <w:rPr>
          <w:rFonts w:ascii="Times New Roman" w:hAnsi="Times New Roman" w:cs="Times New Roman"/>
          <w:sz w:val="24"/>
          <w:szCs w:val="24"/>
        </w:rPr>
        <w:t xml:space="preserve"> - нить и </w:t>
      </w:r>
      <w:proofErr w:type="spellStart"/>
      <w:r w:rsidR="00B160CB" w:rsidRPr="00091A43">
        <w:rPr>
          <w:rFonts w:ascii="Times New Roman" w:hAnsi="Times New Roman" w:cs="Times New Roman"/>
          <w:sz w:val="24"/>
          <w:szCs w:val="24"/>
        </w:rPr>
        <w:t>granum</w:t>
      </w:r>
      <w:proofErr w:type="spellEnd"/>
      <w:r w:rsidR="00B160CB" w:rsidRPr="00091A43">
        <w:rPr>
          <w:rFonts w:ascii="Times New Roman" w:hAnsi="Times New Roman" w:cs="Times New Roman"/>
          <w:sz w:val="24"/>
          <w:szCs w:val="24"/>
        </w:rPr>
        <w:t xml:space="preserve"> - зерно; "скань" - </w:t>
      </w:r>
      <w:proofErr w:type="gramStart"/>
      <w:r w:rsidR="00B160CB" w:rsidRPr="00091A43">
        <w:rPr>
          <w:rFonts w:ascii="Times New Roman" w:hAnsi="Times New Roman" w:cs="Times New Roman"/>
          <w:sz w:val="24"/>
          <w:szCs w:val="24"/>
        </w:rPr>
        <w:t>от</w:t>
      </w:r>
      <w:proofErr w:type="gramEnd"/>
      <w:r w:rsidR="00B160CB" w:rsidRPr="00091A43">
        <w:rPr>
          <w:rFonts w:ascii="Times New Roman" w:hAnsi="Times New Roman" w:cs="Times New Roman"/>
          <w:sz w:val="24"/>
          <w:szCs w:val="24"/>
        </w:rPr>
        <w:t xml:space="preserve"> древнеславянского - свить, скрутить. Названия указывают на особенность технологии - для изготовления филигранных изделий использовали скрученные проволочки и "зернь", т.е. маленькие шарики. Техника филиграни состоит в следующем: узор из тонкой медной проволоки накладывают на бумагу, приклеивая по нарисованному контуру, посыпают серебряным припоем и затем элементы узора соединяют при помощи пайки. Объемные формы выполняют также, но бумагу с нарисованным узором наклеивают на железную заготовку. В гальваническом цехе изделия покрывают серебром.</w:t>
      </w:r>
    </w:p>
    <w:p w:rsidR="00B160CB" w:rsidRDefault="00B160CB" w:rsidP="00091A43">
      <w:pPr>
        <w:spacing w:line="240" w:lineRule="auto"/>
        <w:ind w:firstLine="0"/>
        <w:contextualSpacing/>
        <w:rPr>
          <w:rFonts w:ascii="Times New Roman" w:hAnsi="Times New Roman" w:cs="Times New Roman"/>
          <w:sz w:val="24"/>
          <w:szCs w:val="24"/>
        </w:rPr>
      </w:pPr>
      <w:r w:rsidRPr="00091A43">
        <w:rPr>
          <w:rFonts w:ascii="Times New Roman" w:hAnsi="Times New Roman" w:cs="Times New Roman"/>
          <w:sz w:val="24"/>
          <w:szCs w:val="24"/>
        </w:rPr>
        <w:t xml:space="preserve">Производством изделий из филиграни в селе </w:t>
      </w:r>
      <w:proofErr w:type="spellStart"/>
      <w:r w:rsidRPr="00091A43">
        <w:rPr>
          <w:rFonts w:ascii="Times New Roman" w:hAnsi="Times New Roman" w:cs="Times New Roman"/>
          <w:sz w:val="24"/>
          <w:szCs w:val="24"/>
        </w:rPr>
        <w:t>Казачково</w:t>
      </w:r>
      <w:proofErr w:type="spellEnd"/>
      <w:r w:rsidRPr="00091A43">
        <w:rPr>
          <w:rFonts w:ascii="Times New Roman" w:hAnsi="Times New Roman" w:cs="Times New Roman"/>
          <w:sz w:val="24"/>
          <w:szCs w:val="24"/>
        </w:rPr>
        <w:t xml:space="preserve"> </w:t>
      </w:r>
      <w:proofErr w:type="spellStart"/>
      <w:r w:rsidRPr="00091A43">
        <w:rPr>
          <w:rFonts w:ascii="Times New Roman" w:hAnsi="Times New Roman" w:cs="Times New Roman"/>
          <w:sz w:val="24"/>
          <w:szCs w:val="24"/>
        </w:rPr>
        <w:t>Вачского</w:t>
      </w:r>
      <w:proofErr w:type="spellEnd"/>
      <w:r w:rsidRPr="00091A43">
        <w:rPr>
          <w:rFonts w:ascii="Times New Roman" w:hAnsi="Times New Roman" w:cs="Times New Roman"/>
          <w:sz w:val="24"/>
          <w:szCs w:val="24"/>
        </w:rPr>
        <w:t xml:space="preserve"> района Нижегородской области стали заниматься с конца 1930-х годов в артели "Металлист". Организатором производства была выпускница Красносельского училища художественной обработки металла О. И. Тараканова. В настоящее время ювелирным искусством занимаются на </w:t>
      </w:r>
      <w:proofErr w:type="spellStart"/>
      <w:r w:rsidRPr="00091A43">
        <w:rPr>
          <w:rFonts w:ascii="Times New Roman" w:hAnsi="Times New Roman" w:cs="Times New Roman"/>
          <w:sz w:val="24"/>
          <w:szCs w:val="24"/>
        </w:rPr>
        <w:t>Казаковском</w:t>
      </w:r>
      <w:proofErr w:type="spellEnd"/>
      <w:r w:rsidRPr="00091A43">
        <w:rPr>
          <w:rFonts w:ascii="Times New Roman" w:hAnsi="Times New Roman" w:cs="Times New Roman"/>
          <w:sz w:val="24"/>
          <w:szCs w:val="24"/>
        </w:rPr>
        <w:t xml:space="preserve"> предприятии художественных металлоизделий.</w:t>
      </w:r>
    </w:p>
    <w:p w:rsidR="00091A43" w:rsidRDefault="00091A43" w:rsidP="00091A43">
      <w:pPr>
        <w:spacing w:line="240" w:lineRule="auto"/>
        <w:ind w:firstLine="0"/>
        <w:contextualSpacing/>
        <w:rPr>
          <w:rFonts w:ascii="Times New Roman" w:hAnsi="Times New Roman" w:cs="Times New Roman"/>
          <w:sz w:val="24"/>
          <w:szCs w:val="24"/>
        </w:rPr>
      </w:pPr>
    </w:p>
    <w:p w:rsidR="00091A43" w:rsidRPr="00091A43" w:rsidRDefault="00091A43" w:rsidP="00091A43">
      <w:pPr>
        <w:spacing w:line="240" w:lineRule="auto"/>
        <w:ind w:firstLine="0"/>
        <w:contextualSpacing/>
        <w:rPr>
          <w:rFonts w:ascii="Times New Roman" w:hAnsi="Times New Roman" w:cs="Times New Roman"/>
          <w:sz w:val="24"/>
          <w:szCs w:val="24"/>
        </w:rPr>
      </w:pPr>
      <w:r>
        <w:rPr>
          <w:noProof/>
          <w:lang w:eastAsia="ru-RU"/>
        </w:rPr>
        <w:drawing>
          <wp:inline distT="0" distB="0" distL="0" distR="0">
            <wp:extent cx="6659880" cy="4416073"/>
            <wp:effectExtent l="19050" t="0" r="7620" b="0"/>
            <wp:docPr id="15" name="Рисунок 15" descr="C:\Users\DOM\AppData\Local\Microsoft\Windows\Temporary Internet Files\Content.Word\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M\AppData\Local\Microsoft\Windows\Temporary Internet Files\Content.Word\507.jpg"/>
                    <pic:cNvPicPr>
                      <a:picLocks noChangeAspect="1" noChangeArrowheads="1"/>
                    </pic:cNvPicPr>
                  </pic:nvPicPr>
                  <pic:blipFill>
                    <a:blip r:embed="rId5" cstate="print"/>
                    <a:srcRect/>
                    <a:stretch>
                      <a:fillRect/>
                    </a:stretch>
                  </pic:blipFill>
                  <pic:spPr bwMode="auto">
                    <a:xfrm>
                      <a:off x="0" y="0"/>
                      <a:ext cx="6659880" cy="4416073"/>
                    </a:xfrm>
                    <a:prstGeom prst="rect">
                      <a:avLst/>
                    </a:prstGeom>
                    <a:noFill/>
                    <a:ln w="9525">
                      <a:noFill/>
                      <a:miter lim="800000"/>
                      <a:headEnd/>
                      <a:tailEnd/>
                    </a:ln>
                  </pic:spPr>
                </pic:pic>
              </a:graphicData>
            </a:graphic>
          </wp:inline>
        </w:drawing>
      </w:r>
    </w:p>
    <w:p w:rsidR="00091A43" w:rsidRDefault="00091A43" w:rsidP="00091A43">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
    <w:p w:rsidR="00B160CB" w:rsidRPr="00091A43" w:rsidRDefault="00091A43" w:rsidP="00091A43">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160CB" w:rsidRPr="00091A43">
        <w:rPr>
          <w:rFonts w:ascii="Times New Roman" w:hAnsi="Times New Roman" w:cs="Times New Roman"/>
          <w:sz w:val="24"/>
          <w:szCs w:val="24"/>
        </w:rPr>
        <w:t xml:space="preserve">В середине 1950-х годов сложились характерные черты, свойственные лишь </w:t>
      </w:r>
      <w:proofErr w:type="spellStart"/>
      <w:r w:rsidR="00B160CB" w:rsidRPr="00091A43">
        <w:rPr>
          <w:rFonts w:ascii="Times New Roman" w:hAnsi="Times New Roman" w:cs="Times New Roman"/>
          <w:sz w:val="24"/>
          <w:szCs w:val="24"/>
        </w:rPr>
        <w:t>казаковской</w:t>
      </w:r>
      <w:proofErr w:type="spellEnd"/>
      <w:r w:rsidR="00B160CB" w:rsidRPr="00091A43">
        <w:rPr>
          <w:rFonts w:ascii="Times New Roman" w:hAnsi="Times New Roman" w:cs="Times New Roman"/>
          <w:sz w:val="24"/>
          <w:szCs w:val="24"/>
        </w:rPr>
        <w:t xml:space="preserve"> филиграни. Особенностью </w:t>
      </w:r>
      <w:proofErr w:type="spellStart"/>
      <w:r w:rsidR="00B160CB" w:rsidRPr="00091A43">
        <w:rPr>
          <w:rFonts w:ascii="Times New Roman" w:hAnsi="Times New Roman" w:cs="Times New Roman"/>
          <w:sz w:val="24"/>
          <w:szCs w:val="24"/>
        </w:rPr>
        <w:t>казаковских</w:t>
      </w:r>
      <w:proofErr w:type="spellEnd"/>
      <w:r w:rsidR="00B160CB" w:rsidRPr="00091A43">
        <w:rPr>
          <w:rFonts w:ascii="Times New Roman" w:hAnsi="Times New Roman" w:cs="Times New Roman"/>
          <w:sz w:val="24"/>
          <w:szCs w:val="24"/>
        </w:rPr>
        <w:t xml:space="preserve"> изделий является самостоятельное значение филиграни, она не применяется как часть украшения металлического предмета, как накладка на металл. Эти изделия целиком ажурные. По своему назначению работы </w:t>
      </w:r>
      <w:proofErr w:type="spellStart"/>
      <w:r w:rsidR="00B160CB" w:rsidRPr="00091A43">
        <w:rPr>
          <w:rFonts w:ascii="Times New Roman" w:hAnsi="Times New Roman" w:cs="Times New Roman"/>
          <w:sz w:val="24"/>
          <w:szCs w:val="24"/>
        </w:rPr>
        <w:t>казаковских</w:t>
      </w:r>
      <w:proofErr w:type="spellEnd"/>
      <w:r w:rsidR="00B160CB" w:rsidRPr="00091A43">
        <w:rPr>
          <w:rFonts w:ascii="Times New Roman" w:hAnsi="Times New Roman" w:cs="Times New Roman"/>
          <w:sz w:val="24"/>
          <w:szCs w:val="24"/>
        </w:rPr>
        <w:t xml:space="preserve"> мастеров - вещи бытовые. Это </w:t>
      </w:r>
      <w:proofErr w:type="spellStart"/>
      <w:r w:rsidR="00B160CB" w:rsidRPr="00091A43">
        <w:rPr>
          <w:rFonts w:ascii="Times New Roman" w:hAnsi="Times New Roman" w:cs="Times New Roman"/>
          <w:sz w:val="24"/>
          <w:szCs w:val="24"/>
        </w:rPr>
        <w:t>конфетницы</w:t>
      </w:r>
      <w:proofErr w:type="spellEnd"/>
      <w:r w:rsidR="00B160CB" w:rsidRPr="00091A43">
        <w:rPr>
          <w:rFonts w:ascii="Times New Roman" w:hAnsi="Times New Roman" w:cs="Times New Roman"/>
          <w:sz w:val="24"/>
          <w:szCs w:val="24"/>
        </w:rPr>
        <w:t>, подстаканники, вазы, шкатулки. Вместе с тем, в последнее время выполняются ювелирные работы по заказам Православной церкви - оклады икон, кадильницы, ларцы для святых реликвий.</w:t>
      </w:r>
    </w:p>
    <w:p w:rsidR="00B160CB" w:rsidRPr="00091A43" w:rsidRDefault="00091A43" w:rsidP="00091A43">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160CB" w:rsidRPr="00091A43">
        <w:rPr>
          <w:rFonts w:ascii="Times New Roman" w:hAnsi="Times New Roman" w:cs="Times New Roman"/>
          <w:sz w:val="24"/>
          <w:szCs w:val="24"/>
        </w:rPr>
        <w:t xml:space="preserve">Для </w:t>
      </w:r>
      <w:proofErr w:type="spellStart"/>
      <w:r w:rsidR="00B160CB" w:rsidRPr="00091A43">
        <w:rPr>
          <w:rFonts w:ascii="Times New Roman" w:hAnsi="Times New Roman" w:cs="Times New Roman"/>
          <w:sz w:val="24"/>
          <w:szCs w:val="24"/>
        </w:rPr>
        <w:t>казаковских</w:t>
      </w:r>
      <w:proofErr w:type="spellEnd"/>
      <w:r w:rsidR="00B160CB" w:rsidRPr="00091A43">
        <w:rPr>
          <w:rFonts w:ascii="Times New Roman" w:hAnsi="Times New Roman" w:cs="Times New Roman"/>
          <w:sz w:val="24"/>
          <w:szCs w:val="24"/>
        </w:rPr>
        <w:t xml:space="preserve"> изделий характерен, в основном, "белый" цвет посеребренной медной проволоки. Словно инеем покрыты ажурные произведения народных мастеров, они завораживают серебристо-белым цветом русской зимы, придавая </w:t>
      </w:r>
      <w:proofErr w:type="gramStart"/>
      <w:r w:rsidR="00B160CB" w:rsidRPr="00091A43">
        <w:rPr>
          <w:rFonts w:ascii="Times New Roman" w:hAnsi="Times New Roman" w:cs="Times New Roman"/>
          <w:sz w:val="24"/>
          <w:szCs w:val="24"/>
        </w:rPr>
        <w:t>вещам</w:t>
      </w:r>
      <w:proofErr w:type="gramEnd"/>
      <w:r w:rsidR="00B160CB" w:rsidRPr="00091A43">
        <w:rPr>
          <w:rFonts w:ascii="Times New Roman" w:hAnsi="Times New Roman" w:cs="Times New Roman"/>
          <w:sz w:val="24"/>
          <w:szCs w:val="24"/>
        </w:rPr>
        <w:t xml:space="preserve"> звонкость заснеженных полей, торжественность и чистоту морозного леса.</w:t>
      </w:r>
    </w:p>
    <w:p w:rsidR="00B160CB" w:rsidRPr="00091A43" w:rsidRDefault="00091A43" w:rsidP="00091A43">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B160CB" w:rsidRPr="00091A43">
        <w:rPr>
          <w:rFonts w:ascii="Times New Roman" w:hAnsi="Times New Roman" w:cs="Times New Roman"/>
          <w:sz w:val="24"/>
          <w:szCs w:val="24"/>
        </w:rPr>
        <w:t xml:space="preserve">Орнамент филиграни может быть геометрический - зигзаги, волны, круги, полукружия и более сложные фигуры, но преобладающим является растительный. Основные мотивы - цветок с вытянутыми лепестками и длинные листья с прожилками из завитков. Главный элемент, из которого создается узор - "завивка" - овальный моточек проволоки, сочетающий ажур и плотный </w:t>
      </w:r>
      <w:proofErr w:type="spellStart"/>
      <w:r w:rsidR="00B160CB" w:rsidRPr="00091A43">
        <w:rPr>
          <w:rFonts w:ascii="Times New Roman" w:hAnsi="Times New Roman" w:cs="Times New Roman"/>
          <w:sz w:val="24"/>
          <w:szCs w:val="24"/>
        </w:rPr>
        <w:lastRenderedPageBreak/>
        <w:t>непросвечивающийся</w:t>
      </w:r>
      <w:proofErr w:type="spellEnd"/>
      <w:r w:rsidR="00B160CB" w:rsidRPr="00091A43">
        <w:rPr>
          <w:rFonts w:ascii="Times New Roman" w:hAnsi="Times New Roman" w:cs="Times New Roman"/>
          <w:sz w:val="24"/>
          <w:szCs w:val="24"/>
        </w:rPr>
        <w:t xml:space="preserve"> виток. Крупные формы, составляющие основу узора, выделяются на фоне маленьких завитков, выполненных из более тонкой проволоки.</w:t>
      </w:r>
    </w:p>
    <w:p w:rsidR="00B160CB" w:rsidRDefault="00B160CB" w:rsidP="00091A43">
      <w:pPr>
        <w:spacing w:line="240" w:lineRule="auto"/>
        <w:ind w:firstLine="0"/>
        <w:contextualSpacing/>
        <w:rPr>
          <w:rFonts w:ascii="Times New Roman" w:hAnsi="Times New Roman" w:cs="Times New Roman"/>
          <w:sz w:val="24"/>
          <w:szCs w:val="24"/>
        </w:rPr>
      </w:pPr>
      <w:proofErr w:type="spellStart"/>
      <w:r w:rsidRPr="00091A43">
        <w:rPr>
          <w:rFonts w:ascii="Times New Roman" w:hAnsi="Times New Roman" w:cs="Times New Roman"/>
          <w:sz w:val="24"/>
          <w:szCs w:val="24"/>
        </w:rPr>
        <w:t>Казаковские</w:t>
      </w:r>
      <w:proofErr w:type="spellEnd"/>
      <w:r w:rsidRPr="00091A43">
        <w:rPr>
          <w:rFonts w:ascii="Times New Roman" w:hAnsi="Times New Roman" w:cs="Times New Roman"/>
          <w:sz w:val="24"/>
          <w:szCs w:val="24"/>
        </w:rPr>
        <w:t xml:space="preserve"> изделия отличает чистота отделки произведения и тонкость филигранной ручной работы. Филигрань удачно сочетают с другими материалами - эмалью, деревом, костью, резным камнем. На </w:t>
      </w:r>
      <w:proofErr w:type="spellStart"/>
      <w:r w:rsidRPr="00091A43">
        <w:rPr>
          <w:rFonts w:ascii="Times New Roman" w:hAnsi="Times New Roman" w:cs="Times New Roman"/>
          <w:sz w:val="24"/>
          <w:szCs w:val="24"/>
        </w:rPr>
        <w:t>казаковском</w:t>
      </w:r>
      <w:proofErr w:type="spellEnd"/>
      <w:r w:rsidRPr="00091A43">
        <w:rPr>
          <w:rFonts w:ascii="Times New Roman" w:hAnsi="Times New Roman" w:cs="Times New Roman"/>
          <w:sz w:val="24"/>
          <w:szCs w:val="24"/>
        </w:rPr>
        <w:t xml:space="preserve"> предприятии работают прекрасные мастера филигранного искусства. Для развития этого художественного промысла много сделали художники Л. А. </w:t>
      </w:r>
      <w:proofErr w:type="spellStart"/>
      <w:r w:rsidRPr="00091A43">
        <w:rPr>
          <w:rFonts w:ascii="Times New Roman" w:hAnsi="Times New Roman" w:cs="Times New Roman"/>
          <w:sz w:val="24"/>
          <w:szCs w:val="24"/>
        </w:rPr>
        <w:t>Жесткова</w:t>
      </w:r>
      <w:proofErr w:type="spellEnd"/>
      <w:r w:rsidRPr="00091A43">
        <w:rPr>
          <w:rFonts w:ascii="Times New Roman" w:hAnsi="Times New Roman" w:cs="Times New Roman"/>
          <w:sz w:val="24"/>
          <w:szCs w:val="24"/>
        </w:rPr>
        <w:t xml:space="preserve">, супруги </w:t>
      </w:r>
      <w:proofErr w:type="spellStart"/>
      <w:r w:rsidRPr="00091A43">
        <w:rPr>
          <w:rFonts w:ascii="Times New Roman" w:hAnsi="Times New Roman" w:cs="Times New Roman"/>
          <w:sz w:val="24"/>
          <w:szCs w:val="24"/>
        </w:rPr>
        <w:t>Блоцкие</w:t>
      </w:r>
      <w:proofErr w:type="spellEnd"/>
      <w:r w:rsidRPr="00091A43">
        <w:rPr>
          <w:rFonts w:ascii="Times New Roman" w:hAnsi="Times New Roman" w:cs="Times New Roman"/>
          <w:sz w:val="24"/>
          <w:szCs w:val="24"/>
        </w:rPr>
        <w:t xml:space="preserve">, Р. В. Балашова, В. И. </w:t>
      </w:r>
      <w:proofErr w:type="spellStart"/>
      <w:r w:rsidRPr="00091A43">
        <w:rPr>
          <w:rFonts w:ascii="Times New Roman" w:hAnsi="Times New Roman" w:cs="Times New Roman"/>
          <w:sz w:val="24"/>
          <w:szCs w:val="24"/>
        </w:rPr>
        <w:t>Тупичкин</w:t>
      </w:r>
      <w:proofErr w:type="spellEnd"/>
      <w:r w:rsidRPr="00091A43">
        <w:rPr>
          <w:rFonts w:ascii="Times New Roman" w:hAnsi="Times New Roman" w:cs="Times New Roman"/>
          <w:sz w:val="24"/>
          <w:szCs w:val="24"/>
        </w:rPr>
        <w:t xml:space="preserve"> и другие. Филигранные изделия экспонируются на всероссийских и международных выставках, отмечены многими наградами, их знают во многих странах мира.</w:t>
      </w:r>
    </w:p>
    <w:p w:rsidR="00091A43" w:rsidRDefault="00091A43" w:rsidP="00091A43">
      <w:pPr>
        <w:spacing w:line="240" w:lineRule="auto"/>
        <w:ind w:firstLine="0"/>
        <w:contextualSpacing/>
        <w:rPr>
          <w:rFonts w:ascii="Times New Roman" w:hAnsi="Times New Roman" w:cs="Times New Roman"/>
          <w:sz w:val="24"/>
          <w:szCs w:val="24"/>
        </w:rPr>
      </w:pPr>
    </w:p>
    <w:p w:rsidR="00091A43" w:rsidRPr="00091A43" w:rsidRDefault="00091A43" w:rsidP="00091A43">
      <w:pPr>
        <w:spacing w:line="240" w:lineRule="auto"/>
        <w:ind w:firstLine="0"/>
        <w:contextualSpacing/>
        <w:rPr>
          <w:rFonts w:ascii="Times New Roman" w:hAnsi="Times New Roman" w:cs="Times New Roman"/>
          <w:sz w:val="24"/>
          <w:szCs w:val="24"/>
        </w:rPr>
      </w:pPr>
      <w:r>
        <w:rPr>
          <w:noProof/>
          <w:lang w:eastAsia="ru-RU"/>
        </w:rPr>
        <w:drawing>
          <wp:inline distT="0" distB="0" distL="0" distR="0">
            <wp:extent cx="6659880" cy="4312012"/>
            <wp:effectExtent l="19050" t="0" r="7620" b="0"/>
            <wp:docPr id="18" name="Рисунок 18" descr="C:\Users\DOM\AppData\Local\Microsoft\Windows\Temporary Internet Files\Content.Wo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OM\AppData\Local\Microsoft\Windows\Temporary Internet Files\Content.Word\15.jpg"/>
                    <pic:cNvPicPr>
                      <a:picLocks noChangeAspect="1" noChangeArrowheads="1"/>
                    </pic:cNvPicPr>
                  </pic:nvPicPr>
                  <pic:blipFill>
                    <a:blip r:embed="rId6" cstate="print"/>
                    <a:srcRect/>
                    <a:stretch>
                      <a:fillRect/>
                    </a:stretch>
                  </pic:blipFill>
                  <pic:spPr bwMode="auto">
                    <a:xfrm>
                      <a:off x="0" y="0"/>
                      <a:ext cx="6659880" cy="4312012"/>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10578"/>
      </w:tblGrid>
      <w:tr w:rsidR="00091A43" w:rsidRPr="00091A43" w:rsidTr="00091A43">
        <w:trPr>
          <w:tblCellSpacing w:w="15" w:type="dxa"/>
        </w:trPr>
        <w:tc>
          <w:tcPr>
            <w:tcW w:w="0" w:type="auto"/>
            <w:vAlign w:val="center"/>
            <w:hideMark/>
          </w:tcPr>
          <w:p w:rsidR="00091A43" w:rsidRPr="00091A43" w:rsidRDefault="00091A43" w:rsidP="00091A43">
            <w:pPr>
              <w:spacing w:line="240" w:lineRule="auto"/>
              <w:ind w:firstLine="0"/>
              <w:contextualSpacing/>
              <w:rPr>
                <w:rFonts w:ascii="Times New Roman" w:hAnsi="Times New Roman" w:cs="Times New Roman"/>
                <w:sz w:val="24"/>
                <w:szCs w:val="24"/>
              </w:rPr>
            </w:pPr>
            <w:bookmarkStart w:id="0" w:name="start"/>
            <w:r w:rsidRPr="00091A43">
              <w:rPr>
                <w:rFonts w:ascii="Times New Roman" w:hAnsi="Times New Roman" w:cs="Times New Roman"/>
                <w:sz w:val="24"/>
                <w:szCs w:val="24"/>
              </w:rPr>
              <w:t>     </w:t>
            </w:r>
            <w:r>
              <w:rPr>
                <w:rFonts w:ascii="Times New Roman" w:hAnsi="Times New Roman" w:cs="Times New Roman"/>
                <w:sz w:val="24"/>
                <w:szCs w:val="24"/>
              </w:rPr>
              <w:t xml:space="preserve">     </w:t>
            </w:r>
            <w:r w:rsidRPr="00091A43">
              <w:rPr>
                <w:rFonts w:ascii="Times New Roman" w:hAnsi="Times New Roman" w:cs="Times New Roman"/>
                <w:sz w:val="24"/>
                <w:szCs w:val="24"/>
              </w:rPr>
              <w:t xml:space="preserve">Наиболее древние работы, относящиеся ко второму тысячелетию до н.э., </w:t>
            </w:r>
            <w:proofErr w:type="gramStart"/>
            <w:r w:rsidRPr="00091A43">
              <w:rPr>
                <w:rFonts w:ascii="Times New Roman" w:hAnsi="Times New Roman" w:cs="Times New Roman"/>
                <w:sz w:val="24"/>
                <w:szCs w:val="24"/>
              </w:rPr>
              <w:t>найдены в странах Передней и Малой Азии, в Египте и на территории Кавказа.</w:t>
            </w:r>
            <w:proofErr w:type="gramEnd"/>
            <w:r w:rsidRPr="00091A43">
              <w:rPr>
                <w:rFonts w:ascii="Times New Roman" w:hAnsi="Times New Roman" w:cs="Times New Roman"/>
                <w:sz w:val="24"/>
                <w:szCs w:val="24"/>
              </w:rPr>
              <w:t xml:space="preserve"> В них характерно преобладание зерни, а гладкая или витая (скань) проволока встречается редко. С XII </w:t>
            </w:r>
            <w:proofErr w:type="gramStart"/>
            <w:r w:rsidRPr="00091A43">
              <w:rPr>
                <w:rFonts w:ascii="Times New Roman" w:hAnsi="Times New Roman" w:cs="Times New Roman"/>
                <w:sz w:val="24"/>
                <w:szCs w:val="24"/>
              </w:rPr>
              <w:t>в</w:t>
            </w:r>
            <w:proofErr w:type="gramEnd"/>
            <w:r w:rsidRPr="00091A43">
              <w:rPr>
                <w:rFonts w:ascii="Times New Roman" w:hAnsi="Times New Roman" w:cs="Times New Roman"/>
                <w:sz w:val="24"/>
                <w:szCs w:val="24"/>
              </w:rPr>
              <w:t xml:space="preserve">. </w:t>
            </w:r>
            <w:proofErr w:type="gramStart"/>
            <w:r w:rsidRPr="00091A43">
              <w:rPr>
                <w:rFonts w:ascii="Times New Roman" w:hAnsi="Times New Roman" w:cs="Times New Roman"/>
                <w:sz w:val="24"/>
                <w:szCs w:val="24"/>
              </w:rPr>
              <w:t>в</w:t>
            </w:r>
            <w:proofErr w:type="gramEnd"/>
            <w:r w:rsidRPr="00091A43">
              <w:rPr>
                <w:rFonts w:ascii="Times New Roman" w:hAnsi="Times New Roman" w:cs="Times New Roman"/>
                <w:sz w:val="24"/>
                <w:szCs w:val="24"/>
              </w:rPr>
              <w:t xml:space="preserve"> филиграни больше присутствуют проволочные узоры, а зернь отступает на второй план.</w:t>
            </w:r>
            <w:r w:rsidRPr="00091A43">
              <w:rPr>
                <w:rFonts w:ascii="Times New Roman" w:hAnsi="Times New Roman" w:cs="Times New Roman"/>
                <w:sz w:val="24"/>
                <w:szCs w:val="24"/>
              </w:rPr>
              <w:br/>
              <w:t xml:space="preserve">     В основном разделяют три основных вида филиграни: напайная (фоновая), ажурная и объемная. </w:t>
            </w:r>
            <w:proofErr w:type="gramStart"/>
            <w:r w:rsidRPr="00091A43">
              <w:rPr>
                <w:rFonts w:ascii="Times New Roman" w:hAnsi="Times New Roman" w:cs="Times New Roman"/>
                <w:sz w:val="24"/>
                <w:szCs w:val="24"/>
              </w:rPr>
              <w:t>Фоновая</w:t>
            </w:r>
            <w:proofErr w:type="gramEnd"/>
            <w:r w:rsidRPr="00091A43">
              <w:rPr>
                <w:rFonts w:ascii="Times New Roman" w:hAnsi="Times New Roman" w:cs="Times New Roman"/>
                <w:sz w:val="24"/>
                <w:szCs w:val="24"/>
              </w:rPr>
              <w:t xml:space="preserve"> - когда узор из проволоки напаивают на листовой металл. </w:t>
            </w:r>
            <w:proofErr w:type="gramStart"/>
            <w:r w:rsidRPr="00091A43">
              <w:rPr>
                <w:rFonts w:ascii="Times New Roman" w:hAnsi="Times New Roman" w:cs="Times New Roman"/>
                <w:sz w:val="24"/>
                <w:szCs w:val="24"/>
              </w:rPr>
              <w:t>Ажурная</w:t>
            </w:r>
            <w:proofErr w:type="gramEnd"/>
            <w:r w:rsidRPr="00091A43">
              <w:rPr>
                <w:rFonts w:ascii="Times New Roman" w:hAnsi="Times New Roman" w:cs="Times New Roman"/>
                <w:sz w:val="24"/>
                <w:szCs w:val="24"/>
              </w:rPr>
              <w:t xml:space="preserve"> состоит из элементов плоского узора, между собой соединенных пайкой. </w:t>
            </w:r>
            <w:proofErr w:type="gramStart"/>
            <w:r w:rsidRPr="00091A43">
              <w:rPr>
                <w:rFonts w:ascii="Times New Roman" w:hAnsi="Times New Roman" w:cs="Times New Roman"/>
                <w:sz w:val="24"/>
                <w:szCs w:val="24"/>
              </w:rPr>
              <w:t>К</w:t>
            </w:r>
            <w:proofErr w:type="gramEnd"/>
            <w:r w:rsidRPr="00091A43">
              <w:rPr>
                <w:rFonts w:ascii="Times New Roman" w:hAnsi="Times New Roman" w:cs="Times New Roman"/>
                <w:sz w:val="24"/>
                <w:szCs w:val="24"/>
              </w:rPr>
              <w:t xml:space="preserve"> объемной относятся вазы, коробки, изображения птиц и зверей.</w:t>
            </w:r>
            <w:r w:rsidRPr="00091A43">
              <w:rPr>
                <w:rFonts w:ascii="Times New Roman" w:hAnsi="Times New Roman" w:cs="Times New Roman"/>
                <w:sz w:val="24"/>
                <w:szCs w:val="24"/>
              </w:rPr>
              <w:br/>
              <w:t>     Изделия, выполненные в этой технике, в основном относятся к ювелирному искусству; они изготавливаются из благородных металлов и, конечно, требуют высокого мастерства и больших знаний.</w:t>
            </w:r>
            <w:r w:rsidRPr="00091A43">
              <w:rPr>
                <w:rFonts w:ascii="Times New Roman" w:hAnsi="Times New Roman" w:cs="Times New Roman"/>
                <w:sz w:val="24"/>
                <w:szCs w:val="24"/>
              </w:rPr>
              <w:br/>
              <w:t>     Чтобы как-то приблизиться к этому мастерству, почувствовать интерес к такой работе, советуем изготовить сначала несколько изделий для себя, а лишь потом браться за подарки своим близким.</w:t>
            </w:r>
            <w:r w:rsidRPr="00091A43">
              <w:rPr>
                <w:rFonts w:ascii="Times New Roman" w:hAnsi="Times New Roman" w:cs="Times New Roman"/>
                <w:sz w:val="24"/>
                <w:szCs w:val="24"/>
              </w:rPr>
              <w:br/>
              <w:t>     Конечно же, то, что мы предлагаем, не является ювелирным делом, скорее всего это тренировочные работы в области филиграни, да и выполняются они из недефицитных, простых материалов, с применением мягких припоев.</w:t>
            </w:r>
            <w:r w:rsidRPr="00091A43">
              <w:rPr>
                <w:rFonts w:ascii="Times New Roman" w:hAnsi="Times New Roman" w:cs="Times New Roman"/>
                <w:sz w:val="24"/>
                <w:szCs w:val="24"/>
              </w:rPr>
              <w:br/>
              <w:t xml:space="preserve">     Любая работа начинается с подбора инструментов и материалов. Вам потребуются различные виды щипцов - плоскогубцы с параллельными губками (маленькие для электромонтажа), плоскогубцы с остроконечными губками, шинные, с закругленными параллельными губками, круглогубцы, </w:t>
            </w:r>
            <w:proofErr w:type="spellStart"/>
            <w:r w:rsidRPr="00091A43">
              <w:rPr>
                <w:rFonts w:ascii="Times New Roman" w:hAnsi="Times New Roman" w:cs="Times New Roman"/>
                <w:sz w:val="24"/>
                <w:szCs w:val="24"/>
              </w:rPr>
              <w:t>кусачки-бокорезы</w:t>
            </w:r>
            <w:proofErr w:type="spellEnd"/>
            <w:r w:rsidRPr="00091A43">
              <w:rPr>
                <w:rFonts w:ascii="Times New Roman" w:hAnsi="Times New Roman" w:cs="Times New Roman"/>
                <w:sz w:val="24"/>
                <w:szCs w:val="24"/>
              </w:rPr>
              <w:t xml:space="preserve">. Набор надфилей - плоский, круглый, квадратный, треугольный. </w:t>
            </w:r>
            <w:r w:rsidRPr="00091A43">
              <w:rPr>
                <w:rFonts w:ascii="Times New Roman" w:hAnsi="Times New Roman" w:cs="Times New Roman"/>
                <w:sz w:val="24"/>
                <w:szCs w:val="24"/>
              </w:rPr>
              <w:lastRenderedPageBreak/>
              <w:t xml:space="preserve">Электропаяльник (радиомонтажный), флюс, канифоль, спирт. Мелкая шкурка, лист фанеры размером 200 </w:t>
            </w:r>
            <w:proofErr w:type="spellStart"/>
            <w:r w:rsidRPr="00091A43">
              <w:rPr>
                <w:rFonts w:ascii="Times New Roman" w:hAnsi="Times New Roman" w:cs="Times New Roman"/>
                <w:sz w:val="24"/>
                <w:szCs w:val="24"/>
              </w:rPr>
              <w:t>х</w:t>
            </w:r>
            <w:proofErr w:type="spellEnd"/>
            <w:r w:rsidRPr="00091A43">
              <w:rPr>
                <w:rFonts w:ascii="Times New Roman" w:hAnsi="Times New Roman" w:cs="Times New Roman"/>
                <w:sz w:val="24"/>
                <w:szCs w:val="24"/>
              </w:rPr>
              <w:t xml:space="preserve"> 200 мм и толщиной 10... 12 мм. Медная проволока диаметром от 0,3 до 1 мм.</w:t>
            </w:r>
            <w:r w:rsidRPr="00091A43">
              <w:rPr>
                <w:rFonts w:ascii="Times New Roman" w:hAnsi="Times New Roman" w:cs="Times New Roman"/>
                <w:sz w:val="24"/>
                <w:szCs w:val="24"/>
              </w:rPr>
              <w:br/>
              <w:t>     После подбора инструмента выберите понравившийся вам рисунок или нарисуйте его. Главное, этот рисунок должен быть линейным и состоять из графических элементов, обязательно соприкасающихся между собой.</w:t>
            </w:r>
            <w:r w:rsidRPr="00091A43">
              <w:rPr>
                <w:rFonts w:ascii="Times New Roman" w:hAnsi="Times New Roman" w:cs="Times New Roman"/>
                <w:sz w:val="24"/>
                <w:szCs w:val="24"/>
              </w:rPr>
              <w:br/>
              <w:t>     Для первых работ воспользуйтесь простыми рисунками, включающими небольшое количество элементов, выполненных линиями постоянной толщины и имеющих непрерывающиеся линии по контуру изображения.</w:t>
            </w:r>
            <w:r w:rsidRPr="00091A43">
              <w:rPr>
                <w:rFonts w:ascii="Times New Roman" w:hAnsi="Times New Roman" w:cs="Times New Roman"/>
                <w:sz w:val="24"/>
                <w:szCs w:val="24"/>
              </w:rPr>
              <w:br/>
              <w:t>     Выверенный рисунок перенесите на лист писчей бумаги в масштабе 1:1 (бумага должна быть ровной и хорошего качества). Проверьте еще раз, чтобы элементы графики соприкасались, чтобы у каждого элемента было не менее двух-трех точек касаний.</w:t>
            </w:r>
            <w:r w:rsidRPr="00091A43">
              <w:rPr>
                <w:rFonts w:ascii="Times New Roman" w:hAnsi="Times New Roman" w:cs="Times New Roman"/>
                <w:sz w:val="24"/>
                <w:szCs w:val="24"/>
              </w:rPr>
              <w:br/>
              <w:t>     Теперь можно заняться подготовкой проволоки. Годится только чистая луженая медная проволока. Если вы используете трансформаторную проволоку, то ее необходимо очистить от лака наждачной бумагой. Затем выпрямите ее. Для этого один конец проволоки зажмите в настольные тиски, другой, захватив пассатижами, тяните до тех пор, пока она не станет ровной как струна. Выпрямленную проволоку нарежьте на куски длиной 200...300 мм и залудите.</w:t>
            </w:r>
            <w:r w:rsidRPr="00091A43">
              <w:rPr>
                <w:rFonts w:ascii="Times New Roman" w:hAnsi="Times New Roman" w:cs="Times New Roman"/>
                <w:sz w:val="24"/>
                <w:szCs w:val="24"/>
              </w:rPr>
              <w:br/>
              <w:t>     Проволоку при лужении хорошо прогрейте, протяните через флюс, а затем через припой, постоянно подогревая ее паяльником. Протяжку через припой научитесь делать за один раз, чтобы поверхность покрылась ровным слоем олова.</w:t>
            </w:r>
            <w:r w:rsidRPr="00091A43">
              <w:rPr>
                <w:rFonts w:ascii="Times New Roman" w:hAnsi="Times New Roman" w:cs="Times New Roman"/>
                <w:sz w:val="24"/>
                <w:szCs w:val="24"/>
              </w:rPr>
              <w:br/>
              <w:t>     Следующий этап называется набором. Его производят при помощи нитролака, приклеивая согнутые из проволоки элементы.</w:t>
            </w:r>
            <w:r w:rsidRPr="00091A43">
              <w:rPr>
                <w:rFonts w:ascii="Times New Roman" w:hAnsi="Times New Roman" w:cs="Times New Roman"/>
                <w:sz w:val="24"/>
                <w:szCs w:val="24"/>
              </w:rPr>
              <w:br/>
              <w:t xml:space="preserve">     Начать набор следует с изготовления контурной обвязки, а затем элементов рисунка из проволоки. Изгибайте проволоку щипцами, постоянно прикладывая к рисунку на бумаге, сверяя точность изгиба. Лишние куски откусывайте </w:t>
            </w:r>
            <w:proofErr w:type="spellStart"/>
            <w:r w:rsidRPr="00091A43">
              <w:rPr>
                <w:rFonts w:ascii="Times New Roman" w:hAnsi="Times New Roman" w:cs="Times New Roman"/>
                <w:sz w:val="24"/>
                <w:szCs w:val="24"/>
              </w:rPr>
              <w:t>бокорезами</w:t>
            </w:r>
            <w:proofErr w:type="spellEnd"/>
            <w:r w:rsidRPr="00091A43">
              <w:rPr>
                <w:rFonts w:ascii="Times New Roman" w:hAnsi="Times New Roman" w:cs="Times New Roman"/>
                <w:sz w:val="24"/>
                <w:szCs w:val="24"/>
              </w:rPr>
              <w:t>.</w:t>
            </w:r>
            <w:r w:rsidRPr="00091A43">
              <w:rPr>
                <w:rFonts w:ascii="Times New Roman" w:hAnsi="Times New Roman" w:cs="Times New Roman"/>
                <w:sz w:val="24"/>
                <w:szCs w:val="24"/>
              </w:rPr>
              <w:br/>
              <w:t>     Готовый проволочный элемент наложите поверх рисунка и двумя-тремя каплями нитролака в разных местах приклейте к бумаге. Следите за тем, чтобы точки приклеивания не попадали в места касания разных элементов.</w:t>
            </w:r>
            <w:r w:rsidRPr="00091A43">
              <w:rPr>
                <w:rFonts w:ascii="Times New Roman" w:hAnsi="Times New Roman" w:cs="Times New Roman"/>
                <w:sz w:val="24"/>
                <w:szCs w:val="24"/>
              </w:rPr>
              <w:br/>
              <w:t>     Когда все элементы будут набраны, проверьте все точки касания. А затем нагретым паяльником с очень малым количеством олова на жале произведите пайку. Припаянные элементы после удаления бумаги не должны рассыпаться. Кроме того, удалите излишки припоя, влияющие на качество рисунка. Итак, картина из проволоки готова. Остается аккуратно отделить бумагу и ацетоном протереть места склейки. Готовый ажурный "рисунок" покройте бесцветным лаком.</w:t>
            </w:r>
          </w:p>
          <w:tbl>
            <w:tblPr>
              <w:tblW w:w="4950" w:type="pct"/>
              <w:jc w:val="center"/>
              <w:tblCellSpacing w:w="15" w:type="dxa"/>
              <w:tblCellMar>
                <w:top w:w="15" w:type="dxa"/>
                <w:left w:w="15" w:type="dxa"/>
                <w:bottom w:w="15" w:type="dxa"/>
                <w:right w:w="15" w:type="dxa"/>
              </w:tblCellMar>
              <w:tblLook w:val="04A0"/>
            </w:tblPr>
            <w:tblGrid>
              <w:gridCol w:w="5101"/>
              <w:gridCol w:w="180"/>
              <w:gridCol w:w="5102"/>
            </w:tblGrid>
            <w:tr w:rsidR="00091A43" w:rsidRPr="00091A43">
              <w:trPr>
                <w:tblCellSpacing w:w="15" w:type="dxa"/>
                <w:jc w:val="center"/>
              </w:trPr>
              <w:tc>
                <w:tcPr>
                  <w:tcW w:w="0" w:type="auto"/>
                  <w:vAlign w:val="bottom"/>
                  <w:hideMark/>
                </w:tcPr>
                <w:p w:rsidR="00091A43" w:rsidRPr="00091A43" w:rsidRDefault="00091A43" w:rsidP="00091A43">
                  <w:pPr>
                    <w:spacing w:line="240" w:lineRule="auto"/>
                    <w:ind w:firstLine="0"/>
                    <w:contextualSpacing/>
                    <w:jc w:val="center"/>
                    <w:rPr>
                      <w:rFonts w:ascii="Times New Roman" w:hAnsi="Times New Roman" w:cs="Times New Roman"/>
                      <w:sz w:val="24"/>
                      <w:szCs w:val="24"/>
                    </w:rPr>
                  </w:pPr>
                  <w:r w:rsidRPr="00091A43">
                    <w:rPr>
                      <w:rFonts w:ascii="Times New Roman" w:hAnsi="Times New Roman" w:cs="Times New Roman"/>
                      <w:noProof/>
                      <w:sz w:val="24"/>
                      <w:szCs w:val="24"/>
                      <w:lang w:eastAsia="ru-RU"/>
                    </w:rPr>
                    <w:drawing>
                      <wp:inline distT="0" distB="0" distL="0" distR="0">
                        <wp:extent cx="2143125" cy="2057400"/>
                        <wp:effectExtent l="19050" t="0" r="9525" b="0"/>
                        <wp:docPr id="1" name="Рисунок 1" descr="http://jtdigest.narod.ru/dig2_03/provol/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tdigest.narod.ru/dig2_03/provol/pic2.jpg"/>
                                <pic:cNvPicPr>
                                  <a:picLocks noChangeAspect="1" noChangeArrowheads="1"/>
                                </pic:cNvPicPr>
                              </pic:nvPicPr>
                              <pic:blipFill>
                                <a:blip r:embed="rId7" cstate="print"/>
                                <a:srcRect/>
                                <a:stretch>
                                  <a:fillRect/>
                                </a:stretch>
                              </pic:blipFill>
                              <pic:spPr bwMode="auto">
                                <a:xfrm>
                                  <a:off x="0" y="0"/>
                                  <a:ext cx="2143125" cy="2057400"/>
                                </a:xfrm>
                                <a:prstGeom prst="rect">
                                  <a:avLst/>
                                </a:prstGeom>
                                <a:noFill/>
                                <a:ln w="9525">
                                  <a:noFill/>
                                  <a:miter lim="800000"/>
                                  <a:headEnd/>
                                  <a:tailEnd/>
                                </a:ln>
                              </pic:spPr>
                            </pic:pic>
                          </a:graphicData>
                        </a:graphic>
                      </wp:inline>
                    </w:drawing>
                  </w:r>
                </w:p>
              </w:tc>
              <w:tc>
                <w:tcPr>
                  <w:tcW w:w="150" w:type="dxa"/>
                  <w:vAlign w:val="center"/>
                  <w:hideMark/>
                </w:tcPr>
                <w:p w:rsidR="00091A43" w:rsidRPr="00091A43" w:rsidRDefault="00091A43" w:rsidP="00091A43">
                  <w:pPr>
                    <w:spacing w:line="240" w:lineRule="auto"/>
                    <w:ind w:firstLine="0"/>
                    <w:contextualSpacing/>
                    <w:rPr>
                      <w:rFonts w:ascii="Times New Roman" w:hAnsi="Times New Roman" w:cs="Times New Roman"/>
                      <w:sz w:val="24"/>
                      <w:szCs w:val="24"/>
                    </w:rPr>
                  </w:pPr>
                  <w:r w:rsidRPr="00091A43">
                    <w:rPr>
                      <w:rFonts w:ascii="Times New Roman" w:hAnsi="Times New Roman" w:cs="Times New Roman"/>
                      <w:sz w:val="24"/>
                      <w:szCs w:val="24"/>
                    </w:rPr>
                    <w:t> </w:t>
                  </w:r>
                </w:p>
              </w:tc>
              <w:tc>
                <w:tcPr>
                  <w:tcW w:w="0" w:type="auto"/>
                  <w:vAlign w:val="bottom"/>
                  <w:hideMark/>
                </w:tcPr>
                <w:p w:rsidR="00091A43" w:rsidRPr="00091A43" w:rsidRDefault="00091A43" w:rsidP="00091A43">
                  <w:pPr>
                    <w:spacing w:line="240" w:lineRule="auto"/>
                    <w:ind w:firstLine="0"/>
                    <w:contextualSpacing/>
                    <w:jc w:val="center"/>
                    <w:rPr>
                      <w:rFonts w:ascii="Times New Roman" w:hAnsi="Times New Roman" w:cs="Times New Roman"/>
                      <w:sz w:val="24"/>
                      <w:szCs w:val="24"/>
                    </w:rPr>
                  </w:pPr>
                  <w:r w:rsidRPr="00091A43">
                    <w:rPr>
                      <w:rFonts w:ascii="Times New Roman" w:hAnsi="Times New Roman" w:cs="Times New Roman"/>
                      <w:noProof/>
                      <w:sz w:val="24"/>
                      <w:szCs w:val="24"/>
                      <w:lang w:eastAsia="ru-RU"/>
                    </w:rPr>
                    <w:drawing>
                      <wp:inline distT="0" distB="0" distL="0" distR="0">
                        <wp:extent cx="2152650" cy="2057400"/>
                        <wp:effectExtent l="19050" t="0" r="0" b="0"/>
                        <wp:docPr id="2" name="Рисунок 2" descr="http://jtdigest.narod.ru/dig2_03/provol/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tdigest.narod.ru/dig2_03/provol/pic3.jpg"/>
                                <pic:cNvPicPr>
                                  <a:picLocks noChangeAspect="1" noChangeArrowheads="1"/>
                                </pic:cNvPicPr>
                              </pic:nvPicPr>
                              <pic:blipFill>
                                <a:blip r:embed="rId8" cstate="print"/>
                                <a:srcRect/>
                                <a:stretch>
                                  <a:fillRect/>
                                </a:stretch>
                              </pic:blipFill>
                              <pic:spPr bwMode="auto">
                                <a:xfrm>
                                  <a:off x="0" y="0"/>
                                  <a:ext cx="2152650" cy="2057400"/>
                                </a:xfrm>
                                <a:prstGeom prst="rect">
                                  <a:avLst/>
                                </a:prstGeom>
                                <a:noFill/>
                                <a:ln w="9525">
                                  <a:noFill/>
                                  <a:miter lim="800000"/>
                                  <a:headEnd/>
                                  <a:tailEnd/>
                                </a:ln>
                              </pic:spPr>
                            </pic:pic>
                          </a:graphicData>
                        </a:graphic>
                      </wp:inline>
                    </w:drawing>
                  </w:r>
                </w:p>
              </w:tc>
            </w:tr>
          </w:tbl>
          <w:p w:rsidR="00091A43" w:rsidRPr="00091A43" w:rsidRDefault="00091A43" w:rsidP="00091A43">
            <w:pPr>
              <w:spacing w:line="240" w:lineRule="auto"/>
              <w:ind w:firstLine="0"/>
              <w:contextualSpacing/>
              <w:rPr>
                <w:rFonts w:ascii="Times New Roman" w:hAnsi="Times New Roman" w:cs="Times New Roman"/>
                <w:sz w:val="24"/>
                <w:szCs w:val="24"/>
              </w:rPr>
            </w:pPr>
            <w:r w:rsidRPr="00091A43">
              <w:rPr>
                <w:rFonts w:ascii="Times New Roman" w:hAnsi="Times New Roman" w:cs="Times New Roman"/>
                <w:sz w:val="24"/>
                <w:szCs w:val="24"/>
              </w:rPr>
              <w:t>     Лучше всего такие вещи смотрятся на черном, красном или темном бархатном фоне. Поэтому вырежьте из трехмиллиметровой фанеры подложку, положите на нее 3...4-мм слой поролона и обтяните тканью. Проволочный рисунок прикрепите в нескольких местах тонкими лужеными проволочками в предварительно просверленных отверстиях подложки.</w:t>
            </w:r>
            <w:r w:rsidRPr="00091A43">
              <w:rPr>
                <w:rFonts w:ascii="Times New Roman" w:hAnsi="Times New Roman" w:cs="Times New Roman"/>
                <w:sz w:val="24"/>
                <w:szCs w:val="24"/>
              </w:rPr>
              <w:br/>
              <w:t>     Хочется добавить, что для изделий, выполненных в технике фоновой филиграни, рисунок выполняют не на бумаге, а непосредственно на медном луженом листе. После приклеивания проволочного рисунка достаточно нагреть весь набор на электроплитке. Что касается объемной филиграни, то и эту технологию вы можете освоить довольно быстро. Для этого проволочный рисунок разбивают на отдельные фрагменты, наклеиваемые на фигурные шаблоны, выполненные из дерева или гипса, и спаивают их между собой.</w:t>
            </w:r>
          </w:p>
        </w:tc>
      </w:tr>
      <w:bookmarkEnd w:id="0"/>
    </w:tbl>
    <w:p w:rsidR="007E5C1F" w:rsidRDefault="007E5C1F" w:rsidP="00091A43">
      <w:pPr>
        <w:ind w:firstLine="0"/>
      </w:pPr>
    </w:p>
    <w:sectPr w:rsidR="007E5C1F" w:rsidSect="00A53772">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160CB"/>
    <w:rsid w:val="00091A43"/>
    <w:rsid w:val="001A749C"/>
    <w:rsid w:val="0037269F"/>
    <w:rsid w:val="003A677C"/>
    <w:rsid w:val="004A6589"/>
    <w:rsid w:val="00601443"/>
    <w:rsid w:val="007E44F7"/>
    <w:rsid w:val="007E5C1F"/>
    <w:rsid w:val="00A53772"/>
    <w:rsid w:val="00A9170B"/>
    <w:rsid w:val="00B160CB"/>
    <w:rsid w:val="00EE3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0CB"/>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A4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117818">
      <w:bodyDiv w:val="1"/>
      <w:marLeft w:val="0"/>
      <w:marRight w:val="0"/>
      <w:marTop w:val="0"/>
      <w:marBottom w:val="0"/>
      <w:divBdr>
        <w:top w:val="none" w:sz="0" w:space="0" w:color="auto"/>
        <w:left w:val="none" w:sz="0" w:space="0" w:color="auto"/>
        <w:bottom w:val="none" w:sz="0" w:space="0" w:color="auto"/>
        <w:right w:val="none" w:sz="0" w:space="0" w:color="auto"/>
      </w:divBdr>
    </w:div>
    <w:div w:id="12701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cp:lastPrinted>2013-04-14T05:09:00Z</cp:lastPrinted>
  <dcterms:created xsi:type="dcterms:W3CDTF">2013-04-14T04:36:00Z</dcterms:created>
  <dcterms:modified xsi:type="dcterms:W3CDTF">2014-11-15T04:56:00Z</dcterms:modified>
</cp:coreProperties>
</file>