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Муниципальное автономное общеобразовательное учреждение</w:t>
      </w:r>
    </w:p>
    <w:p w:rsidR="0082121B" w:rsidRPr="001166E5" w:rsidRDefault="0082121B" w:rsidP="0082121B">
      <w:pPr>
        <w:keepNext/>
        <w:jc w:val="center"/>
        <w:outlineLvl w:val="0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Средняя общеобразовательная школа № 8</w:t>
      </w:r>
      <w:r w:rsidR="00054F61">
        <w:rPr>
          <w:rFonts w:asciiTheme="minorHAnsi" w:hAnsiTheme="minorHAnsi"/>
          <w:sz w:val="28"/>
          <w:szCs w:val="28"/>
        </w:rPr>
        <w:t xml:space="preserve">имени </w:t>
      </w:r>
      <w:r>
        <w:rPr>
          <w:rFonts w:asciiTheme="minorHAnsi" w:hAnsiTheme="minorHAnsi"/>
          <w:sz w:val="28"/>
          <w:szCs w:val="28"/>
        </w:rPr>
        <w:t xml:space="preserve">генерал-лейтенанта </w:t>
      </w:r>
      <w:proofErr w:type="spellStart"/>
      <w:r>
        <w:rPr>
          <w:rFonts w:asciiTheme="minorHAnsi" w:hAnsiTheme="minorHAnsi"/>
          <w:sz w:val="28"/>
          <w:szCs w:val="28"/>
        </w:rPr>
        <w:t>В.Г.Асапова</w:t>
      </w:r>
      <w:proofErr w:type="spellEnd"/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г. Южно-Сахалинск</w:t>
      </w:r>
      <w:r>
        <w:rPr>
          <w:rFonts w:asciiTheme="minorHAnsi" w:hAnsiTheme="minorHAnsi"/>
          <w:sz w:val="28"/>
          <w:szCs w:val="28"/>
        </w:rPr>
        <w:t>а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ОТЧЕТ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занятий внеурочной деятельности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«</w:t>
      </w:r>
      <w:r w:rsidR="00D27BF7">
        <w:rPr>
          <w:rFonts w:asciiTheme="minorHAnsi" w:hAnsiTheme="minorHAnsi"/>
          <w:sz w:val="28"/>
          <w:szCs w:val="28"/>
        </w:rPr>
        <w:t>Азбука безопасности</w:t>
      </w:r>
      <w:r w:rsidRPr="001166E5">
        <w:rPr>
          <w:rFonts w:asciiTheme="minorHAnsi" w:hAnsiTheme="minorHAnsi"/>
          <w:sz w:val="28"/>
          <w:szCs w:val="28"/>
        </w:rPr>
        <w:t>»</w:t>
      </w:r>
    </w:p>
    <w:p w:rsidR="0082121B" w:rsidRPr="001166E5" w:rsidRDefault="004F058B" w:rsidP="0082121B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за 2021/2022</w:t>
      </w:r>
      <w:bookmarkStart w:id="0" w:name="_GoBack"/>
      <w:bookmarkEnd w:id="0"/>
      <w:r w:rsidR="0082121B" w:rsidRPr="001166E5">
        <w:rPr>
          <w:rFonts w:asciiTheme="minorHAnsi" w:hAnsiTheme="minorHAnsi"/>
          <w:sz w:val="28"/>
          <w:szCs w:val="28"/>
        </w:rPr>
        <w:t xml:space="preserve"> учебный год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Руководитель: Холина Е.В.</w:t>
      </w: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Класс:</w:t>
      </w:r>
      <w:r>
        <w:rPr>
          <w:rFonts w:asciiTheme="minorHAnsi" w:hAnsiTheme="minorHAnsi"/>
          <w:sz w:val="28"/>
          <w:szCs w:val="28"/>
        </w:rPr>
        <w:t>1</w:t>
      </w:r>
      <w:r w:rsidRPr="001166E5">
        <w:rPr>
          <w:rFonts w:asciiTheme="minorHAnsi" w:hAnsiTheme="minorHAnsi"/>
          <w:sz w:val="28"/>
          <w:szCs w:val="28"/>
        </w:rPr>
        <w:t>-А</w:t>
      </w: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Количество занятий в неделю:1</w:t>
      </w: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Default="0082121B" w:rsidP="0082121B">
      <w:pPr>
        <w:rPr>
          <w:rFonts w:asciiTheme="minorHAnsi" w:hAnsiTheme="minorHAnsi"/>
          <w:sz w:val="28"/>
          <w:szCs w:val="28"/>
        </w:rPr>
      </w:pPr>
    </w:p>
    <w:p w:rsidR="003D436D" w:rsidRDefault="003D436D" w:rsidP="0082121B">
      <w:pPr>
        <w:rPr>
          <w:rFonts w:asciiTheme="minorHAnsi" w:hAnsiTheme="minorHAnsi"/>
          <w:sz w:val="28"/>
          <w:szCs w:val="28"/>
        </w:rPr>
      </w:pPr>
    </w:p>
    <w:p w:rsidR="003D436D" w:rsidRDefault="003D436D" w:rsidP="0082121B">
      <w:pPr>
        <w:rPr>
          <w:rFonts w:asciiTheme="minorHAnsi" w:hAnsiTheme="minorHAnsi"/>
          <w:sz w:val="28"/>
          <w:szCs w:val="28"/>
        </w:rPr>
      </w:pPr>
    </w:p>
    <w:p w:rsidR="003D436D" w:rsidRPr="001166E5" w:rsidRDefault="003D436D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82121B" w:rsidP="0082121B">
      <w:pPr>
        <w:rPr>
          <w:rFonts w:asciiTheme="minorHAnsi" w:hAnsiTheme="minorHAnsi"/>
          <w:sz w:val="28"/>
          <w:szCs w:val="28"/>
        </w:rPr>
      </w:pPr>
    </w:p>
    <w:p w:rsidR="0082121B" w:rsidRPr="001166E5" w:rsidRDefault="00054F61" w:rsidP="0082121B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2022 </w:t>
      </w:r>
      <w:r w:rsidR="0082121B" w:rsidRPr="001166E5">
        <w:rPr>
          <w:rFonts w:asciiTheme="minorHAnsi" w:hAnsiTheme="minorHAnsi"/>
          <w:sz w:val="28"/>
          <w:szCs w:val="28"/>
        </w:rPr>
        <w:t>год</w:t>
      </w:r>
    </w:p>
    <w:p w:rsidR="0082121B" w:rsidRPr="001166E5" w:rsidRDefault="0082121B" w:rsidP="0082121B">
      <w:pPr>
        <w:jc w:val="center"/>
        <w:rPr>
          <w:rFonts w:asciiTheme="minorHAnsi" w:hAnsiTheme="minorHAnsi"/>
          <w:sz w:val="28"/>
          <w:szCs w:val="28"/>
        </w:rPr>
      </w:pPr>
      <w:r w:rsidRPr="001166E5">
        <w:rPr>
          <w:rFonts w:asciiTheme="minorHAnsi" w:hAnsiTheme="minorHAnsi"/>
          <w:sz w:val="28"/>
          <w:szCs w:val="28"/>
        </w:rPr>
        <w:t>г.Южно-Сахалинск</w:t>
      </w:r>
    </w:p>
    <w:p w:rsidR="00AD698C" w:rsidRDefault="00AD698C" w:rsidP="00540746">
      <w:pPr>
        <w:spacing w:line="360" w:lineRule="auto"/>
        <w:jc w:val="center"/>
        <w:rPr>
          <w:b/>
          <w:sz w:val="28"/>
          <w:szCs w:val="28"/>
        </w:rPr>
      </w:pPr>
    </w:p>
    <w:p w:rsidR="00AD698C" w:rsidRDefault="00AD698C" w:rsidP="00540746">
      <w:pPr>
        <w:spacing w:line="360" w:lineRule="auto"/>
        <w:jc w:val="center"/>
        <w:rPr>
          <w:b/>
          <w:sz w:val="28"/>
          <w:szCs w:val="28"/>
        </w:rPr>
      </w:pPr>
    </w:p>
    <w:p w:rsidR="00697F83" w:rsidRDefault="00697F83" w:rsidP="00540746">
      <w:pPr>
        <w:spacing w:line="360" w:lineRule="auto"/>
        <w:jc w:val="center"/>
        <w:rPr>
          <w:b/>
          <w:sz w:val="28"/>
          <w:szCs w:val="28"/>
        </w:rPr>
      </w:pPr>
    </w:p>
    <w:p w:rsidR="00697F83" w:rsidRDefault="00697F83" w:rsidP="00540746">
      <w:pPr>
        <w:spacing w:line="360" w:lineRule="auto"/>
        <w:jc w:val="center"/>
        <w:rPr>
          <w:b/>
          <w:sz w:val="28"/>
          <w:szCs w:val="28"/>
        </w:rPr>
      </w:pPr>
    </w:p>
    <w:p w:rsidR="00697F83" w:rsidRDefault="00697F83" w:rsidP="00540746">
      <w:pPr>
        <w:spacing w:line="360" w:lineRule="auto"/>
        <w:jc w:val="center"/>
        <w:rPr>
          <w:b/>
          <w:sz w:val="28"/>
          <w:szCs w:val="28"/>
        </w:rPr>
      </w:pPr>
    </w:p>
    <w:p w:rsidR="00697F83" w:rsidRDefault="00697F83" w:rsidP="00540746">
      <w:pPr>
        <w:spacing w:line="360" w:lineRule="auto"/>
        <w:jc w:val="center"/>
        <w:rPr>
          <w:b/>
          <w:sz w:val="28"/>
          <w:szCs w:val="28"/>
        </w:rPr>
      </w:pPr>
    </w:p>
    <w:p w:rsidR="00540746" w:rsidRDefault="00540746" w:rsidP="0054074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</w:t>
      </w:r>
    </w:p>
    <w:p w:rsidR="00540746" w:rsidRDefault="00540746" w:rsidP="00540746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Личностными результатами</w:t>
      </w:r>
      <w:r>
        <w:rPr>
          <w:sz w:val="28"/>
          <w:szCs w:val="28"/>
        </w:rPr>
        <w:t xml:space="preserve"> изучения курса является формирование следующих умений:</w:t>
      </w:r>
    </w:p>
    <w:p w:rsidR="00540746" w:rsidRDefault="00540746" w:rsidP="0054074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оценивать жизненные ситуации (поступки, явления, события) с точки зрения, соблюдения правил дорожного движения;</w:t>
      </w:r>
    </w:p>
    <w:p w:rsidR="00540746" w:rsidRDefault="00540746" w:rsidP="0054074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объяснять своё отношение к поступкам с позиции общечеловеческих нравственных ценностях;</w:t>
      </w:r>
    </w:p>
    <w:p w:rsidR="00540746" w:rsidRDefault="00540746" w:rsidP="0054074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предложенных ситуациях, опираясь на знания правил дорожного движения, делать выбор, как поступить;</w:t>
      </w:r>
    </w:p>
    <w:p w:rsidR="00540746" w:rsidRDefault="00540746" w:rsidP="00540746">
      <w:pPr>
        <w:numPr>
          <w:ilvl w:val="0"/>
          <w:numId w:val="1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осознавать ответственное отношение к собственному здоровью, к личной безопасности и безопасности окружающих.</w:t>
      </w:r>
    </w:p>
    <w:p w:rsidR="00540746" w:rsidRDefault="00540746" w:rsidP="00540746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Метапредметными</w:t>
      </w:r>
      <w:proofErr w:type="spellEnd"/>
      <w:r>
        <w:rPr>
          <w:i/>
          <w:sz w:val="28"/>
          <w:szCs w:val="28"/>
        </w:rPr>
        <w:t xml:space="preserve"> результатами</w:t>
      </w:r>
      <w:r>
        <w:rPr>
          <w:sz w:val="28"/>
          <w:szCs w:val="28"/>
        </w:rPr>
        <w:t xml:space="preserve"> изучения курса является формирование следующих универсальных учебных действий:</w:t>
      </w:r>
    </w:p>
    <w:p w:rsidR="00540746" w:rsidRDefault="00540746" w:rsidP="00540746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Регулятивные УУД</w:t>
      </w:r>
    </w:p>
    <w:p w:rsidR="00540746" w:rsidRDefault="00540746" w:rsidP="00540746">
      <w:pPr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цель деятельности;</w:t>
      </w:r>
    </w:p>
    <w:p w:rsidR="00540746" w:rsidRDefault="00540746" w:rsidP="00540746">
      <w:pPr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учиться обнаруживать и формулировать проблемы;</w:t>
      </w:r>
    </w:p>
    <w:p w:rsidR="00540746" w:rsidRDefault="00540746" w:rsidP="00540746">
      <w:pPr>
        <w:numPr>
          <w:ilvl w:val="0"/>
          <w:numId w:val="3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устанавливать причинно-следственные связи;</w:t>
      </w:r>
    </w:p>
    <w:p w:rsidR="00540746" w:rsidRDefault="00540746" w:rsidP="00540746">
      <w:pPr>
        <w:numPr>
          <w:ilvl w:val="0"/>
          <w:numId w:val="4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вырабатывать навыки контроля и самооценки процесса и результата деятельности;</w:t>
      </w:r>
    </w:p>
    <w:p w:rsidR="00540746" w:rsidRDefault="00540746" w:rsidP="00540746">
      <w:pPr>
        <w:numPr>
          <w:ilvl w:val="0"/>
          <w:numId w:val="4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540746" w:rsidRDefault="00540746" w:rsidP="00540746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Познавательные УУД</w:t>
      </w:r>
    </w:p>
    <w:p w:rsidR="00540746" w:rsidRDefault="00540746" w:rsidP="00540746">
      <w:pPr>
        <w:numPr>
          <w:ilvl w:val="0"/>
          <w:numId w:val="2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добывать новые знания: находить ответы на вопросы, используя разные источники информации, свой жизненный опыт;</w:t>
      </w:r>
    </w:p>
    <w:p w:rsidR="00540746" w:rsidRDefault="00540746" w:rsidP="00540746">
      <w:pPr>
        <w:numPr>
          <w:ilvl w:val="0"/>
          <w:numId w:val="2"/>
        </w:numPr>
        <w:spacing w:after="200"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перерабатывать полученную информацию: делать выводы в результате совместной деятельности;</w:t>
      </w:r>
    </w:p>
    <w:p w:rsidR="00540746" w:rsidRDefault="00540746" w:rsidP="00540746">
      <w:pPr>
        <w:spacing w:before="280" w:after="28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Коммуникативные УУД</w:t>
      </w:r>
    </w:p>
    <w:p w:rsidR="00540746" w:rsidRDefault="00540746" w:rsidP="00540746">
      <w:pPr>
        <w:numPr>
          <w:ilvl w:val="0"/>
          <w:numId w:val="2"/>
        </w:numPr>
        <w:spacing w:before="280"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оформлять свои мысли в устной и письменной форме с учётом речевой ситуации;</w:t>
      </w:r>
    </w:p>
    <w:p w:rsidR="00540746" w:rsidRDefault="00540746" w:rsidP="00540746">
      <w:pPr>
        <w:numPr>
          <w:ilvl w:val="0"/>
          <w:numId w:val="2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высказывать и обосновывать свою точку зрения;</w:t>
      </w:r>
    </w:p>
    <w:p w:rsidR="00540746" w:rsidRDefault="00540746" w:rsidP="00540746">
      <w:pPr>
        <w:numPr>
          <w:ilvl w:val="0"/>
          <w:numId w:val="2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слушать и слышать других, пытаясь принимать иную точку зрения, быть готовым корректировать свою точку зрения;</w:t>
      </w:r>
    </w:p>
    <w:p w:rsidR="00540746" w:rsidRDefault="00540746" w:rsidP="00540746">
      <w:pPr>
        <w:numPr>
          <w:ilvl w:val="0"/>
          <w:numId w:val="2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договариваться и приходить к общему решению в совместной деятельности;</w:t>
      </w:r>
    </w:p>
    <w:p w:rsidR="00540746" w:rsidRDefault="00540746" w:rsidP="00540746">
      <w:pPr>
        <w:numPr>
          <w:ilvl w:val="0"/>
          <w:numId w:val="2"/>
        </w:numPr>
        <w:spacing w:after="280"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задавать вопросы.</w:t>
      </w:r>
    </w:p>
    <w:p w:rsidR="00C85AD0" w:rsidRDefault="00EC1DF6" w:rsidP="00697F83">
      <w:pPr>
        <w:spacing w:after="119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C85AD0" w:rsidRDefault="00C85AD0" w:rsidP="00C85AD0">
      <w:pPr>
        <w:spacing w:after="119"/>
        <w:ind w:firstLine="709"/>
        <w:rPr>
          <w:sz w:val="28"/>
          <w:szCs w:val="28"/>
        </w:rPr>
      </w:pPr>
    </w:p>
    <w:p w:rsidR="00697F83" w:rsidRPr="00C6724E" w:rsidRDefault="00697F83" w:rsidP="00697F8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6724E">
        <w:rPr>
          <w:color w:val="000000"/>
          <w:sz w:val="28"/>
          <w:szCs w:val="28"/>
        </w:rPr>
        <w:t>Целью занятий было формирование обязательного минимума компетентностей, которые обеспечат развитие новых социальных ролей младшего школьника как участника дорожного движения, культуры поведения на дорогах и улицах.</w:t>
      </w:r>
    </w:p>
    <w:p w:rsidR="00697F83" w:rsidRPr="00C6724E" w:rsidRDefault="00697F83" w:rsidP="00697F83">
      <w:pPr>
        <w:shd w:val="clear" w:color="auto" w:fill="FFFFFF"/>
        <w:spacing w:after="150" w:line="360" w:lineRule="auto"/>
        <w:jc w:val="both"/>
        <w:rPr>
          <w:color w:val="000000"/>
          <w:sz w:val="28"/>
          <w:szCs w:val="28"/>
        </w:rPr>
      </w:pPr>
      <w:r w:rsidRPr="00C6724E">
        <w:rPr>
          <w:color w:val="000000"/>
          <w:sz w:val="28"/>
          <w:szCs w:val="28"/>
        </w:rPr>
        <w:t xml:space="preserve">В результате изучения данного курса детьми было много открыто нового, а также был закреплен в практике уже имеющиеся опыт. </w:t>
      </w:r>
    </w:p>
    <w:p w:rsidR="00C85AD0" w:rsidRDefault="00C85AD0" w:rsidP="00C85AD0">
      <w:pPr>
        <w:spacing w:after="119"/>
        <w:ind w:firstLine="709"/>
        <w:rPr>
          <w:sz w:val="28"/>
          <w:szCs w:val="28"/>
        </w:rPr>
      </w:pPr>
    </w:p>
    <w:p w:rsidR="00C85AD0" w:rsidRDefault="00C85AD0" w:rsidP="00C85AD0">
      <w:pPr>
        <w:spacing w:after="119"/>
        <w:ind w:firstLine="709"/>
        <w:rPr>
          <w:sz w:val="28"/>
          <w:szCs w:val="28"/>
        </w:rPr>
      </w:pPr>
    </w:p>
    <w:p w:rsidR="00C85AD0" w:rsidRPr="00690BC9" w:rsidRDefault="00EC1DF6" w:rsidP="00C85AD0">
      <w:pPr>
        <w:spacing w:after="119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85AD0" w:rsidRPr="00690BC9">
        <w:rPr>
          <w:b/>
          <w:bCs/>
          <w:i/>
          <w:iCs/>
          <w:sz w:val="28"/>
          <w:szCs w:val="28"/>
        </w:rPr>
        <w:t>Формы занятий</w:t>
      </w:r>
    </w:p>
    <w:p w:rsidR="00C85AD0" w:rsidRPr="00690BC9" w:rsidRDefault="00C85AD0" w:rsidP="00C85AD0">
      <w:pPr>
        <w:spacing w:after="119"/>
        <w:ind w:left="709" w:hanging="363"/>
        <w:jc w:val="both"/>
        <w:rPr>
          <w:sz w:val="28"/>
          <w:szCs w:val="28"/>
        </w:rPr>
      </w:pPr>
      <w:r w:rsidRPr="00690BC9">
        <w:rPr>
          <w:sz w:val="28"/>
          <w:szCs w:val="28"/>
        </w:rPr>
        <w:sym w:font="Symbol" w:char="F0B7"/>
      </w:r>
      <w:r w:rsidRPr="00690BC9">
        <w:rPr>
          <w:sz w:val="28"/>
          <w:szCs w:val="28"/>
        </w:rPr>
        <w:t xml:space="preserve"> игровая;</w:t>
      </w:r>
    </w:p>
    <w:p w:rsidR="00C85AD0" w:rsidRPr="00690BC9" w:rsidRDefault="00C85AD0" w:rsidP="00C85AD0">
      <w:pPr>
        <w:spacing w:after="119"/>
        <w:ind w:left="709" w:hanging="363"/>
        <w:jc w:val="both"/>
        <w:rPr>
          <w:sz w:val="28"/>
          <w:szCs w:val="28"/>
        </w:rPr>
      </w:pPr>
      <w:r w:rsidRPr="00690BC9">
        <w:rPr>
          <w:sz w:val="28"/>
          <w:szCs w:val="28"/>
        </w:rPr>
        <w:sym w:font="Symbol" w:char="F0B7"/>
      </w:r>
      <w:r w:rsidRPr="00690BC9">
        <w:rPr>
          <w:sz w:val="28"/>
          <w:szCs w:val="28"/>
        </w:rPr>
        <w:t>познавательная;</w:t>
      </w:r>
    </w:p>
    <w:p w:rsidR="00C85AD0" w:rsidRPr="00690BC9" w:rsidRDefault="00C85AD0" w:rsidP="00C85AD0">
      <w:pPr>
        <w:spacing w:after="119"/>
        <w:ind w:left="709" w:hanging="363"/>
        <w:jc w:val="both"/>
        <w:rPr>
          <w:sz w:val="28"/>
          <w:szCs w:val="28"/>
        </w:rPr>
      </w:pPr>
      <w:r w:rsidRPr="00690BC9">
        <w:rPr>
          <w:sz w:val="28"/>
          <w:szCs w:val="28"/>
        </w:rPr>
        <w:sym w:font="Symbol" w:char="F0B7"/>
      </w:r>
      <w:r w:rsidRPr="00690BC9">
        <w:rPr>
          <w:sz w:val="28"/>
          <w:szCs w:val="28"/>
        </w:rPr>
        <w:t xml:space="preserve"> сюжетно - ролевые игры;</w:t>
      </w:r>
    </w:p>
    <w:p w:rsidR="00C85AD0" w:rsidRPr="00690BC9" w:rsidRDefault="00C85AD0" w:rsidP="00C85AD0">
      <w:pPr>
        <w:spacing w:after="119"/>
        <w:ind w:left="709" w:hanging="363"/>
        <w:jc w:val="both"/>
        <w:rPr>
          <w:sz w:val="28"/>
          <w:szCs w:val="28"/>
        </w:rPr>
      </w:pPr>
      <w:r w:rsidRPr="00690BC9">
        <w:rPr>
          <w:sz w:val="28"/>
          <w:szCs w:val="28"/>
        </w:rPr>
        <w:sym w:font="Symbol" w:char="F0B7"/>
      </w:r>
      <w:r w:rsidRPr="00690BC9">
        <w:rPr>
          <w:sz w:val="28"/>
          <w:szCs w:val="28"/>
        </w:rPr>
        <w:t xml:space="preserve"> просмотр мультфильмов;</w:t>
      </w:r>
    </w:p>
    <w:p w:rsidR="00C85AD0" w:rsidRPr="00690BC9" w:rsidRDefault="00C85AD0" w:rsidP="00C85AD0">
      <w:pPr>
        <w:spacing w:after="119"/>
        <w:ind w:left="709" w:hanging="363"/>
        <w:jc w:val="both"/>
        <w:rPr>
          <w:sz w:val="28"/>
          <w:szCs w:val="28"/>
        </w:rPr>
      </w:pPr>
      <w:r w:rsidRPr="00690BC9">
        <w:rPr>
          <w:sz w:val="28"/>
          <w:szCs w:val="28"/>
        </w:rPr>
        <w:sym w:font="Symbol" w:char="F0B7"/>
      </w:r>
      <w:r w:rsidRPr="00690BC9">
        <w:rPr>
          <w:sz w:val="28"/>
          <w:szCs w:val="28"/>
        </w:rPr>
        <w:t xml:space="preserve"> акции;</w:t>
      </w:r>
    </w:p>
    <w:p w:rsidR="00C85AD0" w:rsidRPr="00690BC9" w:rsidRDefault="00C85AD0" w:rsidP="00C85AD0">
      <w:pPr>
        <w:spacing w:after="119"/>
        <w:ind w:left="709" w:hanging="363"/>
        <w:jc w:val="both"/>
        <w:rPr>
          <w:sz w:val="28"/>
          <w:szCs w:val="28"/>
        </w:rPr>
      </w:pPr>
      <w:r w:rsidRPr="00690BC9">
        <w:rPr>
          <w:sz w:val="28"/>
          <w:szCs w:val="28"/>
        </w:rPr>
        <w:sym w:font="Symbol" w:char="F0B7"/>
      </w:r>
      <w:r w:rsidRPr="00690BC9">
        <w:rPr>
          <w:sz w:val="28"/>
          <w:szCs w:val="28"/>
        </w:rPr>
        <w:t xml:space="preserve">  конкурсы;</w:t>
      </w:r>
    </w:p>
    <w:p w:rsidR="00EC1DF6" w:rsidRDefault="00EC1DF6" w:rsidP="00EC1DF6">
      <w:pPr>
        <w:spacing w:after="28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697F83" w:rsidRDefault="00697F83" w:rsidP="00EC1DF6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EC1DF6">
      <w:pPr>
        <w:spacing w:after="28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C85AD0">
        <w:rPr>
          <w:b/>
          <w:sz w:val="28"/>
          <w:szCs w:val="28"/>
        </w:rPr>
        <w:t xml:space="preserve">                                                </w:t>
      </w:r>
      <w:r w:rsidRPr="00690BC9">
        <w:rPr>
          <w:b/>
          <w:sz w:val="28"/>
          <w:szCs w:val="28"/>
        </w:rPr>
        <w:t>Конспект занятия</w:t>
      </w:r>
    </w:p>
    <w:p w:rsidR="00EC1DF6" w:rsidRPr="00697F83" w:rsidRDefault="00EC1DF6" w:rsidP="00697F83">
      <w:pPr>
        <w:spacing w:after="28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C85AD0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Викторина по разделу «Школа </w:t>
      </w:r>
      <w:proofErr w:type="spellStart"/>
      <w:r>
        <w:rPr>
          <w:sz w:val="28"/>
          <w:szCs w:val="28"/>
        </w:rPr>
        <w:t>светофорика</w:t>
      </w:r>
      <w:proofErr w:type="spellEnd"/>
      <w:r>
        <w:rPr>
          <w:sz w:val="28"/>
          <w:szCs w:val="28"/>
        </w:rPr>
        <w:t>».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11AA4044" wp14:editId="79B8BD56">
            <wp:extent cx="6096000" cy="4572000"/>
            <wp:effectExtent l="0" t="0" r="0" b="0"/>
            <wp:docPr id="2" name="Рисунок 2" descr="Интерактивная игра  «Знатоки дорожного движения»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терактивная игра  «Знатоки дорожного движения»  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4B7035DD" wp14:editId="33537339">
            <wp:extent cx="6096000" cy="4572000"/>
            <wp:effectExtent l="0" t="0" r="0" b="0"/>
            <wp:docPr id="3" name="Рисунок 3" descr="Раздел  «Транспорт» Вопрос Самое распространённое средство механического транспорта. Во всём мире насчитывается более 300 миллионов. Слово переводится с латинского – «самодвижущийся»   Автомобиль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дел  «Транспорт» Вопрос Самое распространённое средство механического транспорта. Во всём мире насчитывается более 300 миллионов. Слово переводится с латинского – «самодвижущийся»   Автомобиль   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«Транспорт»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Самое распространённое средство механического транспорта. Во всём мире насчитывается более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300 миллионов. Слово переводится с латинского – «самодвижущийся»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Автомобиль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2ACF2BDD" wp14:editId="6D073AAB">
            <wp:extent cx="6096000" cy="4572000"/>
            <wp:effectExtent l="0" t="0" r="0" b="0"/>
            <wp:docPr id="4" name="Рисунок 4" descr="Раздел  «Транспорт» Вопрос Этот вид городского транспорта ведёт своё начало от КОНКИ – городской железной дороги, по линиям которой небольшие вагоны двигались при помощи лошадиной упряжки. В переводе с английского - «тележка, путь»   Трамвай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дел  «Транспорт» Вопрос Этот вид городского транспорта ведёт своё начало от КОНКИ – городской железной дороги, по линиям которой небольшие вагоны двигались при помощи лошадиной упряжки. В переводе с английского - «тележка, путь»   Трамвай   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«Транспорт»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Этот вид городского транспорта ведёт своё начало от КОНКИ – городской железной дороги, по линиям которой небольшие вагоны двигались при помощи лошадиной упряжки. В переводе с английского - «тележка, путь»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proofErr w:type="spellStart"/>
      <w:r>
        <w:rPr>
          <w:rFonts w:ascii="OpenSans" w:hAnsi="OpenSans"/>
          <w:b/>
          <w:bCs/>
          <w:color w:val="000000"/>
          <w:sz w:val="21"/>
          <w:szCs w:val="21"/>
        </w:rPr>
        <w:t>Трамва</w:t>
      </w:r>
      <w:proofErr w:type="spellEnd"/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68D2892F" wp14:editId="589CADF1">
            <wp:extent cx="6096000" cy="4572000"/>
            <wp:effectExtent l="0" t="0" r="0" b="0"/>
            <wp:docPr id="5" name="Рисунок 5" descr="Раздел  «Транспорт» Вопрос Этот вид транспорта с педалями и рулём был сделан в России крепостным кузнецом Ефимом Артамоновым из села Верховья на Урале. 15 сентября 1801 году тысячи людей на Хатынском поле в Москве с изумлением наблюдали за удивительной двухколёсной тележкой. А сейчас он достаточно распространён. О чём идёт речь?  О велосипеде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дел  «Транспорт» Вопрос Этот вид транспорта с педалями и рулём был сделан в России крепостным кузнецом Ефимом Артамоновым из села Верховья на Урале. 15 сентября 1801 году тысячи людей на Хатынском поле в Москве с изумлением наблюдали за удивительной двухколёсной тележкой. А сейчас он достаточно распространён. О чём идёт речь?  О велосипеде  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«Транспорт»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Этот вид транспорта с педалями и рулём был сделан в России крепостным кузнецом Ефимом Артамоновым из села Верховья на Урале. 15 сентября 1801 году тысячи людей на </w:t>
      </w:r>
      <w:proofErr w:type="spellStart"/>
      <w:r>
        <w:rPr>
          <w:rFonts w:ascii="OpenSans" w:hAnsi="OpenSans"/>
          <w:color w:val="000000"/>
          <w:sz w:val="21"/>
          <w:szCs w:val="21"/>
        </w:rPr>
        <w:t>Хатынском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поле в Москве с изумлением наблюдали за удивительной двухколёсной тележкой. А сейчас он достаточно распространён. О чём идёт речь?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О велосипеде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6FE5D059" wp14:editId="14F67993">
            <wp:extent cx="6096000" cy="4572000"/>
            <wp:effectExtent l="0" t="0" r="0" b="0"/>
            <wp:docPr id="6" name="Рисунок 6" descr="Раздел  «Транспорт» Вопрос Название этого транспортного средства произошло от латинского – «производящий в движение» и греческого – «круг, колесо». Обычно у него два колеса, расположенных друг за другом. Довольно часто прикрепляют пассажирскую коляску и тогда он становится трёхколёсным. Что это за транспорт?   Мотоцикл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дел  «Транспорт» Вопрос Название этого транспортного средства произошло от латинского – «производящий в движение» и греческого – «круг, колесо». Обычно у него два колеса, расположенных друг за другом. Довольно часто прикрепляют пассажирскую коляску и тогда он становится трёхколёсным. Что это за транспорт?   Мотоцикл  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«Транспорт»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Название этого транспортного средства произошло от латинского – «производящий в движение» и греческого – «круг, колесо». Обычно у него два колеса, расположенных друг за другом. Довольно часто прикрепляют пассажирскую коляску и тогда он становится трёхколёсным. Что это за транспорт?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Мотоцикл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5E76E555" wp14:editId="3492B948">
            <wp:extent cx="6096000" cy="4572000"/>
            <wp:effectExtent l="0" t="0" r="0" b="0"/>
            <wp:docPr id="7" name="Рисунок 7" descr="Раздел  «Транспорт» Вопрос Количество различных типов таких машин намного больше, чем легковых автомобилей. Предназначены они для перевозки сыпучих грузов (цемента, муки, песка и т.д.). Что это за класс автомобилей, которые сбрасывают груз по прибытию к месту назначения?  Грузовые автомобили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дел  «Транспорт» Вопрос Количество различных типов таких машин намного больше, чем легковых автомобилей. Предназначены они для перевозки сыпучих грузов (цемента, муки, песка и т.д.). Что это за класс автомобилей, которые сбрасывают груз по прибытию к месту назначения?  Грузовые автомобили   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«Транспорт»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Количество различных типов таких машин намного больше, чем легковых автомобилей. Предназначены они для перевозки сыпучих грузов (цемента, муки, песка и т.д.).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Что это за класс автомобилей, которые сбрасывают груз по прибытию к месту назначения?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Грузовые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автомобили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1248E997" wp14:editId="2E3AA15E">
            <wp:extent cx="6096000" cy="4572000"/>
            <wp:effectExtent l="0" t="0" r="0" b="0"/>
            <wp:docPr id="8" name="Рисунок 8" descr="Раздел  «Транспорт» Вопрос Большинство этих автомобилей принадлежат к классу грузовиков. Эти машины оснащены сигналами, сиренами, чтобы им уступали проезжую часть. Что это за машины?   Машины специального назначения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дел  «Транспорт» Вопрос Большинство этих автомобилей принадлежат к классу грузовиков. Эти машины оснащены сигналами, сиренами, чтобы им уступали проезжую часть. Что это за машины?   Машины специального назначения  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«Транспорт»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Большинство этих автомобилей принадлежат к классу грузовиков. Эти машины оснащены сигналами, сиренами, чтобы им уступали проезжую часть.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Что это за машины?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Машины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специального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proofErr w:type="spellStart"/>
      <w:r>
        <w:rPr>
          <w:rFonts w:ascii="OpenSans" w:hAnsi="OpenSans"/>
          <w:b/>
          <w:bCs/>
          <w:color w:val="000000"/>
          <w:sz w:val="21"/>
          <w:szCs w:val="21"/>
        </w:rPr>
        <w:t>назначени</w:t>
      </w:r>
      <w:proofErr w:type="spellEnd"/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1235F510" wp14:editId="62E900D3">
            <wp:extent cx="6096000" cy="4572000"/>
            <wp:effectExtent l="0" t="0" r="0" b="0"/>
            <wp:docPr id="9" name="Рисунок 9" descr="Раздел  «Велосипед» Вопрос С какого возраста разрешается водить велосипед по улицам и дорогам?   С 14 лет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дел  «Велосипед» Вопрос С какого возраста разрешается водить велосипед по улицам и дорогам?   С 14 лет  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«Велосипед»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 какого возраста разрешается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водить велосипед по улицам и дорогам?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 14 лет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3B072AEC" wp14:editId="4406D708">
            <wp:extent cx="6096000" cy="4572000"/>
            <wp:effectExtent l="0" t="0" r="0" b="0"/>
            <wp:docPr id="10" name="Рисунок 10" descr="Раздел  «Велосипед» Вопрос Где можно детям младшего возраста ездить на велосипедах?  На стадионах, во дворах, на закрытых площадках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дел  «Велосипед» Вопрос Где можно детям младшего возраста ездить на велосипедах?  На стадионах, во дворах, на закрытых площадках     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«Велосипед»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Где можно детям младшего возраста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ездить на велосипедах?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На стадионах,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 дворах,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на закрытых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площадках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1D067DD9" wp14:editId="5B9ACF35">
            <wp:extent cx="6096000" cy="4572000"/>
            <wp:effectExtent l="0" t="0" r="0" b="0"/>
            <wp:docPr id="11" name="Рисунок 11" descr="Раздел  «Велосипед» Вопрос Опасно ли ездить на велосипеде, который не подобран по росту? Если да, то почему?   Да, опасно. Потому, что тяжело маневрировать и останавливаться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дел  «Велосипед» Вопрос Опасно ли ездить на велосипеде, который не подобран по росту? Если да, то почему?   Да, опасно. Потому, что тяжело маневрировать и останавливаться   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«Велосипед»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Опасно ли ездить на велосипеде, который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не подобран по росту? Если да, то почему?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Да, опасно.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Потому, что тяжело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маневрировать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и останавливаться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1D16A6B4" wp14:editId="48835C7F">
            <wp:extent cx="6096000" cy="4572000"/>
            <wp:effectExtent l="0" t="0" r="0" b="0"/>
            <wp:docPr id="12" name="Рисунок 12" descr="Раздел  «Велосипед» Вопрос Велосипедисту нужно продолжить свой путь по противоположной стороне улицы. Как он должен правильно поступить?  Сойти с велосипеда и, ведя его руками, перейти на другую сторону улицы, соблюдая все правила пешеходного движения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дел  «Велосипед» Вопрос Велосипедисту нужно продолжить свой путь по противоположной стороне улицы. Как он должен правильно поступить?  Сойти с велосипеда и, ведя его руками, перейти на другую сторону улицы, соблюдая все правила пешеходного движения  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«Велосипед»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Велосипедисту нужно продолжить свой путь по противоположной стороне улицы.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Как он должен правильно поступить?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Сойти с велосипеда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и, ведя его руками,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перейти на другую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сторону улицы,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соблюдая все правила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пешеходного движени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09061C10" wp14:editId="24E4230D">
            <wp:extent cx="6096000" cy="4572000"/>
            <wp:effectExtent l="0" t="0" r="0" b="0"/>
            <wp:docPr id="13" name="Рисунок 13" descr="Раздел  «Велосипед» Вопрос Почему велосипедисту надо быть предельно осторожным при осеннем листопаде?   Листья достаточно скользкие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дел  «Велосипед» Вопрос Почему велосипедисту надо быть предельно осторожным при осеннем листопаде?   Листья достаточно скользкие  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«Велосипед»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Почему велосипедисту надо быть предельно осторожным при осеннем листопаде?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Листья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достаточно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скользкие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4A6F4F07" wp14:editId="04A0D9DA">
            <wp:extent cx="6096000" cy="4572000"/>
            <wp:effectExtent l="0" t="0" r="0" b="0"/>
            <wp:docPr id="14" name="Рисунок 14" descr="Раздел  «Велосипед» Вопрос Почему на велосипеде запрещается перевозить груз, который сильно выступает за габариты велосипеда?     Габаритный груз создаёт опасность управлению велосипедом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дел  «Велосипед» Вопрос Почему на велосипеде запрещается перевозить груз, который сильно выступает за габариты велосипеда?     Габаритный груз создаёт опасность управлению велосипедом  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«Велосипед»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Почему на велосипеде запрещается перевозить груз, который сильно выступает за габариты велосипеда?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Габаритный груз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создаёт опасность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управлению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велосипедом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2B37A8BE" wp14:editId="2C7F132D">
            <wp:extent cx="6096000" cy="4572000"/>
            <wp:effectExtent l="0" t="0" r="0" b="0"/>
            <wp:docPr id="15" name="Рисунок 15" descr="Раздел  «Ребусы» Вопрос Разгадайте ребус   Дорога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дел  «Ребусы» Вопрос Разгадайте ребус   Дорога  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«Ребусы»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Разгадайте ребус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Дорога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11515BC4" wp14:editId="6801B107">
            <wp:extent cx="6096000" cy="4572000"/>
            <wp:effectExtent l="0" t="0" r="0" b="0"/>
            <wp:docPr id="16" name="Рисунок 16" descr="Раздел  «Ребусы» Вопрос Разгадайте ребус   Стоянка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дел  «Ребусы» Вопрос Разгадайте ребус   Стоянка  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«Ребусы»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Разгадайте ребус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Стоянка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793A2067" wp14:editId="107846F1">
            <wp:extent cx="6096000" cy="4572000"/>
            <wp:effectExtent l="0" t="0" r="0" b="0"/>
            <wp:docPr id="17" name="Рисунок 17" descr="Раздел  «Ребусы» Вопрос Разгадайте ребус   Трамвай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дел  «Ребусы» Вопрос Разгадайте ребус   Трамвай  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«Ребусы»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Разгадайте ребус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lastRenderedPageBreak/>
        <w:t>Трамвай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45FA0415" wp14:editId="08475B72">
            <wp:extent cx="6096000" cy="4572000"/>
            <wp:effectExtent l="0" t="0" r="0" b="0"/>
            <wp:docPr id="18" name="Рисунок 18" descr="Раздел  «Ребусы» Вопрос Разгадайте ребус   Трасса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дел  «Ребусы» Вопрос Разгадайте ребус   Трасса  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«Ребусы»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Разгадайте ребус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Трасса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237B6C6D" wp14:editId="4F46581D">
            <wp:extent cx="6096000" cy="4572000"/>
            <wp:effectExtent l="0" t="0" r="0" b="0"/>
            <wp:docPr id="19" name="Рисунок 19" descr="Раздел  «Ребусы» Вопрос Разгадайте ребус   Переход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дел  «Ребусы» Вопрос Разгадайте ребус   Переход  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«Ребусы»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Разгадайте ребус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lastRenderedPageBreak/>
        <w:t>Переход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50FB606C" wp14:editId="0F08355C">
            <wp:extent cx="6096000" cy="4572000"/>
            <wp:effectExtent l="0" t="0" r="0" b="0"/>
            <wp:docPr id="20" name="Рисунок 20" descr="Раздел  «Ребусы» Вопрос Разгадайте ребус   Знак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дел  «Ребусы» Вопрос Разгадайте ребус   Знак  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«Ребусы»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Разгадайте ребус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Знак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56AEEC5F" wp14:editId="4818E347">
            <wp:extent cx="6096000" cy="4572000"/>
            <wp:effectExtent l="0" t="0" r="0" b="0"/>
            <wp:docPr id="21" name="Рисунок 21" descr="Раздел  «Знаки» Вопрос Шли из школы мы домой, Видим - знак на мостовой: Синий круг, велосипед, Ничего другого нет. Название знака Назначение знака  Предписывающий знак  «Велосипедная дорожка» Показывает, что по этой дорожке можно ездить только на велосипеде или ходить пешком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дел  «Знаки» Вопрос Шли из школы мы домой, Видим - знак на мостовой: Синий круг, велосипед, Ничего другого нет. Название знака Назначение знака  Предписывающий знак  «Велосипедная дорожка» Показывает, что по этой дорожке можно ездить только на велосипеде или ходить пешком  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«Знаки»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Шли из школы мы домой,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Видим - знак на мостовой: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Синий круг, велосипед,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Ничего другого нет.</w:t>
      </w:r>
    </w:p>
    <w:p w:rsidR="00EC1DF6" w:rsidRDefault="00EC1DF6" w:rsidP="00EC1DF6">
      <w:pPr>
        <w:numPr>
          <w:ilvl w:val="0"/>
          <w:numId w:val="5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Название знака</w:t>
      </w:r>
    </w:p>
    <w:p w:rsidR="00EC1DF6" w:rsidRDefault="00EC1DF6" w:rsidP="00EC1DF6">
      <w:pPr>
        <w:numPr>
          <w:ilvl w:val="0"/>
          <w:numId w:val="5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Назначение знака</w:t>
      </w:r>
    </w:p>
    <w:p w:rsidR="00EC1DF6" w:rsidRDefault="00EC1DF6" w:rsidP="00EC1DF6">
      <w:pPr>
        <w:numPr>
          <w:ilvl w:val="0"/>
          <w:numId w:val="6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Предписывающий знак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«Велосипедная дорожка»</w:t>
      </w:r>
    </w:p>
    <w:p w:rsidR="00EC1DF6" w:rsidRDefault="00EC1DF6" w:rsidP="00EC1DF6">
      <w:pPr>
        <w:numPr>
          <w:ilvl w:val="0"/>
          <w:numId w:val="7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Показывает, что по этой дорожке можно ездить только на велосипеде или ходить пешком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0FAEC9E3" wp14:editId="7F8E467B">
            <wp:extent cx="6096000" cy="4572000"/>
            <wp:effectExtent l="0" t="0" r="0" b="0"/>
            <wp:docPr id="22" name="Рисунок 22" descr="Раздел  «Знаки» Вопрос Я хочу спросить про знак. Нарисован знак вот так: В треугольнике трамвай, И у знака красный край. Название знака Назначение знака Предупреждающий знак  «Пересечение с трамвайной линией» Информирует водителей о необходимости принять меры предосторожности. Устанавливается на пересечении дороги с трамвайными путями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дел  «Знаки» Вопрос Я хочу спросить про знак. Нарисован знак вот так: В треугольнике трамвай, И у знака красный край. Название знака Назначение знака Предупреждающий знак  «Пересечение с трамвайной линией» Информирует водителей о необходимости принять меры предосторожности. Устанавливается на пересечении дороги с трамвайными путями.  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«Знаки»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Я хочу спросить про знак.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Нарисован </w:t>
      </w:r>
      <w:proofErr w:type="gramStart"/>
      <w:r>
        <w:rPr>
          <w:rFonts w:ascii="OpenSans" w:hAnsi="OpenSans"/>
          <w:color w:val="000000"/>
          <w:sz w:val="21"/>
          <w:szCs w:val="21"/>
        </w:rPr>
        <w:t>знак вот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так: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треугольнике трамвай,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 у знака красный край.</w:t>
      </w:r>
    </w:p>
    <w:p w:rsidR="00EC1DF6" w:rsidRDefault="00EC1DF6" w:rsidP="00EC1DF6">
      <w:pPr>
        <w:numPr>
          <w:ilvl w:val="0"/>
          <w:numId w:val="8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Название знака</w:t>
      </w:r>
    </w:p>
    <w:p w:rsidR="00EC1DF6" w:rsidRDefault="00EC1DF6" w:rsidP="00EC1DF6">
      <w:pPr>
        <w:numPr>
          <w:ilvl w:val="0"/>
          <w:numId w:val="8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Назначение знака</w:t>
      </w:r>
    </w:p>
    <w:p w:rsidR="00EC1DF6" w:rsidRDefault="00EC1DF6" w:rsidP="00EC1DF6">
      <w:pPr>
        <w:numPr>
          <w:ilvl w:val="0"/>
          <w:numId w:val="9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Предупреждающий знак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«Пересечение с трамвайной линией»</w:t>
      </w:r>
    </w:p>
    <w:p w:rsidR="00EC1DF6" w:rsidRDefault="00EC1DF6" w:rsidP="00EC1DF6">
      <w:pPr>
        <w:numPr>
          <w:ilvl w:val="0"/>
          <w:numId w:val="10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Информирует водителей о необходимости принять меры предосторожности. Устанавливается на пересечении дороги с трамвайными путями.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3F83C6FB" wp14:editId="3B62ACB3">
            <wp:extent cx="6096000" cy="4572000"/>
            <wp:effectExtent l="0" t="0" r="0" b="0"/>
            <wp:docPr id="23" name="Рисунок 23" descr="Раздел  «Знаки» Вопрос Треугольник. А внутри Мчатся дети, посмотри! Красный цвет огнём горит, О чём нам это говорит? Название знака Назначение знака Предупреждающий знак  «Дети» Информирует водителей о необходимости принять меры предосторожности. Устанавливается около школ, детских учреждений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дел  «Знаки» Вопрос Треугольник. А внутри Мчатся дети, посмотри! Красный цвет огнём горит, О чём нам это говорит? Название знака Назначение знака Предупреждающий знак  «Дети» Информирует водителей о необходимости принять меры предосторожности. Устанавливается около школ, детских учреждений.  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«Знаки»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Треугольник. А внутри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Мчатся дети, посмотри!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Красный цвет огнём горит,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 чём нам это говорит?</w:t>
      </w:r>
    </w:p>
    <w:p w:rsidR="00EC1DF6" w:rsidRDefault="00EC1DF6" w:rsidP="00EC1DF6">
      <w:pPr>
        <w:numPr>
          <w:ilvl w:val="0"/>
          <w:numId w:val="11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Название знака</w:t>
      </w:r>
    </w:p>
    <w:p w:rsidR="00EC1DF6" w:rsidRDefault="00EC1DF6" w:rsidP="00EC1DF6">
      <w:pPr>
        <w:numPr>
          <w:ilvl w:val="0"/>
          <w:numId w:val="11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Назначение знака</w:t>
      </w:r>
    </w:p>
    <w:p w:rsidR="00EC1DF6" w:rsidRDefault="00EC1DF6" w:rsidP="00EC1DF6">
      <w:pPr>
        <w:numPr>
          <w:ilvl w:val="0"/>
          <w:numId w:val="12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Предупреждающий знак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«Дети»</w:t>
      </w:r>
    </w:p>
    <w:p w:rsidR="00EC1DF6" w:rsidRDefault="00EC1DF6" w:rsidP="00EC1DF6">
      <w:pPr>
        <w:numPr>
          <w:ilvl w:val="0"/>
          <w:numId w:val="13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Информирует водителей о необходимости принять меры предосторожности. Устанавливается около школ, детских учреждений.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3D7569E5" wp14:editId="54CD504B">
            <wp:extent cx="6096000" cy="4572000"/>
            <wp:effectExtent l="0" t="0" r="0" b="0"/>
            <wp:docPr id="24" name="Рисунок 24" descr="Раздел  «Знаки» Вопрос Видим знак над головой. Знак дорожный, голубой. Здесь и вилка, здесь и нож. Мимо, явно, не пройдёшь. Название знака Назначение знака  Знак сервиса  «Пункт питания» Информирует водителей и пешеходов о том, что рядом место, где можно перекусить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дел  «Знаки» Вопрос Видим знак над головой. Знак дорожный, голубой. Здесь и вилка, здесь и нож. Мимо, явно, не пройдёшь. Название знака Назначение знака  Знак сервиса  «Пункт питания» Информирует водителей и пешеходов о том, что рядом место, где можно перекусить  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«Знаки»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Видим знак над головой.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Знак дорожный, голубой.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Здесь и вилка, здесь и нож.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Мимо, явно, не пройдёшь.</w:t>
      </w:r>
    </w:p>
    <w:p w:rsidR="00EC1DF6" w:rsidRDefault="00EC1DF6" w:rsidP="00EC1DF6">
      <w:pPr>
        <w:numPr>
          <w:ilvl w:val="0"/>
          <w:numId w:val="14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Название знака</w:t>
      </w:r>
    </w:p>
    <w:p w:rsidR="00EC1DF6" w:rsidRDefault="00EC1DF6" w:rsidP="00EC1DF6">
      <w:pPr>
        <w:numPr>
          <w:ilvl w:val="0"/>
          <w:numId w:val="14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Назначение знака</w:t>
      </w:r>
    </w:p>
    <w:p w:rsidR="00EC1DF6" w:rsidRDefault="00EC1DF6" w:rsidP="00EC1DF6">
      <w:pPr>
        <w:numPr>
          <w:ilvl w:val="0"/>
          <w:numId w:val="15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Знак сервиса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«Пункт питания»</w:t>
      </w:r>
    </w:p>
    <w:p w:rsidR="00EC1DF6" w:rsidRDefault="00EC1DF6" w:rsidP="00EC1DF6">
      <w:pPr>
        <w:numPr>
          <w:ilvl w:val="0"/>
          <w:numId w:val="16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Информирует водителей и пешеходов о том, что рядом место, где можно перекусить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5C6C4072" wp14:editId="2B0D73CF">
            <wp:extent cx="6096000" cy="4572000"/>
            <wp:effectExtent l="0" t="0" r="0" b="0"/>
            <wp:docPr id="25" name="Рисунок 25" descr="Раздел  «Знаки» Вопрос Шли из цирка мы с тобой. Снова знак над головой: В треугольнике – велосипед По краям же – красный цвет. Название знака Назначение знака Предупреждающий знак  «Пересечение с велосипедной дорожкой» Информирует водителей о необходимости принять меры предосторожности. Устанавливается там, где есть велосипедная дорожка, возможны встречи с велосипедистами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дел  «Знаки» Вопрос Шли из цирка мы с тобой. Снова знак над головой: В треугольнике – велосипед По краям же – красный цвет. Название знака Назначение знака Предупреждающий знак  «Пересечение с велосипедной дорожкой» Информирует водителей о необходимости принять меры предосторожности. Устанавливается там, где есть велосипедная дорожка, возможны встречи с велосипедистами.  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«Знаки»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Шли из цирка мы с тобой.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Снова знак над головой: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треугольнике – велосипед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 краям же – красный цвет.</w:t>
      </w:r>
    </w:p>
    <w:p w:rsidR="00EC1DF6" w:rsidRDefault="00EC1DF6" w:rsidP="00EC1DF6">
      <w:pPr>
        <w:numPr>
          <w:ilvl w:val="0"/>
          <w:numId w:val="17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Название знака</w:t>
      </w:r>
    </w:p>
    <w:p w:rsidR="00EC1DF6" w:rsidRDefault="00EC1DF6" w:rsidP="00EC1DF6">
      <w:pPr>
        <w:numPr>
          <w:ilvl w:val="0"/>
          <w:numId w:val="17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Назначение знака</w:t>
      </w:r>
    </w:p>
    <w:p w:rsidR="00EC1DF6" w:rsidRDefault="00EC1DF6" w:rsidP="00EC1DF6">
      <w:pPr>
        <w:numPr>
          <w:ilvl w:val="0"/>
          <w:numId w:val="18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Предупреждающий знак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«Пересечение с велосипедной дорожкой»</w:t>
      </w:r>
    </w:p>
    <w:p w:rsidR="00EC1DF6" w:rsidRDefault="00EC1DF6" w:rsidP="00EC1DF6">
      <w:pPr>
        <w:numPr>
          <w:ilvl w:val="0"/>
          <w:numId w:val="19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Информирует водителей о необходимости принять меры предосторожности. Устанавливается там, где есть велосипедная дорожка, возможны встречи с велосипедистами.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3FF12F7A" wp14:editId="4894DEFB">
            <wp:extent cx="6096000" cy="4572000"/>
            <wp:effectExtent l="0" t="0" r="0" b="0"/>
            <wp:docPr id="26" name="Рисунок 26" descr="Раздел  «Знаки» Вопрос В голубом иду я круге. Не понятно всей округе: Для чего, куда иду? Да и сам я не пойму. Название знака Назначение знака  Предписывающий знак  «Пешеходная дорожка» Показывает, что этой дорожке можно передвигаться только пешеходам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дел  «Знаки» Вопрос В голубом иду я круге. Не понятно всей округе: Для чего, куда иду? Да и сам я не пойму. Название знака Назначение знака  Предписывающий знак  «Пешеходная дорожка» Показывает, что этой дорожке можно передвигаться только пешеходам  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«Знаки»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голубом иду я круге.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Не понятно всей округе: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Для чего, куда иду?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 и сам я не пойму.</w:t>
      </w:r>
    </w:p>
    <w:p w:rsidR="00EC1DF6" w:rsidRDefault="00EC1DF6" w:rsidP="00EC1DF6">
      <w:pPr>
        <w:numPr>
          <w:ilvl w:val="0"/>
          <w:numId w:val="20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Название знака</w:t>
      </w:r>
    </w:p>
    <w:p w:rsidR="00EC1DF6" w:rsidRDefault="00EC1DF6" w:rsidP="00EC1DF6">
      <w:pPr>
        <w:numPr>
          <w:ilvl w:val="0"/>
          <w:numId w:val="20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Назначение знака</w:t>
      </w:r>
    </w:p>
    <w:p w:rsidR="00EC1DF6" w:rsidRDefault="00EC1DF6" w:rsidP="00EC1DF6">
      <w:pPr>
        <w:numPr>
          <w:ilvl w:val="0"/>
          <w:numId w:val="21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Предписывающий знак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«Пешеходная дорожка»</w:t>
      </w:r>
    </w:p>
    <w:p w:rsidR="00EC1DF6" w:rsidRDefault="00EC1DF6" w:rsidP="00EC1DF6">
      <w:pPr>
        <w:numPr>
          <w:ilvl w:val="0"/>
          <w:numId w:val="22"/>
        </w:numPr>
        <w:shd w:val="clear" w:color="auto" w:fill="FFFFFF"/>
        <w:ind w:left="0"/>
        <w:rPr>
          <w:rFonts w:ascii="OpenSans" w:hAnsi="OpenSans"/>
          <w:color w:val="000000"/>
          <w:sz w:val="19"/>
          <w:szCs w:val="19"/>
        </w:rPr>
      </w:pPr>
      <w:r>
        <w:rPr>
          <w:rFonts w:ascii="OpenSans" w:hAnsi="OpenSans"/>
          <w:color w:val="000000"/>
          <w:sz w:val="19"/>
          <w:szCs w:val="19"/>
        </w:rPr>
        <w:t>Показывает, что этой дорожке можно передвигаться только пешеходам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22B741E6" wp14:editId="2CAFAE74">
            <wp:extent cx="6096000" cy="4572000"/>
            <wp:effectExtent l="0" t="0" r="0" b="0"/>
            <wp:docPr id="27" name="Рисунок 27" descr="Раздел  «Культура» Вопрос Как называется техническое устройство, регулирующее движение транспорта и пешехода?  Светофор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дел  «Культура» Вопрос Как называется техническое устройство, регулирующее движение транспорта и пешехода?  Светофор   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«Культура»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Как называется техническое устройство, регулирующее движение транспорта и пешехода?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Светофор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6B67E194" wp14:editId="2DF56762">
            <wp:extent cx="6096000" cy="4572000"/>
            <wp:effectExtent l="0" t="0" r="0" b="0"/>
            <wp:docPr id="28" name="Рисунок 28" descr="Раздел  «Культура» Вопрос Элемент дороги, предназначенный для движения пешеходов. Что это?    Тротуар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дел  «Культура» Вопрос Элемент дороги, предназначенный для движения пешеходов. Что это?    Тротуар   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«Культура»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Элемент дороги, предназначенный для движения пешеходов. Что это?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lastRenderedPageBreak/>
        <w:t>Тротуар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0B45E07B" wp14:editId="3124B0B5">
            <wp:extent cx="6096000" cy="4572000"/>
            <wp:effectExtent l="0" t="0" r="0" b="0"/>
            <wp:docPr id="29" name="Рисунок 29" descr="Раздел  «Культура» Вопрос Кому должны подчиняться водители и пешеходы, если сигналы регулировщика противоречат сигналам светофора?  Регулировщику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здел  «Культура» Вопрос Кому должны подчиняться водители и пешеходы, если сигналы регулировщика противоречат сигналам светофора?  Регулировщику   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«Культура»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Кому должны подчиняться водители и пешеходы, если сигналы регулировщика противоречат сигналам светофора?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Регулировщику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12C18FF3" wp14:editId="45B2313D">
            <wp:extent cx="6096000" cy="4572000"/>
            <wp:effectExtent l="0" t="0" r="0" b="0"/>
            <wp:docPr id="30" name="Рисунок 30" descr="Раздел  «Культура» Вопрос Где и в каком направлении должны двигаться пешеходы при отсутствии тротуара или пешеходной дорожки?  По обочине, навстречу движению транспортных средств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здел  «Культура» Вопрос Где и в каком направлении должны двигаться пешеходы при отсутствии тротуара или пешеходной дорожки?  По обочине, навстречу движению транспортных средств  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«Культура»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Где и в каком направлении должны двигаться пешеходы при отсутствии тротуара или пешеходной дорожки?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lastRenderedPageBreak/>
        <w:t>По обочине, навстречу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движению транспортных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средств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inline distT="0" distB="0" distL="0" distR="0" wp14:anchorId="26BC18C6" wp14:editId="4987D2BA">
            <wp:extent cx="6096000" cy="4572000"/>
            <wp:effectExtent l="0" t="0" r="0" b="0"/>
            <wp:docPr id="31" name="Рисунок 31" descr="Раздел  «Культура» Вопрос Здесь надо сначала посмотреть налево – в сторону приближающегося транспорта. Дойдя до середины, остановиться и посмотреть направо. Если путь свободен - продолжить переход. О какой дороге идёт речь?   О дороге с двухсторонним движением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здел  «Культура» Вопрос Здесь надо сначала посмотреть налево – в сторону приближающегося транспорта. Дойдя до середины, остановиться и посмотреть направо. Если путь свободен - продолжить переход. О какой дороге идёт речь?   О дороге с двухсторонним движением  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«Культура»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Здесь надо сначала посмотреть налево – в сторону приближающегося транспорта. Дойдя до середины, остановиться и посмотреть направо. Если путь свободен - продолжить переход. О какой дороге идёт речь?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О дороге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 двухсторонним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движением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lastRenderedPageBreak/>
        <w:drawing>
          <wp:inline distT="0" distB="0" distL="0" distR="0" wp14:anchorId="190F1FF3" wp14:editId="1D73F105">
            <wp:extent cx="6096000" cy="4572000"/>
            <wp:effectExtent l="0" t="0" r="0" b="0"/>
            <wp:docPr id="32" name="Рисунок 32" descr="Раздел  «Культура» Вопрос Они нужны и пешеходам, и водителям, поэтому их должны соблюдать все. Нарушать их – значит подвергать опасности свою жизнь и жизнь других людей. О чём идёт речь?   О Правилах  дорожного  движения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здел  «Культура» Вопрос Они нужны и пешеходам, и водителям, поэтому их должны соблюдать все. Нарушать их – значит подвергать опасности свою жизнь и жизнь других людей. О чём идёт речь?   О Правилах  дорожного  движения  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Раздел 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«Культура»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Вопрос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Они нужны и пешеходам, и водителям, поэтому их должны соблюдать все. Нарушать их – значит подвергать опасности свою жизнь и жизнь других людей.</w:t>
      </w:r>
    </w:p>
    <w:p w:rsidR="00EC1DF6" w:rsidRDefault="00EC1DF6" w:rsidP="00EC1DF6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 чём идёт речь?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О Правилах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дорожного</w:t>
      </w:r>
    </w:p>
    <w:p w:rsidR="00EC1DF6" w:rsidRDefault="00EC1DF6" w:rsidP="00EC1DF6">
      <w:pPr>
        <w:pStyle w:val="a4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движения</w:t>
      </w:r>
    </w:p>
    <w:p w:rsidR="00EC1DF6" w:rsidRDefault="00EC1DF6" w:rsidP="00EC1DF6">
      <w:pPr>
        <w:shd w:val="clear" w:color="auto" w:fill="FFFFFF"/>
        <w:jc w:val="center"/>
        <w:rPr>
          <w:rFonts w:ascii="OpenSans" w:hAnsi="OpenSans"/>
          <w:color w:val="000000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p w:rsidR="00EC1DF6" w:rsidRDefault="00EC1DF6" w:rsidP="00AD698C">
      <w:pPr>
        <w:spacing w:after="280" w:line="360" w:lineRule="auto"/>
        <w:jc w:val="both"/>
        <w:rPr>
          <w:sz w:val="28"/>
          <w:szCs w:val="28"/>
        </w:rPr>
      </w:pPr>
    </w:p>
    <w:sectPr w:rsidR="00EC1DF6" w:rsidSect="00EC1DF6">
      <w:pgSz w:w="11906" w:h="16838"/>
      <w:pgMar w:top="0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45D3"/>
    <w:multiLevelType w:val="multilevel"/>
    <w:tmpl w:val="01080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C621C"/>
    <w:multiLevelType w:val="multilevel"/>
    <w:tmpl w:val="172C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D16C5C"/>
    <w:multiLevelType w:val="multilevel"/>
    <w:tmpl w:val="95D209E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0CF843BB"/>
    <w:multiLevelType w:val="multilevel"/>
    <w:tmpl w:val="4E6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19736A"/>
    <w:multiLevelType w:val="multilevel"/>
    <w:tmpl w:val="F724C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03619"/>
    <w:multiLevelType w:val="multilevel"/>
    <w:tmpl w:val="586CAC82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19C25FA6"/>
    <w:multiLevelType w:val="multilevel"/>
    <w:tmpl w:val="39A8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4A031B"/>
    <w:multiLevelType w:val="multilevel"/>
    <w:tmpl w:val="A312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12242B"/>
    <w:multiLevelType w:val="multilevel"/>
    <w:tmpl w:val="5BAC5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597F50"/>
    <w:multiLevelType w:val="multilevel"/>
    <w:tmpl w:val="DAD8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441386"/>
    <w:multiLevelType w:val="multilevel"/>
    <w:tmpl w:val="8018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1F5779"/>
    <w:multiLevelType w:val="multilevel"/>
    <w:tmpl w:val="24D2F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AC3626"/>
    <w:multiLevelType w:val="multilevel"/>
    <w:tmpl w:val="426C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E54422"/>
    <w:multiLevelType w:val="multilevel"/>
    <w:tmpl w:val="2E56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091F40"/>
    <w:multiLevelType w:val="multilevel"/>
    <w:tmpl w:val="2E82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1C7A83"/>
    <w:multiLevelType w:val="multilevel"/>
    <w:tmpl w:val="96BC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EB5A58"/>
    <w:multiLevelType w:val="multilevel"/>
    <w:tmpl w:val="5570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6642DE"/>
    <w:multiLevelType w:val="multilevel"/>
    <w:tmpl w:val="DCBA771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70B239B1"/>
    <w:multiLevelType w:val="multilevel"/>
    <w:tmpl w:val="DCF8C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2F2FED"/>
    <w:multiLevelType w:val="multilevel"/>
    <w:tmpl w:val="C40C9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674339"/>
    <w:multiLevelType w:val="multilevel"/>
    <w:tmpl w:val="39DE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666DD9"/>
    <w:multiLevelType w:val="multilevel"/>
    <w:tmpl w:val="ED881A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1"/>
  </w:num>
  <w:num w:numId="2">
    <w:abstractNumId w:val="17"/>
  </w:num>
  <w:num w:numId="3">
    <w:abstractNumId w:val="2"/>
  </w:num>
  <w:num w:numId="4">
    <w:abstractNumId w:val="5"/>
  </w:num>
  <w:num w:numId="5">
    <w:abstractNumId w:val="0"/>
  </w:num>
  <w:num w:numId="6">
    <w:abstractNumId w:val="12"/>
  </w:num>
  <w:num w:numId="7">
    <w:abstractNumId w:val="4"/>
  </w:num>
  <w:num w:numId="8">
    <w:abstractNumId w:val="11"/>
  </w:num>
  <w:num w:numId="9">
    <w:abstractNumId w:val="19"/>
  </w:num>
  <w:num w:numId="10">
    <w:abstractNumId w:val="8"/>
  </w:num>
  <w:num w:numId="11">
    <w:abstractNumId w:val="7"/>
  </w:num>
  <w:num w:numId="12">
    <w:abstractNumId w:val="13"/>
  </w:num>
  <w:num w:numId="13">
    <w:abstractNumId w:val="20"/>
  </w:num>
  <w:num w:numId="14">
    <w:abstractNumId w:val="15"/>
  </w:num>
  <w:num w:numId="15">
    <w:abstractNumId w:val="10"/>
  </w:num>
  <w:num w:numId="16">
    <w:abstractNumId w:val="3"/>
  </w:num>
  <w:num w:numId="17">
    <w:abstractNumId w:val="14"/>
  </w:num>
  <w:num w:numId="18">
    <w:abstractNumId w:val="9"/>
  </w:num>
  <w:num w:numId="19">
    <w:abstractNumId w:val="16"/>
  </w:num>
  <w:num w:numId="20">
    <w:abstractNumId w:val="6"/>
  </w:num>
  <w:num w:numId="21">
    <w:abstractNumId w:val="18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121B"/>
    <w:rsid w:val="00054F61"/>
    <w:rsid w:val="00057C1C"/>
    <w:rsid w:val="0008384C"/>
    <w:rsid w:val="000E4AAF"/>
    <w:rsid w:val="003D436D"/>
    <w:rsid w:val="004D5930"/>
    <w:rsid w:val="004F058B"/>
    <w:rsid w:val="00540746"/>
    <w:rsid w:val="0066209D"/>
    <w:rsid w:val="00697F83"/>
    <w:rsid w:val="006A50DF"/>
    <w:rsid w:val="006D7574"/>
    <w:rsid w:val="00764605"/>
    <w:rsid w:val="0082121B"/>
    <w:rsid w:val="009F43CF"/>
    <w:rsid w:val="00AD698C"/>
    <w:rsid w:val="00B756D2"/>
    <w:rsid w:val="00BC2BE4"/>
    <w:rsid w:val="00BE0044"/>
    <w:rsid w:val="00C85AD0"/>
    <w:rsid w:val="00C86527"/>
    <w:rsid w:val="00D27BF7"/>
    <w:rsid w:val="00EC1DF6"/>
    <w:rsid w:val="00F2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C08EE"/>
  <w15:docId w15:val="{2AA8A299-7C3D-41F2-8599-0560455EC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82121B"/>
  </w:style>
  <w:style w:type="table" w:styleId="a3">
    <w:name w:val="Table Grid"/>
    <w:basedOn w:val="a1"/>
    <w:uiPriority w:val="59"/>
    <w:rsid w:val="004D5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D7574"/>
    <w:pPr>
      <w:spacing w:before="100" w:beforeAutospacing="1" w:after="100" w:afterAutospacing="1"/>
    </w:pPr>
  </w:style>
  <w:style w:type="character" w:styleId="a5">
    <w:name w:val="Strong"/>
    <w:qFormat/>
    <w:rsid w:val="006D7574"/>
    <w:rPr>
      <w:b/>
      <w:bCs/>
    </w:rPr>
  </w:style>
  <w:style w:type="paragraph" w:styleId="a6">
    <w:name w:val="Body Text Indent"/>
    <w:basedOn w:val="a"/>
    <w:link w:val="a7"/>
    <w:rsid w:val="006D7574"/>
    <w:pPr>
      <w:spacing w:line="360" w:lineRule="auto"/>
      <w:ind w:firstLine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6D757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AD6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8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6BCB1-93E6-4649-8793-ABB0854B7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27</Pages>
  <Words>1235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38kabinet</cp:lastModifiedBy>
  <cp:revision>18</cp:revision>
  <dcterms:created xsi:type="dcterms:W3CDTF">2018-05-27T09:56:00Z</dcterms:created>
  <dcterms:modified xsi:type="dcterms:W3CDTF">2022-10-14T22:45:00Z</dcterms:modified>
</cp:coreProperties>
</file>