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7E" w:rsidRDefault="0040217E" w:rsidP="0040217E">
      <w:pPr>
        <w:widowControl w:val="0"/>
        <w:autoSpaceDE w:val="0"/>
        <w:autoSpaceDN w:val="0"/>
        <w:adjustRightInd w:val="0"/>
        <w:jc w:val="right"/>
      </w:pPr>
      <w:r>
        <w:t xml:space="preserve">Приложение №1 </w:t>
      </w:r>
    </w:p>
    <w:p w:rsidR="0040217E" w:rsidRDefault="0040217E" w:rsidP="0040217E">
      <w:pPr>
        <w:widowControl w:val="0"/>
        <w:autoSpaceDE w:val="0"/>
        <w:autoSpaceDN w:val="0"/>
        <w:adjustRightInd w:val="0"/>
        <w:jc w:val="right"/>
      </w:pPr>
      <w:r>
        <w:t xml:space="preserve">к приказу № ____ </w:t>
      </w:r>
      <w:proofErr w:type="gramStart"/>
      <w:r>
        <w:t>от</w:t>
      </w:r>
      <w:proofErr w:type="gramEnd"/>
      <w:r>
        <w:t xml:space="preserve"> ________</w:t>
      </w:r>
    </w:p>
    <w:p w:rsidR="0040217E" w:rsidRDefault="0040217E" w:rsidP="0040217E">
      <w:pPr>
        <w:widowControl w:val="0"/>
        <w:autoSpaceDE w:val="0"/>
        <w:autoSpaceDN w:val="0"/>
        <w:adjustRightInd w:val="0"/>
        <w:jc w:val="center"/>
      </w:pPr>
    </w:p>
    <w:p w:rsidR="0040217E" w:rsidRPr="00640A19" w:rsidRDefault="0040217E" w:rsidP="0040217E">
      <w:pPr>
        <w:widowControl w:val="0"/>
        <w:autoSpaceDE w:val="0"/>
        <w:autoSpaceDN w:val="0"/>
        <w:adjustRightInd w:val="0"/>
        <w:jc w:val="center"/>
      </w:pPr>
      <w:r w:rsidRPr="00640A19">
        <w:t xml:space="preserve">ПОЛОЖЕНИЕ </w:t>
      </w:r>
    </w:p>
    <w:p w:rsidR="0040217E" w:rsidRPr="00640A19" w:rsidRDefault="0040217E" w:rsidP="0040217E">
      <w:pPr>
        <w:widowControl w:val="0"/>
        <w:autoSpaceDE w:val="0"/>
        <w:autoSpaceDN w:val="0"/>
        <w:adjustRightInd w:val="0"/>
        <w:jc w:val="center"/>
      </w:pPr>
      <w:r w:rsidRPr="00640A19">
        <w:t xml:space="preserve">о смотре-конкурсе  зимних участков </w:t>
      </w:r>
    </w:p>
    <w:p w:rsidR="0040217E" w:rsidRPr="00640A19" w:rsidRDefault="0040217E" w:rsidP="004021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0A19">
        <w:t>«</w:t>
      </w:r>
      <w:r>
        <w:t xml:space="preserve">Снежный городок Здоровья» </w:t>
      </w:r>
    </w:p>
    <w:p w:rsidR="0040217E" w:rsidRPr="00640A19" w:rsidRDefault="0040217E" w:rsidP="0040217E">
      <w:pPr>
        <w:ind w:firstLine="708"/>
        <w:jc w:val="both"/>
      </w:pPr>
    </w:p>
    <w:p w:rsidR="0040217E" w:rsidRPr="00640A19" w:rsidRDefault="0040217E" w:rsidP="0040217E">
      <w:pPr>
        <w:ind w:firstLine="709"/>
        <w:jc w:val="center"/>
        <w:rPr>
          <w:b/>
        </w:rPr>
      </w:pPr>
      <w:r w:rsidRPr="00640A19">
        <w:rPr>
          <w:b/>
        </w:rPr>
        <w:t>1.     Цели и задачи</w:t>
      </w:r>
    </w:p>
    <w:p w:rsidR="0040217E" w:rsidRPr="00640A19" w:rsidRDefault="0040217E" w:rsidP="0040217E">
      <w:pPr>
        <w:ind w:firstLine="709"/>
        <w:jc w:val="center"/>
      </w:pPr>
    </w:p>
    <w:p w:rsidR="0040217E" w:rsidRPr="00640A19" w:rsidRDefault="0040217E" w:rsidP="0040217E">
      <w:pPr>
        <w:ind w:firstLine="708"/>
        <w:jc w:val="both"/>
      </w:pPr>
      <w:r w:rsidRPr="00640A19">
        <w:t xml:space="preserve">Конкурс проводится с  целью создания благоприятных условий для прогулок в зимний период на территории детского сада, установления соответствия </w:t>
      </w:r>
      <w:r>
        <w:t xml:space="preserve">зимних построек методическим требованиям, </w:t>
      </w:r>
      <w:r w:rsidRPr="00640A19">
        <w:t xml:space="preserve"> требованиям техники безопасности, а также с целью развития, поддержки и поощрения творчес</w:t>
      </w:r>
      <w:r>
        <w:t>тва</w:t>
      </w:r>
      <w:r w:rsidRPr="00640A19">
        <w:t xml:space="preserve">  педагогов дошкольного образовательного учреждения</w:t>
      </w:r>
      <w:r>
        <w:t xml:space="preserve">  в оформлении зимних участков.</w:t>
      </w:r>
    </w:p>
    <w:p w:rsidR="0040217E" w:rsidRPr="00640A19" w:rsidRDefault="0040217E" w:rsidP="0040217E">
      <w:pPr>
        <w:ind w:firstLine="708"/>
      </w:pPr>
      <w:r w:rsidRPr="00640A19">
        <w:t>Задачами смотра-конкурса являются:</w:t>
      </w:r>
    </w:p>
    <w:p w:rsidR="0040217E" w:rsidRPr="00640A19" w:rsidRDefault="0040217E" w:rsidP="0040217E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40A19">
        <w:rPr>
          <w:rFonts w:ascii="Times New Roman" w:hAnsi="Times New Roman"/>
          <w:color w:val="auto"/>
          <w:sz w:val="24"/>
          <w:szCs w:val="24"/>
          <w:lang w:val="ru-RU"/>
        </w:rPr>
        <w:t>организация здорового досуга детей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во время прогулки</w:t>
      </w:r>
      <w:r w:rsidRPr="00640A19">
        <w:rPr>
          <w:rFonts w:ascii="Times New Roman" w:hAnsi="Times New Roman"/>
          <w:color w:val="auto"/>
          <w:sz w:val="24"/>
          <w:szCs w:val="24"/>
          <w:lang w:val="ru-RU"/>
        </w:rPr>
        <w:t>;</w:t>
      </w:r>
    </w:p>
    <w:p w:rsidR="0040217E" w:rsidRPr="00640A19" w:rsidRDefault="0040217E" w:rsidP="0040217E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40A19">
        <w:rPr>
          <w:rFonts w:ascii="Times New Roman" w:hAnsi="Times New Roman"/>
          <w:color w:val="auto"/>
          <w:sz w:val="24"/>
          <w:szCs w:val="24"/>
          <w:lang w:val="ru-RU"/>
        </w:rPr>
        <w:t>создание необходимых условий для проведения оздоровительных мероприятий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, развития физических качеств детей, организации сюжетно-ролевых и подвижных игр</w:t>
      </w:r>
      <w:r w:rsidRPr="00640A19">
        <w:rPr>
          <w:rFonts w:ascii="Times New Roman" w:hAnsi="Times New Roman"/>
          <w:color w:val="auto"/>
          <w:sz w:val="24"/>
          <w:szCs w:val="24"/>
          <w:lang w:val="ru-RU"/>
        </w:rPr>
        <w:t>;</w:t>
      </w:r>
    </w:p>
    <w:p w:rsidR="0040217E" w:rsidRPr="00640A19" w:rsidRDefault="0040217E" w:rsidP="0040217E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40A19">
        <w:rPr>
          <w:rFonts w:ascii="Times New Roman" w:hAnsi="Times New Roman"/>
          <w:color w:val="auto"/>
          <w:sz w:val="24"/>
          <w:szCs w:val="24"/>
          <w:lang w:val="ru-RU"/>
        </w:rPr>
        <w:t xml:space="preserve">выявление инициативы и творческого подхода педагогов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в </w:t>
      </w:r>
      <w:r w:rsidRPr="00640A19">
        <w:rPr>
          <w:rFonts w:ascii="Times New Roman" w:hAnsi="Times New Roman"/>
          <w:color w:val="auto"/>
          <w:sz w:val="24"/>
          <w:szCs w:val="24"/>
          <w:lang w:val="ru-RU"/>
        </w:rPr>
        <w:t>оформлени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640A19">
        <w:rPr>
          <w:rFonts w:ascii="Times New Roman" w:hAnsi="Times New Roman"/>
          <w:color w:val="auto"/>
          <w:sz w:val="24"/>
          <w:szCs w:val="24"/>
          <w:lang w:val="ru-RU"/>
        </w:rPr>
        <w:t xml:space="preserve"> зимних участков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для</w:t>
      </w:r>
      <w:r w:rsidRPr="00640A19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организации </w:t>
      </w:r>
      <w:r w:rsidRPr="00640A19">
        <w:rPr>
          <w:rFonts w:ascii="Times New Roman" w:hAnsi="Times New Roman"/>
          <w:color w:val="auto"/>
          <w:sz w:val="24"/>
          <w:szCs w:val="24"/>
          <w:lang w:val="ru-RU"/>
        </w:rPr>
        <w:t>разнообразной детской деятельности;</w:t>
      </w:r>
    </w:p>
    <w:p w:rsidR="0040217E" w:rsidRPr="00A77ABC" w:rsidRDefault="0040217E" w:rsidP="0040217E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A77ABC">
        <w:rPr>
          <w:rFonts w:ascii="Times New Roman" w:hAnsi="Times New Roman"/>
          <w:color w:val="000000"/>
          <w:sz w:val="24"/>
          <w:szCs w:val="24"/>
          <w:lang w:val="ru-RU"/>
        </w:rPr>
        <w:t>крепление взаимодействия участников образовательного процесса: детей, педагогов, родителей</w:t>
      </w:r>
      <w:r w:rsidRPr="00A77ABC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40217E" w:rsidRPr="00640A19" w:rsidRDefault="0040217E" w:rsidP="0040217E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0217E" w:rsidRPr="00640A19" w:rsidRDefault="0040217E" w:rsidP="0040217E">
      <w:pPr>
        <w:ind w:firstLine="709"/>
        <w:jc w:val="center"/>
        <w:rPr>
          <w:b/>
        </w:rPr>
      </w:pPr>
      <w:r>
        <w:rPr>
          <w:b/>
        </w:rPr>
        <w:t>2</w:t>
      </w:r>
      <w:r w:rsidRPr="00640A19">
        <w:rPr>
          <w:b/>
        </w:rPr>
        <w:t>. Участники конкурса</w:t>
      </w:r>
    </w:p>
    <w:p w:rsidR="0040217E" w:rsidRPr="00640A19" w:rsidRDefault="0040217E" w:rsidP="0040217E">
      <w:pPr>
        <w:ind w:firstLine="709"/>
        <w:jc w:val="both"/>
        <w:rPr>
          <w:b/>
        </w:rPr>
      </w:pPr>
    </w:p>
    <w:p w:rsidR="0040217E" w:rsidRDefault="0040217E" w:rsidP="0040217E">
      <w:pPr>
        <w:shd w:val="clear" w:color="auto" w:fill="FFFFFF"/>
        <w:ind w:left="567" w:right="10" w:hanging="562"/>
      </w:pPr>
      <w:r>
        <w:rPr>
          <w:color w:val="000000"/>
        </w:rPr>
        <w:t xml:space="preserve">В Конкурсе  принимают участие </w:t>
      </w:r>
      <w:r>
        <w:t>воспитатели всех возрастных групп,  родители,</w:t>
      </w:r>
      <w:r>
        <w:rPr>
          <w:color w:val="000000"/>
        </w:rPr>
        <w:t xml:space="preserve"> а также </w:t>
      </w:r>
    </w:p>
    <w:p w:rsidR="0040217E" w:rsidRDefault="0040217E" w:rsidP="0040217E">
      <w:pPr>
        <w:shd w:val="clear" w:color="auto" w:fill="FFFFFF"/>
        <w:ind w:left="567" w:right="10" w:hanging="562"/>
      </w:pPr>
      <w:r>
        <w:rPr>
          <w:color w:val="000000"/>
        </w:rPr>
        <w:t>другие сотрудники детского сада.</w:t>
      </w:r>
    </w:p>
    <w:p w:rsidR="0040217E" w:rsidRDefault="0040217E" w:rsidP="0040217E">
      <w:pPr>
        <w:shd w:val="clear" w:color="auto" w:fill="FFFFFF"/>
        <w:ind w:left="567" w:right="10" w:hanging="562"/>
      </w:pPr>
      <w:r>
        <w:rPr>
          <w:color w:val="000000"/>
        </w:rPr>
        <w:t> </w:t>
      </w:r>
    </w:p>
    <w:p w:rsidR="0040217E" w:rsidRPr="00A77ABC" w:rsidRDefault="0040217E" w:rsidP="0040217E">
      <w:pPr>
        <w:spacing w:before="100" w:beforeAutospacing="1" w:after="100" w:afterAutospacing="1"/>
        <w:jc w:val="center"/>
      </w:pPr>
      <w:r w:rsidRPr="00A77ABC">
        <w:rPr>
          <w:b/>
        </w:rPr>
        <w:t>3.Сроки проведения конкурса</w:t>
      </w:r>
    </w:p>
    <w:p w:rsidR="0040217E" w:rsidRDefault="0040217E" w:rsidP="0040217E">
      <w:pPr>
        <w:spacing w:before="100" w:beforeAutospacing="1" w:after="100" w:afterAutospacing="1"/>
        <w:ind w:left="360"/>
      </w:pPr>
      <w:r>
        <w:t xml:space="preserve">3.1.Конкурс проводится с  9 января 2013 года  по  23 января  2013г. </w:t>
      </w:r>
    </w:p>
    <w:p w:rsidR="0040217E" w:rsidRPr="00640A19" w:rsidRDefault="0040217E" w:rsidP="0040217E">
      <w:pPr>
        <w:jc w:val="both"/>
      </w:pPr>
      <w:r>
        <w:t xml:space="preserve">      3.2.Подведение итогов состоится 25 января 2013 года.</w:t>
      </w:r>
    </w:p>
    <w:p w:rsidR="0040217E" w:rsidRDefault="0040217E" w:rsidP="0040217E">
      <w:pPr>
        <w:ind w:firstLine="709"/>
        <w:jc w:val="center"/>
        <w:rPr>
          <w:b/>
        </w:rPr>
      </w:pPr>
    </w:p>
    <w:p w:rsidR="0040217E" w:rsidRPr="00640A19" w:rsidRDefault="0040217E" w:rsidP="0040217E">
      <w:pPr>
        <w:ind w:firstLine="709"/>
        <w:jc w:val="center"/>
        <w:rPr>
          <w:b/>
        </w:rPr>
      </w:pPr>
      <w:r>
        <w:rPr>
          <w:b/>
        </w:rPr>
        <w:t xml:space="preserve">4. </w:t>
      </w:r>
      <w:r w:rsidRPr="00640A19">
        <w:rPr>
          <w:b/>
        </w:rPr>
        <w:t>Критерии оценки:</w:t>
      </w:r>
    </w:p>
    <w:p w:rsidR="0040217E" w:rsidRPr="00640A19" w:rsidRDefault="0040217E" w:rsidP="0040217E">
      <w:pPr>
        <w:ind w:firstLine="709"/>
      </w:pPr>
    </w:p>
    <w:p w:rsidR="0040217E" w:rsidRPr="00640A19" w:rsidRDefault="0040217E" w:rsidP="0040217E">
      <w:pPr>
        <w:pStyle w:val="a3"/>
        <w:numPr>
          <w:ilvl w:val="0"/>
          <w:numId w:val="1"/>
        </w:numPr>
        <w:spacing w:after="0" w:line="240" w:lineRule="auto"/>
        <w:ind w:left="756" w:hanging="39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40A19">
        <w:rPr>
          <w:rFonts w:ascii="Times New Roman" w:hAnsi="Times New Roman"/>
          <w:color w:val="auto"/>
          <w:sz w:val="24"/>
          <w:szCs w:val="24"/>
          <w:lang w:val="ru-RU"/>
        </w:rPr>
        <w:t>Создание полноценных условий с учетом возраста детей группы для укрепления психофизического здоровья детей (функциональность и безопасность размещения игровых зон, рациональность их использования).</w:t>
      </w:r>
    </w:p>
    <w:p w:rsidR="0040217E" w:rsidRPr="00640A19" w:rsidRDefault="0040217E" w:rsidP="0040217E">
      <w:pPr>
        <w:pStyle w:val="a3"/>
        <w:numPr>
          <w:ilvl w:val="0"/>
          <w:numId w:val="1"/>
        </w:numPr>
        <w:spacing w:after="0" w:line="240" w:lineRule="auto"/>
        <w:ind w:left="756" w:hanging="39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40A19">
        <w:rPr>
          <w:rFonts w:ascii="Times New Roman" w:hAnsi="Times New Roman"/>
          <w:color w:val="auto"/>
          <w:sz w:val="24"/>
          <w:szCs w:val="24"/>
          <w:lang w:val="ru-RU"/>
        </w:rPr>
        <w:t>Эстетика оформления территории участка.</w:t>
      </w:r>
    </w:p>
    <w:p w:rsidR="0040217E" w:rsidRPr="00640A19" w:rsidRDefault="0040217E" w:rsidP="0040217E">
      <w:r>
        <w:t xml:space="preserve"> </w:t>
      </w:r>
    </w:p>
    <w:p w:rsidR="0040217E" w:rsidRDefault="0040217E" w:rsidP="0040217E">
      <w:pPr>
        <w:widowControl w:val="0"/>
        <w:numPr>
          <w:ilvl w:val="0"/>
          <w:numId w:val="3"/>
        </w:numPr>
        <w:shd w:val="clear" w:color="auto" w:fill="FFFFFF"/>
        <w:adjustRightInd w:val="0"/>
        <w:ind w:right="10"/>
      </w:pPr>
      <w:r>
        <w:rPr>
          <w:color w:val="000000"/>
        </w:rPr>
        <w:t>Оригинальность названия участка и соблюдение единства построек с названием-5 баллов;</w:t>
      </w:r>
    </w:p>
    <w:p w:rsidR="0040217E" w:rsidRDefault="0040217E" w:rsidP="0040217E">
      <w:pPr>
        <w:widowControl w:val="0"/>
        <w:numPr>
          <w:ilvl w:val="0"/>
          <w:numId w:val="3"/>
        </w:numPr>
        <w:shd w:val="clear" w:color="auto" w:fill="FFFFFF"/>
        <w:adjustRightInd w:val="0"/>
        <w:ind w:right="10"/>
        <w:rPr>
          <w:color w:val="000000"/>
        </w:rPr>
      </w:pPr>
      <w:r>
        <w:rPr>
          <w:color w:val="000000"/>
        </w:rPr>
        <w:t>Наличие свободной игровой площади для организации подвижных иг</w:t>
      </w:r>
      <w:proofErr w:type="gramStart"/>
      <w:r>
        <w:rPr>
          <w:color w:val="000000"/>
        </w:rPr>
        <w:t>р-</w:t>
      </w:r>
      <w:proofErr w:type="gramEnd"/>
      <w:r>
        <w:rPr>
          <w:color w:val="000000"/>
        </w:rPr>
        <w:t xml:space="preserve"> до 3 баллов; </w:t>
      </w:r>
    </w:p>
    <w:p w:rsidR="0040217E" w:rsidRDefault="0040217E" w:rsidP="0040217E">
      <w:pPr>
        <w:widowControl w:val="0"/>
        <w:numPr>
          <w:ilvl w:val="0"/>
          <w:numId w:val="3"/>
        </w:numPr>
        <w:shd w:val="clear" w:color="auto" w:fill="FFFFFF"/>
        <w:adjustRightInd w:val="0"/>
        <w:ind w:right="10"/>
        <w:rPr>
          <w:color w:val="000000"/>
        </w:rPr>
      </w:pPr>
      <w:r>
        <w:rPr>
          <w:color w:val="000000"/>
        </w:rPr>
        <w:t>Наличие построек для двигательной активности дошкольников (горка, барьеры для перешагивания, оборудование для метани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 вертикальная, горизонтальная цель, оборудование для ходьбы, равновесие и др.) – 2 балла за каждую постройку и  до 3 баллов за рациональное размещение построек;</w:t>
      </w:r>
    </w:p>
    <w:p w:rsidR="0040217E" w:rsidRDefault="0040217E" w:rsidP="0040217E">
      <w:pPr>
        <w:widowControl w:val="0"/>
        <w:numPr>
          <w:ilvl w:val="0"/>
          <w:numId w:val="3"/>
        </w:numPr>
        <w:shd w:val="clear" w:color="auto" w:fill="FFFFFF"/>
        <w:adjustRightInd w:val="0"/>
        <w:ind w:right="10"/>
      </w:pPr>
      <w:r>
        <w:rPr>
          <w:color w:val="000000"/>
        </w:rPr>
        <w:lastRenderedPageBreak/>
        <w:t>Наличие сказочных персо</w:t>
      </w:r>
      <w:r>
        <w:t>нажей,</w:t>
      </w:r>
      <w:r w:rsidRPr="00480294">
        <w:rPr>
          <w:color w:val="000000"/>
        </w:rPr>
        <w:t xml:space="preserve"> </w:t>
      </w:r>
      <w:r>
        <w:rPr>
          <w:color w:val="000000"/>
        </w:rPr>
        <w:t>малых архитектурных форм</w:t>
      </w:r>
      <w:r>
        <w:t xml:space="preserve"> - 3 балла за каждую постройку;</w:t>
      </w:r>
    </w:p>
    <w:p w:rsidR="0040217E" w:rsidRDefault="0040217E" w:rsidP="0040217E">
      <w:pPr>
        <w:widowControl w:val="0"/>
        <w:shd w:val="clear" w:color="auto" w:fill="FFFFFF"/>
        <w:adjustRightInd w:val="0"/>
        <w:ind w:left="1440" w:right="10"/>
      </w:pPr>
      <w:r>
        <w:rPr>
          <w:color w:val="000000"/>
        </w:rPr>
        <w:t>•     Соответствие построек возрастным особенностям детей дошкольного возраста – до 5 баллов (соответствие  размеров построек возрасту детей);</w:t>
      </w:r>
    </w:p>
    <w:p w:rsidR="0040217E" w:rsidRDefault="0040217E" w:rsidP="0040217E">
      <w:pPr>
        <w:widowControl w:val="0"/>
        <w:numPr>
          <w:ilvl w:val="0"/>
          <w:numId w:val="3"/>
        </w:numPr>
        <w:shd w:val="clear" w:color="auto" w:fill="FFFFFF"/>
        <w:adjustRightInd w:val="0"/>
        <w:ind w:right="10"/>
        <w:rPr>
          <w:color w:val="000000"/>
        </w:rPr>
      </w:pPr>
      <w:r>
        <w:rPr>
          <w:color w:val="000000"/>
        </w:rPr>
        <w:t>Эстетичный вид территории (планирование участка, художественное оформление, использование разметки) – до 5 баллов.</w:t>
      </w:r>
    </w:p>
    <w:p w:rsidR="0040217E" w:rsidRDefault="0040217E" w:rsidP="0040217E">
      <w:pPr>
        <w:widowControl w:val="0"/>
        <w:numPr>
          <w:ilvl w:val="0"/>
          <w:numId w:val="3"/>
        </w:numPr>
        <w:shd w:val="clear" w:color="auto" w:fill="FFFFFF"/>
        <w:adjustRightInd w:val="0"/>
        <w:ind w:right="10"/>
      </w:pPr>
      <w:r>
        <w:t>Украшение участка (цветными льдинками, из ткани и др.)- до 5 баллов</w:t>
      </w:r>
    </w:p>
    <w:p w:rsidR="0040217E" w:rsidRDefault="0040217E" w:rsidP="0040217E">
      <w:pPr>
        <w:widowControl w:val="0"/>
        <w:numPr>
          <w:ilvl w:val="0"/>
          <w:numId w:val="3"/>
        </w:numPr>
        <w:shd w:val="clear" w:color="auto" w:fill="FFFFFF"/>
        <w:adjustRightInd w:val="0"/>
        <w:ind w:right="10"/>
      </w:pPr>
      <w:r>
        <w:rPr>
          <w:color w:val="000000"/>
        </w:rPr>
        <w:t>Оформление веранды – до 5 баллов.</w:t>
      </w:r>
    </w:p>
    <w:p w:rsidR="0040217E" w:rsidRDefault="0040217E" w:rsidP="0040217E">
      <w:pPr>
        <w:widowControl w:val="0"/>
        <w:numPr>
          <w:ilvl w:val="0"/>
          <w:numId w:val="3"/>
        </w:numPr>
        <w:shd w:val="clear" w:color="auto" w:fill="FFFFFF"/>
        <w:adjustRightInd w:val="0"/>
        <w:ind w:right="10"/>
      </w:pPr>
      <w:r>
        <w:rPr>
          <w:color w:val="000000"/>
        </w:rPr>
        <w:t>Соблюдение правил охраны труда и техники безопасности (тротуары, игровые площадки очищены от снега; верхняя площадка горки, формы для упражнения на равновесие  посыпаны песком; постройки крепкие и безопасные; кустарники обвязаны, ветки деревьев выше уровня газ; железные формы обмотаны тканью)- до 5 баллов.</w:t>
      </w:r>
    </w:p>
    <w:p w:rsidR="0040217E" w:rsidRPr="00640A19" w:rsidRDefault="0040217E" w:rsidP="0040217E">
      <w:pPr>
        <w:tabs>
          <w:tab w:val="num" w:pos="1620"/>
        </w:tabs>
        <w:ind w:left="1620" w:hanging="889"/>
      </w:pPr>
    </w:p>
    <w:p w:rsidR="0040217E" w:rsidRDefault="0040217E" w:rsidP="0040217E">
      <w:pPr>
        <w:ind w:firstLine="709"/>
        <w:jc w:val="center"/>
        <w:rPr>
          <w:b/>
        </w:rPr>
      </w:pPr>
    </w:p>
    <w:p w:rsidR="0040217E" w:rsidRDefault="0040217E" w:rsidP="0040217E">
      <w:pPr>
        <w:ind w:firstLine="709"/>
        <w:jc w:val="center"/>
        <w:rPr>
          <w:b/>
        </w:rPr>
      </w:pPr>
      <w:r>
        <w:rPr>
          <w:b/>
        </w:rPr>
        <w:t>5</w:t>
      </w:r>
      <w:r w:rsidRPr="00640A19">
        <w:rPr>
          <w:b/>
        </w:rPr>
        <w:t>. Подведение итогов конкурса</w:t>
      </w:r>
    </w:p>
    <w:p w:rsidR="0040217E" w:rsidRPr="00640A19" w:rsidRDefault="0040217E" w:rsidP="0040217E">
      <w:pPr>
        <w:ind w:firstLine="709"/>
        <w:jc w:val="center"/>
        <w:rPr>
          <w:b/>
        </w:rPr>
      </w:pPr>
    </w:p>
    <w:p w:rsidR="0040217E" w:rsidRDefault="0040217E" w:rsidP="0040217E">
      <w:r>
        <w:t xml:space="preserve">5.1.Итоги конкурса подводят члены жюри, состав которого утверждается приказом </w:t>
      </w:r>
      <w:proofErr w:type="gramStart"/>
      <w:r>
        <w:t>заведующего</w:t>
      </w:r>
      <w:proofErr w:type="gramEnd"/>
      <w:r>
        <w:t xml:space="preserve"> дошкольного учреждения.</w:t>
      </w:r>
    </w:p>
    <w:p w:rsidR="0040217E" w:rsidRDefault="0040217E" w:rsidP="0040217E">
      <w:pPr>
        <w:shd w:val="clear" w:color="auto" w:fill="FFFFFF"/>
        <w:ind w:left="567" w:right="19" w:hanging="562"/>
      </w:pPr>
      <w:r>
        <w:t>5.2.</w:t>
      </w:r>
      <w:r w:rsidRPr="009B1CCF">
        <w:rPr>
          <w:color w:val="000000"/>
        </w:rPr>
        <w:t xml:space="preserve"> </w:t>
      </w:r>
      <w:r>
        <w:rPr>
          <w:color w:val="000000"/>
        </w:rPr>
        <w:t>В своей работе члены жюри руководствуются настоящим Положением.</w:t>
      </w:r>
    </w:p>
    <w:p w:rsidR="0040217E" w:rsidRPr="00640A19" w:rsidRDefault="0040217E" w:rsidP="0040217E">
      <w:pPr>
        <w:jc w:val="both"/>
      </w:pPr>
      <w:r>
        <w:t xml:space="preserve">5.3. </w:t>
      </w:r>
      <w:r w:rsidRPr="00640A19">
        <w:t>Победители смотра-конкурса определяются по сумме баллов, полученных за выполнение всех условий конкурса. Победители смотра-конкурса награждаются дипломами</w:t>
      </w:r>
      <w:r>
        <w:t xml:space="preserve"> дошкольного учреждения</w:t>
      </w:r>
      <w:r w:rsidRPr="00640A19">
        <w:t>.</w:t>
      </w:r>
    </w:p>
    <w:p w:rsidR="0040217E" w:rsidRDefault="0040217E" w:rsidP="0040217E"/>
    <w:p w:rsidR="0040217E" w:rsidRDefault="0040217E" w:rsidP="0040217E">
      <w:pPr>
        <w:jc w:val="right"/>
        <w:rPr>
          <w:b/>
          <w:bCs/>
        </w:rPr>
      </w:pPr>
    </w:p>
    <w:p w:rsidR="0040217E" w:rsidRDefault="0040217E" w:rsidP="0040217E">
      <w:pPr>
        <w:jc w:val="right"/>
        <w:rPr>
          <w:b/>
          <w:bCs/>
        </w:rPr>
      </w:pPr>
    </w:p>
    <w:p w:rsidR="0040217E" w:rsidRDefault="0040217E" w:rsidP="0040217E">
      <w:pPr>
        <w:jc w:val="right"/>
        <w:rPr>
          <w:b/>
          <w:bCs/>
        </w:rPr>
      </w:pPr>
    </w:p>
    <w:p w:rsidR="0040217E" w:rsidRDefault="0040217E" w:rsidP="0040217E">
      <w:pPr>
        <w:jc w:val="right"/>
        <w:rPr>
          <w:b/>
          <w:bCs/>
        </w:rPr>
      </w:pPr>
    </w:p>
    <w:p w:rsidR="0040217E" w:rsidRDefault="0040217E" w:rsidP="0040217E">
      <w:pPr>
        <w:jc w:val="right"/>
        <w:rPr>
          <w:b/>
          <w:bCs/>
        </w:rPr>
      </w:pPr>
    </w:p>
    <w:p w:rsidR="0040217E" w:rsidRDefault="0040217E" w:rsidP="0040217E">
      <w:pPr>
        <w:rPr>
          <w:b/>
          <w:bCs/>
        </w:rPr>
      </w:pPr>
    </w:p>
    <w:p w:rsidR="00E80F12" w:rsidRDefault="00E80F12">
      <w:bookmarkStart w:id="0" w:name="_GoBack"/>
      <w:bookmarkEnd w:id="0"/>
    </w:p>
    <w:sectPr w:rsidR="00E8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2F16"/>
    <w:multiLevelType w:val="hybridMultilevel"/>
    <w:tmpl w:val="5B5EAFE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AF30F8"/>
    <w:multiLevelType w:val="hybridMultilevel"/>
    <w:tmpl w:val="98C67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5A6002"/>
    <w:multiLevelType w:val="hybridMultilevel"/>
    <w:tmpl w:val="FF5402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55"/>
    <w:rsid w:val="0040217E"/>
    <w:rsid w:val="008F7C55"/>
    <w:rsid w:val="00E8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217E"/>
    <w:pPr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217E"/>
    <w:pPr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2015-03-16T16:46:00Z</dcterms:created>
  <dcterms:modified xsi:type="dcterms:W3CDTF">2015-03-16T16:46:00Z</dcterms:modified>
</cp:coreProperties>
</file>