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C842D3" w:rsidRPr="00E3358A" w:rsidRDefault="00E3358A" w:rsidP="00E3358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Default="00E3358A" w:rsidP="00E3358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8A" w:rsidRPr="00E3358A" w:rsidRDefault="00E3358A" w:rsidP="00E3358A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lastRenderedPageBreak/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 xml:space="preserve">Задача 14 №514447     В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B47223" w:rsidRPr="00E3358A" w:rsidRDefault="00B47223" w:rsidP="00B4722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B47223" w:rsidRPr="00E3358A" w:rsidRDefault="00B47223" w:rsidP="00B4722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B4722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223" w:rsidRPr="00E3358A" w:rsidRDefault="00B47223" w:rsidP="00B47223">
      <w:pPr>
        <w:pStyle w:val="a3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Задача 14 №514447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 xml:space="preserve">     В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 правильной треугольной призме  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АВСА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сторона основания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равна 6, а боковое ребро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равно 3. На ребре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АВ</w:t>
      </w:r>
      <w:r w:rsidRPr="00E3358A">
        <w:rPr>
          <w:rFonts w:ascii="Times New Roman" w:hAnsi="Times New Roman" w:cs="Times New Roman"/>
          <w:sz w:val="24"/>
          <w:szCs w:val="24"/>
        </w:rPr>
        <w:t> отмечена точка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так, что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АК</w:t>
      </w:r>
      <w:r w:rsidRPr="00E3358A">
        <w:rPr>
          <w:rFonts w:ascii="Times New Roman" w:hAnsi="Times New Roman" w:cs="Times New Roman"/>
          <w:sz w:val="24"/>
          <w:szCs w:val="24"/>
        </w:rPr>
        <w:t> = 1. Точки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-середины  рёбер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3358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3358A">
        <w:rPr>
          <w:rFonts w:ascii="Times New Roman" w:hAnsi="Times New Roman" w:cs="Times New Roman"/>
          <w:sz w:val="24"/>
          <w:szCs w:val="24"/>
        </w:rPr>
        <w:t xml:space="preserve">соответственно. Плоскость 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 xml:space="preserve">  параллельна прямой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АС</w:t>
      </w:r>
      <w:r w:rsidRPr="00E3358A">
        <w:rPr>
          <w:rFonts w:ascii="Times New Roman" w:hAnsi="Times New Roman" w:cs="Times New Roman"/>
          <w:sz w:val="24"/>
          <w:szCs w:val="24"/>
        </w:rPr>
        <w:t> и содержит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> и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а) Докажите, что прямая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ВМ</w:t>
      </w:r>
      <w:r w:rsidRPr="00E3358A">
        <w:rPr>
          <w:rFonts w:ascii="Times New Roman" w:hAnsi="Times New Roman" w:cs="Times New Roman"/>
          <w:sz w:val="24"/>
          <w:szCs w:val="24"/>
        </w:rPr>
        <w:t xml:space="preserve"> перпендикулярна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;</w:t>
      </w:r>
    </w:p>
    <w:p w:rsidR="00B47223" w:rsidRPr="00E3358A" w:rsidRDefault="00B47223" w:rsidP="00B47223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58A">
        <w:rPr>
          <w:rFonts w:ascii="Times New Roman" w:hAnsi="Times New Roman" w:cs="Times New Roman"/>
          <w:sz w:val="24"/>
          <w:szCs w:val="24"/>
        </w:rPr>
        <w:t>б) Найдите расстояние от точки</w:t>
      </w:r>
      <w:proofErr w:type="gramStart"/>
      <w:r w:rsidRPr="00E3358A">
        <w:rPr>
          <w:rFonts w:ascii="Times New Roman" w:hAnsi="Times New Roman" w:cs="Times New Roman"/>
          <w:sz w:val="24"/>
          <w:szCs w:val="24"/>
        </w:rPr>
        <w:t> </w:t>
      </w:r>
      <w:r w:rsidRPr="00E3358A">
        <w:rPr>
          <w:rFonts w:ascii="Times New Roman" w:hAnsi="Times New Roman" w:cs="Times New Roman"/>
          <w:i/>
          <w:iCs/>
          <w:sz w:val="24"/>
          <w:szCs w:val="24"/>
        </w:rPr>
        <w:t>С</w:t>
      </w:r>
      <w:proofErr w:type="gramEnd"/>
      <w:r w:rsidRPr="00E3358A">
        <w:rPr>
          <w:rFonts w:ascii="Times New Roman" w:hAnsi="Times New Roman" w:cs="Times New Roman"/>
          <w:sz w:val="24"/>
          <w:szCs w:val="24"/>
        </w:rPr>
        <w:t xml:space="preserve"> до плоскости </w:t>
      </w:r>
      <w:r w:rsidRPr="00E3358A">
        <w:rPr>
          <w:rFonts w:ascii="Times New Roman" w:hAnsi="Times New Roman" w:cs="Times New Roman"/>
          <w:sz w:val="24"/>
          <w:szCs w:val="24"/>
        </w:rPr>
        <w:sym w:font="Symbol" w:char="0067"/>
      </w:r>
      <w:r w:rsidRPr="00E3358A">
        <w:rPr>
          <w:rFonts w:ascii="Times New Roman" w:hAnsi="Times New Roman" w:cs="Times New Roman"/>
          <w:sz w:val="24"/>
          <w:szCs w:val="24"/>
        </w:rPr>
        <w:t>.</w:t>
      </w:r>
    </w:p>
    <w:p w:rsidR="00E3358A" w:rsidRPr="00E3358A" w:rsidRDefault="00E3358A" w:rsidP="00E3358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sectPr w:rsidR="00E3358A" w:rsidRPr="00E3358A" w:rsidSect="00E3358A">
      <w:pgSz w:w="11906" w:h="16838"/>
      <w:pgMar w:top="624" w:right="624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58A"/>
    <w:rsid w:val="00B47223"/>
    <w:rsid w:val="00C842D3"/>
    <w:rsid w:val="00E3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31</cp:lastModifiedBy>
  <cp:revision>3</cp:revision>
  <cp:lastPrinted>2018-11-14T12:08:00Z</cp:lastPrinted>
  <dcterms:created xsi:type="dcterms:W3CDTF">2018-11-13T18:58:00Z</dcterms:created>
  <dcterms:modified xsi:type="dcterms:W3CDTF">2018-11-14T12:09:00Z</dcterms:modified>
</cp:coreProperties>
</file>