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4" w:rsidRDefault="007A4554" w:rsidP="007A4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2</w:t>
      </w:r>
    </w:p>
    <w:p w:rsidR="007A4554" w:rsidRDefault="007A4554" w:rsidP="007A455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«Школьная  мотивация»</w:t>
      </w:r>
    </w:p>
    <w:p w:rsidR="007A4554" w:rsidRDefault="007A4554" w:rsidP="007A4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A4554" w:rsidRDefault="007A4554" w:rsidP="007A4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индивидуальной формы работы: «Сначала послушай вопрос и три варианта ответа на этот вопрос, а затем выбери один из трёх ответов, который выражает твоё мнение».</w:t>
      </w:r>
    </w:p>
    <w:p w:rsidR="007A4554" w:rsidRDefault="007A4554" w:rsidP="007A4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групповой формы работы: «Прочитайте вопрос и из предложенных вариантов ответа выберите один и отметьте его буквенное значение на бланке ответов».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1.Тебе нравится в школе?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очень </w:t>
      </w:r>
      <w:r>
        <w:rPr>
          <w:color w:val="000000"/>
          <w:sz w:val="28"/>
          <w:szCs w:val="28"/>
        </w:rPr>
        <w:br/>
        <w:t>- нравится</w:t>
      </w:r>
      <w:r>
        <w:rPr>
          <w:color w:val="000000"/>
          <w:sz w:val="28"/>
          <w:szCs w:val="28"/>
        </w:rPr>
        <w:br/>
        <w:t>- не нравится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2.Утром, когда ты просыпаешься, ты всегда с радостью идешь в школу или тебе часто хочется остаться дома?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чаще хочется остаться дома</w:t>
      </w:r>
      <w:r>
        <w:rPr>
          <w:color w:val="000000"/>
          <w:sz w:val="28"/>
          <w:szCs w:val="28"/>
        </w:rPr>
        <w:br/>
        <w:t>- бывает по-разному</w:t>
      </w:r>
      <w:r>
        <w:rPr>
          <w:color w:val="000000"/>
          <w:sz w:val="28"/>
          <w:szCs w:val="28"/>
        </w:rPr>
        <w:br/>
        <w:t>- иду с радостью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</w:t>
      </w:r>
      <w:r>
        <w:rPr>
          <w:color w:val="000000"/>
          <w:sz w:val="28"/>
          <w:szCs w:val="28"/>
        </w:rPr>
        <w:br/>
        <w:t>- остался бы дома</w:t>
      </w:r>
      <w:r>
        <w:rPr>
          <w:color w:val="000000"/>
          <w:sz w:val="28"/>
          <w:szCs w:val="28"/>
        </w:rPr>
        <w:br/>
        <w:t>- пошел бы в школу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4.Тебе нравится, когда у вас отменяют какие-нибудь уроки?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нравится</w:t>
      </w:r>
      <w:r>
        <w:rPr>
          <w:color w:val="000000"/>
          <w:sz w:val="28"/>
          <w:szCs w:val="28"/>
        </w:rPr>
        <w:br/>
        <w:t>- бывает по-разному</w:t>
      </w:r>
      <w:r>
        <w:rPr>
          <w:color w:val="000000"/>
          <w:sz w:val="28"/>
          <w:szCs w:val="28"/>
        </w:rPr>
        <w:br/>
        <w:t>- нравится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5.Ты хотел бы, чтобы тебе не задавали домашних заданий?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хотел бы</w:t>
      </w:r>
      <w:r>
        <w:rPr>
          <w:color w:val="000000"/>
          <w:sz w:val="28"/>
          <w:szCs w:val="28"/>
        </w:rPr>
        <w:br/>
        <w:t>- не хотел бы</w:t>
      </w:r>
      <w:r>
        <w:rPr>
          <w:color w:val="000000"/>
          <w:sz w:val="28"/>
          <w:szCs w:val="28"/>
        </w:rPr>
        <w:br/>
        <w:t>- не знаю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6.Ты хотел бы, чтобы в школе остались одни перемены?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</w:t>
      </w:r>
      <w:r>
        <w:rPr>
          <w:color w:val="000000"/>
          <w:sz w:val="28"/>
          <w:szCs w:val="28"/>
        </w:rPr>
        <w:br/>
        <w:t>- не хотел бы</w:t>
      </w:r>
      <w:r>
        <w:rPr>
          <w:color w:val="000000"/>
          <w:sz w:val="28"/>
          <w:szCs w:val="28"/>
        </w:rPr>
        <w:br/>
        <w:t>- хотел бы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7.Ты часто рассказываешь о школе родителям?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часто</w:t>
      </w:r>
      <w:r>
        <w:rPr>
          <w:color w:val="000000"/>
          <w:sz w:val="28"/>
          <w:szCs w:val="28"/>
        </w:rPr>
        <w:br/>
        <w:t>- редко</w:t>
      </w:r>
      <w:r>
        <w:rPr>
          <w:color w:val="000000"/>
          <w:sz w:val="28"/>
          <w:szCs w:val="28"/>
        </w:rPr>
        <w:br/>
        <w:t>- не рассказываю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8.Ты хотел бы, чтобы у тебя был менее строгий учитель?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точно не знаю</w:t>
      </w:r>
      <w:r>
        <w:rPr>
          <w:color w:val="000000"/>
          <w:sz w:val="28"/>
          <w:szCs w:val="28"/>
        </w:rPr>
        <w:br/>
        <w:t>- хотел бы</w:t>
      </w:r>
      <w:r>
        <w:rPr>
          <w:color w:val="000000"/>
          <w:sz w:val="28"/>
          <w:szCs w:val="28"/>
        </w:rPr>
        <w:br/>
        <w:t>- не хотел бы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9.У тебя в классе много друзей?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мало</w:t>
      </w:r>
      <w:r>
        <w:rPr>
          <w:color w:val="000000"/>
          <w:sz w:val="28"/>
          <w:szCs w:val="28"/>
        </w:rPr>
        <w:br/>
        <w:t>- много</w:t>
      </w:r>
      <w:r>
        <w:rPr>
          <w:color w:val="000000"/>
          <w:sz w:val="28"/>
          <w:szCs w:val="28"/>
        </w:rPr>
        <w:br/>
        <w:t>- нет друзей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10.Тебе нравятся твои одноклассники?</w:t>
      </w:r>
    </w:p>
    <w:p w:rsidR="007A4554" w:rsidRDefault="007A4554" w:rsidP="007A455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да </w:t>
      </w:r>
      <w:r>
        <w:rPr>
          <w:color w:val="000000"/>
          <w:sz w:val="28"/>
          <w:szCs w:val="28"/>
        </w:rPr>
        <w:br/>
        <w:t>- не очень</w:t>
      </w:r>
      <w:r>
        <w:rPr>
          <w:color w:val="000000"/>
          <w:sz w:val="28"/>
          <w:szCs w:val="28"/>
        </w:rPr>
        <w:br/>
        <w:t>- нет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Обработка результатов</w:t>
      </w:r>
    </w:p>
    <w:p w:rsidR="007A4554" w:rsidRDefault="007A4554" w:rsidP="007A455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на вопросы анкеты расположены в случайном порядке, поэтому для упрощения оценки может быть использован специальный ключ. В итоге подсчитывается набранное количество баллов.</w:t>
      </w:r>
    </w:p>
    <w:p w:rsidR="007A4554" w:rsidRDefault="007A4554" w:rsidP="007A4554">
      <w:pPr>
        <w:pStyle w:val="a4"/>
        <w:rPr>
          <w:color w:val="000000"/>
          <w:sz w:val="28"/>
          <w:szCs w:val="28"/>
        </w:rPr>
        <w:sectPr w:rsidR="007A4554" w:rsidSect="007C27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11522">
        <w:rPr>
          <w:color w:val="000000"/>
          <w:sz w:val="28"/>
          <w:szCs w:val="28"/>
        </w:rPr>
        <w:lastRenderedPageBreak/>
        <w:t>1-3-0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11522">
        <w:rPr>
          <w:color w:val="000000"/>
          <w:sz w:val="28"/>
          <w:szCs w:val="28"/>
        </w:rPr>
        <w:t>0-1-3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11522">
        <w:rPr>
          <w:bCs/>
          <w:color w:val="000000"/>
          <w:sz w:val="28"/>
          <w:szCs w:val="28"/>
        </w:rPr>
        <w:t>1-0-3</w:t>
      </w:r>
    </w:p>
    <w:p w:rsidR="007A4554" w:rsidRPr="00811522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11522">
        <w:rPr>
          <w:bCs/>
          <w:color w:val="000000"/>
          <w:sz w:val="28"/>
          <w:szCs w:val="28"/>
        </w:rPr>
        <w:t>3-1-0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11522">
        <w:rPr>
          <w:bCs/>
          <w:color w:val="000000"/>
          <w:sz w:val="28"/>
          <w:szCs w:val="28"/>
        </w:rPr>
        <w:t>0-3-1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E0A9B">
        <w:rPr>
          <w:bCs/>
          <w:color w:val="000000"/>
          <w:sz w:val="28"/>
          <w:szCs w:val="28"/>
        </w:rPr>
        <w:t>1-3-0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E0A9B">
        <w:rPr>
          <w:bCs/>
          <w:color w:val="000000"/>
          <w:sz w:val="28"/>
          <w:szCs w:val="28"/>
        </w:rPr>
        <w:t>3-1-0</w:t>
      </w:r>
    </w:p>
    <w:p w:rsidR="007A4554" w:rsidRPr="00BE0A9B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E0A9B">
        <w:rPr>
          <w:bCs/>
          <w:color w:val="000000"/>
          <w:sz w:val="28"/>
          <w:szCs w:val="28"/>
        </w:rPr>
        <w:t>1-0-3</w:t>
      </w:r>
    </w:p>
    <w:p w:rsidR="007A4554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E0A9B">
        <w:rPr>
          <w:bCs/>
          <w:color w:val="000000"/>
          <w:sz w:val="28"/>
          <w:szCs w:val="28"/>
        </w:rPr>
        <w:t>1-3-0</w:t>
      </w:r>
      <w:r>
        <w:rPr>
          <w:color w:val="000000"/>
          <w:sz w:val="28"/>
          <w:szCs w:val="28"/>
        </w:rPr>
        <w:t xml:space="preserve"> </w:t>
      </w:r>
    </w:p>
    <w:p w:rsidR="007A4554" w:rsidRPr="00BE0A9B" w:rsidRDefault="007A4554" w:rsidP="007A455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E0A9B">
        <w:rPr>
          <w:bCs/>
          <w:color w:val="000000"/>
          <w:sz w:val="28"/>
          <w:szCs w:val="28"/>
        </w:rPr>
        <w:t>3-1-0</w:t>
      </w:r>
    </w:p>
    <w:p w:rsidR="007A4554" w:rsidRDefault="007A4554" w:rsidP="007A455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  <w:sectPr w:rsidR="007A4554" w:rsidSect="00811522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7A4554" w:rsidRDefault="007A4554" w:rsidP="007A455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Интерпретация результатов</w:t>
      </w:r>
    </w:p>
    <w:p w:rsidR="007A4554" w:rsidRDefault="007A4554" w:rsidP="007A455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7A4554" w:rsidRDefault="007A4554" w:rsidP="007A4554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25-30 баллов (очень высокий уровень) - высокий уровень школьной мотивации, учебной активности. </w:t>
      </w:r>
      <w:r>
        <w:rPr>
          <w:color w:val="000000"/>
          <w:sz w:val="28"/>
          <w:szCs w:val="28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7A4554" w:rsidRDefault="007A4554" w:rsidP="007A4554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20-24 балла – (высокий уровень) хорошая школьная мотивация. </w:t>
      </w:r>
      <w:r>
        <w:rPr>
          <w:color w:val="000000"/>
          <w:sz w:val="28"/>
          <w:szCs w:val="28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7A4554" w:rsidRDefault="007A4554" w:rsidP="007A4554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 – 19 баллов – (средний уровень) положительное отношение к школе, но школа привлекает больше </w:t>
      </w:r>
      <w:proofErr w:type="spellStart"/>
      <w:r>
        <w:rPr>
          <w:b/>
          <w:bCs/>
          <w:color w:val="000000"/>
          <w:sz w:val="28"/>
          <w:szCs w:val="28"/>
        </w:rPr>
        <w:t>внеучебными</w:t>
      </w:r>
      <w:proofErr w:type="spellEnd"/>
      <w:r>
        <w:rPr>
          <w:b/>
          <w:bCs/>
          <w:color w:val="000000"/>
          <w:sz w:val="28"/>
          <w:szCs w:val="28"/>
        </w:rPr>
        <w:t xml:space="preserve"> сторонами. </w:t>
      </w:r>
      <w:r>
        <w:rPr>
          <w:color w:val="000000"/>
          <w:sz w:val="28"/>
          <w:szCs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7A4554" w:rsidRDefault="007A4554" w:rsidP="007A4554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– 14 баллов – (низкий уровень) низкая школьная мотивация. </w:t>
      </w:r>
      <w:r>
        <w:rPr>
          <w:color w:val="000000"/>
          <w:sz w:val="28"/>
          <w:szCs w:val="28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7A4554" w:rsidRDefault="007A4554" w:rsidP="007A4554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Ниже 10 баллов – (очень низкий уровень) негативное отношение к школе, </w:t>
      </w:r>
      <w:hyperlink r:id="rId6" w:history="1">
        <w:proofErr w:type="gramStart"/>
        <w:r w:rsidRPr="00811522">
          <w:rPr>
            <w:rStyle w:val="a3"/>
            <w:bCs/>
            <w:color w:val="auto"/>
            <w:sz w:val="28"/>
            <w:szCs w:val="28"/>
            <w:u w:val="none"/>
          </w:rPr>
          <w:t>школьная</w:t>
        </w:r>
        <w:proofErr w:type="gramEnd"/>
        <w:r w:rsidRPr="00811522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11522">
          <w:rPr>
            <w:rStyle w:val="a3"/>
            <w:bCs/>
            <w:color w:val="auto"/>
            <w:sz w:val="28"/>
            <w:szCs w:val="28"/>
            <w:u w:val="none"/>
          </w:rPr>
          <w:t>дезадаптация</w:t>
        </w:r>
        <w:proofErr w:type="spellEnd"/>
        <w:r w:rsidRPr="00811522">
          <w:rPr>
            <w:rStyle w:val="a3"/>
            <w:bCs/>
            <w:sz w:val="28"/>
            <w:szCs w:val="28"/>
            <w:u w:val="none"/>
          </w:rPr>
          <w:t>.</w:t>
        </w:r>
      </w:hyperlink>
      <w:r w:rsidRPr="00811522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Такие дети испытывают серьезные трудности в школе: они не справляются с учебной деятельностью, у них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выполнять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FD7920" w:rsidRDefault="00FD7920">
      <w:bookmarkStart w:id="0" w:name="_GoBack"/>
      <w:bookmarkEnd w:id="0"/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033"/>
    <w:multiLevelType w:val="multilevel"/>
    <w:tmpl w:val="1298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A3FB5"/>
    <w:multiLevelType w:val="hybridMultilevel"/>
    <w:tmpl w:val="C824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54"/>
    <w:rsid w:val="007A4554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vashpsixolog.ru%2Findex.php%2Fprimary-school-age%2F92-adaptation-to-school%2F404-school-disadaptation-da-causes-and-ways-of-corr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2018-10-24T19:58:00Z</dcterms:created>
  <dcterms:modified xsi:type="dcterms:W3CDTF">2018-10-24T20:00:00Z</dcterms:modified>
</cp:coreProperties>
</file>