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1" w:type="dxa"/>
        <w:tblLook w:val="01E0"/>
      </w:tblPr>
      <w:tblGrid>
        <w:gridCol w:w="5476"/>
        <w:gridCol w:w="5405"/>
        <w:gridCol w:w="5670"/>
      </w:tblGrid>
      <w:tr w:rsidR="00925726" w:rsidTr="001E59A6">
        <w:trPr>
          <w:trHeight w:val="3168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B9" w:rsidRPr="00E1672B" w:rsidRDefault="003063B9" w:rsidP="003063B9">
            <w:pPr>
              <w:pStyle w:val="3"/>
              <w:shd w:val="clear" w:color="auto" w:fill="FFFFFF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1672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Игры с блоками </w:t>
            </w:r>
            <w:proofErr w:type="spellStart"/>
            <w:r w:rsidRPr="00E1672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Дьенеша</w:t>
            </w:r>
            <w:proofErr w:type="spellEnd"/>
          </w:p>
          <w:p w:rsidR="003063B9" w:rsidRPr="00E1672B" w:rsidRDefault="003063B9" w:rsidP="003063B9">
            <w:pPr>
              <w:pStyle w:val="3"/>
              <w:shd w:val="clear" w:color="auto" w:fill="FFFFFF"/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color w:val="0093DD"/>
                <w:sz w:val="24"/>
                <w:szCs w:val="24"/>
              </w:rPr>
            </w:pPr>
            <w:r w:rsidRPr="00E1672B">
              <w:rPr>
                <w:rFonts w:ascii="Times New Roman" w:hAnsi="Times New Roman" w:cs="Times New Roman"/>
                <w:color w:val="0093DD"/>
                <w:sz w:val="24"/>
                <w:szCs w:val="24"/>
              </w:rPr>
              <w:t>«КОДОВЫЙ ЗАМОК» или «ТРЕТИЙ ЛИШНИЙ»</w:t>
            </w:r>
          </w:p>
          <w:p w:rsidR="003063B9" w:rsidRPr="00E1672B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1672B">
              <w:rPr>
                <w:color w:val="000000"/>
              </w:rPr>
              <w:t>На картонку выкладываются 3 фигурки. Две можно объединить по какому-то свойству, одна – лишняя.</w:t>
            </w:r>
          </w:p>
          <w:p w:rsidR="003063B9" w:rsidRPr="00E1672B" w:rsidRDefault="003063B9" w:rsidP="003063B9">
            <w:pPr>
              <w:shd w:val="clear" w:color="auto" w:fill="FFFFFF"/>
              <w:spacing w:before="100" w:beforeAutospacing="1" w:after="240"/>
            </w:pPr>
            <w:r w:rsidRPr="00E1672B">
              <w:rPr>
                <w:noProof/>
              </w:rPr>
              <w:drawing>
                <wp:inline distT="0" distB="0" distL="0" distR="0">
                  <wp:extent cx="1895475" cy="1257300"/>
                  <wp:effectExtent l="19050" t="0" r="9525" b="0"/>
                  <wp:docPr id="7" name="Рисунок 2" descr="http://i.u-mama.ru/files/i/img/news/00001_1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u-mama.ru/files/i/img/news/00001_1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953" cy="12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3B9" w:rsidRPr="00E1672B" w:rsidRDefault="003063B9" w:rsidP="003063B9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  <w:p w:rsidR="003063B9" w:rsidRPr="009B4EA1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9B4EA1">
              <w:t>За замком может быть что угодно: сюрприз, вход в комнату, дорога на прогулку…</w:t>
            </w:r>
          </w:p>
          <w:p w:rsidR="003063B9" w:rsidRPr="009B4EA1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9B4EA1">
              <w:t>Ребенок должен открыть замок: догадаться, на какую кнопку нажать и объяснить, почему.</w:t>
            </w:r>
          </w:p>
          <w:p w:rsidR="003063B9" w:rsidRPr="009B4EA1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7"/>
                <w:b w:val="0"/>
              </w:rPr>
            </w:pPr>
            <w:r w:rsidRPr="009B4EA1">
              <w:rPr>
                <w:rStyle w:val="a7"/>
                <w:b w:val="0"/>
              </w:rPr>
              <w:t>Например: Тут лишняя красная фигура. Потому что эти обе желтые. Нажимаем на красную фигурку!</w:t>
            </w:r>
          </w:p>
          <w:p w:rsidR="003063B9" w:rsidRPr="009B4EA1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06AB9" w:rsidRDefault="00706AB9" w:rsidP="003063B9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9" w:rsidRPr="00E1672B" w:rsidRDefault="003063B9" w:rsidP="003063B9">
            <w:pPr>
              <w:shd w:val="clear" w:color="auto" w:fill="FFFFFF"/>
              <w:spacing w:before="100" w:beforeAutospacing="1" w:after="240"/>
              <w:jc w:val="center"/>
              <w:rPr>
                <w:b/>
                <w:color w:val="FF0000"/>
              </w:rPr>
            </w:pPr>
            <w:r w:rsidRPr="00E1672B">
              <w:rPr>
                <w:b/>
                <w:color w:val="FF0000"/>
              </w:rPr>
              <w:t>Логическое мышление у детей дошкольного возраста</w:t>
            </w:r>
          </w:p>
          <w:p w:rsidR="003063B9" w:rsidRPr="00E1672B" w:rsidRDefault="003063B9" w:rsidP="003063B9">
            <w:pPr>
              <w:shd w:val="clear" w:color="auto" w:fill="FFFFFF"/>
              <w:spacing w:before="100" w:beforeAutospacing="1" w:after="240"/>
              <w:jc w:val="both"/>
              <w:rPr>
                <w:color w:val="000000"/>
              </w:rPr>
            </w:pPr>
            <w:r w:rsidRPr="00E1672B">
              <w:rPr>
                <w:color w:val="000000"/>
              </w:rPr>
              <w:t>В первую очередь следует определиться с тем, что же такое логическое мышление. В буквальном смысле логику можно определить, как рассуждение, мысль и речь. В свою очередь логическое мышление представляет собой определенный процесс, протекающий в мозгу человека, умение или способность человека применять логику в повседневной жизни.</w:t>
            </w:r>
          </w:p>
          <w:p w:rsidR="003063B9" w:rsidRDefault="003063B9" w:rsidP="003063B9">
            <w:pPr>
              <w:shd w:val="clear" w:color="auto" w:fill="FFFFFF"/>
              <w:spacing w:before="100" w:beforeAutospacing="1" w:after="240"/>
              <w:jc w:val="both"/>
              <w:rPr>
                <w:color w:val="000000"/>
              </w:rPr>
            </w:pPr>
            <w:r w:rsidRPr="00E1672B">
              <w:rPr>
                <w:color w:val="000000"/>
              </w:rPr>
              <w:t>Способность человека анализировать и грамотно рассуждать - одна из основополагающих черт, присущая успешным людям, добившимся в жизни определенных целей и высот. Логическое мышление у детей необходимо развивать уже в раннем возрасте. Развитое логическое мышление в сочетании с богатым воображением обеспечивает способность человека мыслить творчески, а также неординарно подходить к решению поставленных перед ним задач. Логическое мышление у детей следует развивать еще до их поступления в школу.</w:t>
            </w:r>
          </w:p>
          <w:p w:rsidR="00594FA0" w:rsidRPr="003063B9" w:rsidRDefault="003063B9" w:rsidP="003063B9">
            <w:pPr>
              <w:shd w:val="clear" w:color="auto" w:fill="FFFFFF"/>
              <w:spacing w:before="100" w:beforeAutospacing="1" w:after="240"/>
              <w:jc w:val="center"/>
              <w:rPr>
                <w:color w:val="FF0000"/>
              </w:rPr>
            </w:pPr>
            <w:r w:rsidRPr="00E1672B">
              <w:rPr>
                <w:b/>
                <w:bCs/>
                <w:color w:val="FF0000"/>
              </w:rPr>
              <w:t>ИНТЕЛЛЕКТУАЛЬНОЕ РАЗВИТИЕ ДЕТЕЙ ЧЕРЕЗ ТЕХНОЛОГИЮ БЛОКОВ ДЬЕНЕША</w:t>
            </w:r>
          </w:p>
          <w:p w:rsidR="00925726" w:rsidRPr="00475DCE" w:rsidRDefault="003063B9" w:rsidP="00475DCE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70C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791171" cy="1743075"/>
                  <wp:effectExtent l="19050" t="0" r="0" b="0"/>
                  <wp:docPr id="11" name="Рисунок 1" descr="C:\Users\вика\Desktop\42113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а\Desktop\42113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30" cy="1746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D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59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147</w:t>
            </w:r>
          </w:p>
          <w:p w:rsidR="008E416D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  <w:p w:rsidR="00FC3559" w:rsidRPr="00FC3559" w:rsidRDefault="00FC3559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25726" w:rsidRDefault="00925726" w:rsidP="00FC3559">
            <w:pPr>
              <w:rPr>
                <w:sz w:val="28"/>
                <w:szCs w:val="28"/>
              </w:rPr>
            </w:pPr>
          </w:p>
          <w:p w:rsidR="0013110B" w:rsidRDefault="003063B9" w:rsidP="003063B9">
            <w:pPr>
              <w:jc w:val="center"/>
              <w:rPr>
                <w:sz w:val="44"/>
                <w:szCs w:val="44"/>
              </w:rPr>
            </w:pPr>
            <w:r w:rsidRPr="0031158E">
              <w:rPr>
                <w:b/>
                <w:color w:val="FF0000"/>
                <w:sz w:val="48"/>
                <w:szCs w:val="48"/>
              </w:rPr>
              <w:t>Логическое мышление у детей дошкольного возраста</w:t>
            </w:r>
          </w:p>
          <w:p w:rsidR="0097614E" w:rsidRDefault="0097614E" w:rsidP="0097614E">
            <w:pPr>
              <w:rPr>
                <w:sz w:val="28"/>
                <w:szCs w:val="28"/>
              </w:rPr>
            </w:pPr>
          </w:p>
          <w:p w:rsidR="0013110B" w:rsidRDefault="008E416D">
            <w:pPr>
              <w:ind w:left="2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2254113"/>
                  <wp:effectExtent l="0" t="0" r="0" b="0"/>
                  <wp:docPr id="1" name="Рисунок 1" descr="https://ds05.infourok.ru/uploads/ex/00a1/00077ab0-5e22b54e/hello_html_m6c7d0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0a1/00077ab0-5e22b54e/hello_html_m6c7d0d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5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13110B" w:rsidRDefault="0013110B" w:rsidP="008E416D">
            <w:pPr>
              <w:rPr>
                <w:sz w:val="28"/>
                <w:szCs w:val="28"/>
              </w:rPr>
            </w:pPr>
          </w:p>
          <w:p w:rsidR="00FC3559" w:rsidRDefault="00FC3559" w:rsidP="0013110B">
            <w:pPr>
              <w:ind w:left="28"/>
              <w:jc w:val="right"/>
              <w:rPr>
                <w:sz w:val="28"/>
                <w:szCs w:val="28"/>
              </w:rPr>
            </w:pPr>
          </w:p>
          <w:p w:rsidR="008E416D" w:rsidRDefault="008E416D" w:rsidP="0013110B">
            <w:pPr>
              <w:ind w:left="28"/>
              <w:jc w:val="right"/>
            </w:pPr>
          </w:p>
          <w:p w:rsidR="00FC3559" w:rsidRPr="00FC3559" w:rsidRDefault="00FC3559" w:rsidP="00594FA0">
            <w:pPr>
              <w:ind w:left="28"/>
              <w:jc w:val="right"/>
            </w:pPr>
            <w:r w:rsidRPr="00FC3559">
              <w:t>Выполнила:</w:t>
            </w:r>
          </w:p>
          <w:p w:rsidR="0013110B" w:rsidRPr="00FC3559" w:rsidRDefault="00C55600" w:rsidP="00594FA0">
            <w:pPr>
              <w:ind w:left="28"/>
              <w:jc w:val="right"/>
            </w:pPr>
            <w:r>
              <w:t>воспитатель</w:t>
            </w:r>
          </w:p>
          <w:p w:rsidR="0013110B" w:rsidRDefault="008E416D" w:rsidP="00594FA0">
            <w:pPr>
              <w:ind w:left="28"/>
              <w:jc w:val="right"/>
            </w:pPr>
            <w:proofErr w:type="spellStart"/>
            <w:r>
              <w:t>Хахилева</w:t>
            </w:r>
            <w:proofErr w:type="spellEnd"/>
            <w:r>
              <w:t xml:space="preserve"> В.П.</w:t>
            </w:r>
          </w:p>
          <w:p w:rsidR="008E416D" w:rsidRDefault="008E416D" w:rsidP="008E416D"/>
          <w:p w:rsidR="008E416D" w:rsidRDefault="008E416D" w:rsidP="008E416D"/>
          <w:p w:rsidR="008E416D" w:rsidRPr="0013110B" w:rsidRDefault="008E416D" w:rsidP="008E416D">
            <w:pPr>
              <w:ind w:left="28"/>
              <w:jc w:val="center"/>
            </w:pPr>
            <w:r>
              <w:t>2020</w:t>
            </w:r>
            <w:r w:rsidR="00594FA0">
              <w:t xml:space="preserve"> </w:t>
            </w:r>
          </w:p>
        </w:tc>
      </w:tr>
      <w:tr w:rsidR="00925726" w:rsidTr="001E59A6">
        <w:trPr>
          <w:trHeight w:val="10588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9" w:rsidRPr="0031158E" w:rsidRDefault="009E4C95" w:rsidP="003063B9">
            <w:pPr>
              <w:pStyle w:val="3"/>
              <w:shd w:val="clear" w:color="auto" w:fill="FFFFFF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0093DD"/>
                <w:sz w:val="20"/>
                <w:szCs w:val="20"/>
              </w:rPr>
            </w:pPr>
            <w:r>
              <w:lastRenderedPageBreak/>
              <w:t xml:space="preserve"> </w:t>
            </w:r>
            <w:r w:rsidR="003063B9" w:rsidRPr="0031158E">
              <w:rPr>
                <w:rFonts w:ascii="Times New Roman" w:hAnsi="Times New Roman" w:cs="Times New Roman"/>
                <w:color w:val="0093DD"/>
                <w:sz w:val="20"/>
                <w:szCs w:val="20"/>
              </w:rPr>
              <w:t>НАЙДИ КЛАД» или «КУДА СПРЯТАЛСЯ ЩЕНОК»</w:t>
            </w:r>
          </w:p>
          <w:p w:rsidR="003063B9" w:rsidRPr="0031158E" w:rsidRDefault="003063B9" w:rsidP="003063B9">
            <w:pPr>
              <w:rPr>
                <w:sz w:val="20"/>
                <w:szCs w:val="20"/>
              </w:rPr>
            </w:pP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Перед ребенком лежат 8 блоков, спрятана монетка или картинка – щенок.</w:t>
            </w:r>
          </w:p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dr w:val="none" w:sz="0" w:space="0" w:color="auto" w:frame="1"/>
              </w:rPr>
            </w:pPr>
            <w:r w:rsidRPr="0031158E">
              <w:rPr>
                <w:rStyle w:val="a7"/>
                <w:noProof/>
                <w:bdr w:val="none" w:sz="0" w:space="0" w:color="auto" w:frame="1"/>
              </w:rPr>
              <w:drawing>
                <wp:inline distT="0" distB="0" distL="0" distR="0">
                  <wp:extent cx="971550" cy="715073"/>
                  <wp:effectExtent l="19050" t="0" r="0" b="0"/>
                  <wp:docPr id="8" name="Рисунок 1" descr="http://i.u-mama.ru/files/i/img/news/00001_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u-mama.ru/files/i/img/news/00001_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87" cy="71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dr w:val="none" w:sz="0" w:space="0" w:color="auto" w:frame="1"/>
              </w:rPr>
            </w:pP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Кладоискатель отворачивается, ведущий под одним из блоков прячет клад. Кладоискатель ищет его, называя раз</w:t>
            </w:r>
            <w:r w:rsidRPr="0031158E">
              <w:rPr>
                <w:color w:val="000000"/>
                <w:sz w:val="20"/>
                <w:szCs w:val="20"/>
              </w:rPr>
              <w:softHyphen/>
              <w:t xml:space="preserve">личные свойства блоков. Если малыш находит клад, то забирает его себе, а под одним из блоков прячет новый клад.  Ведущий вначале сам </w:t>
            </w:r>
            <w:proofErr w:type="gramStart"/>
            <w:r w:rsidRPr="0031158E">
              <w:rPr>
                <w:color w:val="000000"/>
                <w:sz w:val="20"/>
                <w:szCs w:val="20"/>
              </w:rPr>
              <w:t>выполняет роль</w:t>
            </w:r>
            <w:proofErr w:type="gramEnd"/>
            <w:r w:rsidRPr="0031158E">
              <w:rPr>
                <w:color w:val="000000"/>
                <w:sz w:val="20"/>
                <w:szCs w:val="20"/>
              </w:rPr>
              <w:t xml:space="preserve"> кладоискателя и пока</w:t>
            </w:r>
            <w:r w:rsidRPr="0031158E">
              <w:rPr>
                <w:color w:val="000000"/>
                <w:sz w:val="20"/>
                <w:szCs w:val="20"/>
              </w:rPr>
              <w:softHyphen/>
              <w:t xml:space="preserve">зывает, как вести поиск клада. Называет </w:t>
            </w:r>
            <w:proofErr w:type="gramStart"/>
            <w:r w:rsidRPr="0031158E">
              <w:rPr>
                <w:color w:val="000000"/>
                <w:sz w:val="20"/>
                <w:szCs w:val="20"/>
              </w:rPr>
              <w:t>различные</w:t>
            </w:r>
            <w:proofErr w:type="gramEnd"/>
            <w:r w:rsidRPr="0031158E">
              <w:rPr>
                <w:color w:val="000000"/>
                <w:sz w:val="20"/>
                <w:szCs w:val="20"/>
              </w:rPr>
              <w:t xml:space="preserve"> свойств блоков. Например, ведущий спрашивает: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Клад под синим блоком?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Нет, — отвечает ребенок.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Под желтым?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Нет.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Под красным?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Да.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Под большим?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Да.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Под круглым?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- Да.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Выигрывает тот, кто найдет больше кладов. При повторении игры блоки меняют, увеличивается их количество.</w:t>
            </w:r>
          </w:p>
          <w:p w:rsidR="00B23938" w:rsidRPr="009E4C95" w:rsidRDefault="00B23938" w:rsidP="009E4C95">
            <w:pPr>
              <w:shd w:val="clear" w:color="auto" w:fill="FFFFFF"/>
              <w:spacing w:line="346" w:lineRule="atLeast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9" w:rsidRPr="0031158E" w:rsidRDefault="003063B9" w:rsidP="003063B9">
            <w:pPr>
              <w:pStyle w:val="3"/>
              <w:shd w:val="clear" w:color="auto" w:fill="FFFFFF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0093DD"/>
                <w:sz w:val="24"/>
                <w:szCs w:val="24"/>
              </w:rPr>
            </w:pPr>
            <w:r w:rsidRPr="0031158E">
              <w:rPr>
                <w:rFonts w:ascii="Times New Roman" w:hAnsi="Times New Roman" w:cs="Times New Roman"/>
                <w:color w:val="0093DD"/>
                <w:sz w:val="24"/>
                <w:szCs w:val="24"/>
              </w:rPr>
              <w:t>РАЗДЕЛИ БЛОКИ»</w:t>
            </w:r>
          </w:p>
          <w:p w:rsidR="003063B9" w:rsidRPr="0031158E" w:rsidRDefault="003063B9" w:rsidP="003063B9"/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1158E">
              <w:rPr>
                <w:color w:val="000000"/>
              </w:rPr>
              <w:t>Игра научит разбивать множество по двум, трем совместимым свойствам, производить логические операции «не», «и», «или».</w:t>
            </w:r>
          </w:p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dr w:val="none" w:sz="0" w:space="0" w:color="auto" w:frame="1"/>
              </w:rPr>
            </w:pPr>
          </w:p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dr w:val="none" w:sz="0" w:space="0" w:color="auto" w:frame="1"/>
              </w:rPr>
            </w:pPr>
            <w:r w:rsidRPr="0031158E">
              <w:rPr>
                <w:rStyle w:val="a7"/>
                <w:noProof/>
                <w:bdr w:val="none" w:sz="0" w:space="0" w:color="auto" w:frame="1"/>
              </w:rPr>
              <w:drawing>
                <wp:inline distT="0" distB="0" distL="0" distR="0">
                  <wp:extent cx="1314450" cy="1097178"/>
                  <wp:effectExtent l="19050" t="0" r="0" b="0"/>
                  <wp:docPr id="9" name="Рисунок 5" descr="http://i.u-mama.ru/files/i/img/news/00001_1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u-mama.ru/files/i/img/news/00001_1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13" cy="109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1158E">
              <w:rPr>
                <w:color w:val="000000"/>
              </w:rPr>
              <w:t>В лесу переполох! Лиса, волк и медведь никак не могут поделить подарки деда Мороза! Дед Мороз сказал взять лисе все маленькие подарки, медведю – все толстые, а волку – круглые.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1158E">
              <w:rPr>
                <w:color w:val="000000"/>
              </w:rPr>
              <w:t>Но вот беда, есть подарки и круглые и маленькие одновременно. Их должна взять и лиса и волк! А есть подарки и круглые, и маленькие, и толстые! Ими могут играть все звери вместе.</w:t>
            </w:r>
          </w:p>
          <w:p w:rsidR="003063B9" w:rsidRPr="0031158E" w:rsidRDefault="003063B9" w:rsidP="003063B9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1158E">
              <w:rPr>
                <w:color w:val="000000"/>
              </w:rPr>
              <w:t xml:space="preserve">Три пересекающихся обруча (ленточки, веревочки) помогли нам разобраться – выяснить, </w:t>
            </w:r>
            <w:proofErr w:type="gramStart"/>
            <w:r w:rsidRPr="0031158E">
              <w:rPr>
                <w:color w:val="000000"/>
              </w:rPr>
              <w:t>где</w:t>
            </w:r>
            <w:proofErr w:type="gramEnd"/>
            <w:r w:rsidRPr="0031158E">
              <w:rPr>
                <w:color w:val="000000"/>
              </w:rPr>
              <w:t xml:space="preserve"> чьи подарки, кто чем может</w:t>
            </w:r>
            <w:r>
              <w:rPr>
                <w:color w:val="000000"/>
              </w:rPr>
              <w:t xml:space="preserve"> </w:t>
            </w:r>
            <w:r w:rsidRPr="0031158E">
              <w:rPr>
                <w:color w:val="000000"/>
              </w:rPr>
              <w:t>пользоваться на правах совместной собственности!</w:t>
            </w:r>
          </w:p>
          <w:p w:rsidR="0041356B" w:rsidRPr="0041356B" w:rsidRDefault="0041356B" w:rsidP="003063B9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«</w:t>
            </w:r>
            <w:r w:rsidRPr="0031158E">
              <w:rPr>
                <w:b/>
                <w:color w:val="0070C0"/>
                <w:sz w:val="20"/>
                <w:szCs w:val="20"/>
              </w:rPr>
              <w:t>ИГРА «СКОЛЬКО?»</w:t>
            </w:r>
          </w:p>
          <w:p w:rsidR="003063B9" w:rsidRDefault="003063B9" w:rsidP="003063B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 xml:space="preserve">Дети делятся на две команды. Воспитатель раскладывает логические фигуры в любом порядке и предлагает детям придумать вопросы, начинающиеся со слов «Сколько...». За каждый правильный вопрос - фишка. Выигрывает команда, набравшая большее количество фишек. Варианты вопросов: «Сколько больших фигур?» «Сколько красных фигур в первом ряду?» (по горизонтали), «Сколько кругов?» и т. </w:t>
            </w:r>
            <w:proofErr w:type="spellStart"/>
            <w:r w:rsidRPr="0031158E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3063B9" w:rsidRDefault="003063B9" w:rsidP="003063B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Pr="007E3E00">
                <w:rPr>
                  <w:noProof/>
                  <w:color w:val="000000"/>
                  <w:sz w:val="20"/>
                  <w:szCs w:val="20"/>
                </w:rPr>
                <w:pict>
                  <v:rect id="Прямоугольник 17" o:spid="_x0000_s1026" alt="Пособия к блокам Дьенеша" href="http://www.rebenok.com/catalog/1026/" style="position:absolute;left:0;text-align:left;margin-left:-43.2pt;margin-top:0;width:24pt;height:24pt;z-index:251658240;visibility:visible;mso-wrap-distance-left:0;mso-wrap-distance-right:0;mso-position-horizontal:righ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" o:allowoverlap="f" o:button="t" filled="f" stroked="f">
                    <v:fill o:detectmouseclick="t"/>
                    <o:lock v:ext="edit" aspectratio="t"/>
                    <w10:wrap type="square"/>
                  </v:rect>
                </w:pict>
              </w:r>
            </w:hyperlink>
          </w:p>
          <w:p w:rsidR="003063B9" w:rsidRPr="003063B9" w:rsidRDefault="003063B9" w:rsidP="003063B9">
            <w:pPr>
              <w:pStyle w:val="3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Cs w:val="0"/>
                <w:color w:val="0070C0"/>
                <w:sz w:val="20"/>
                <w:szCs w:val="20"/>
              </w:rPr>
            </w:pPr>
            <w:r w:rsidRPr="0031158E">
              <w:rPr>
                <w:rFonts w:ascii="Times New Roman" w:hAnsi="Times New Roman" w:cs="Times New Roman"/>
                <w:bCs w:val="0"/>
                <w:color w:val="0070C0"/>
                <w:sz w:val="20"/>
                <w:szCs w:val="20"/>
              </w:rPr>
              <w:t>«НАЙДИ ПАРУ»</w:t>
            </w:r>
          </w:p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158E">
              <w:rPr>
                <w:color w:val="000000"/>
                <w:sz w:val="20"/>
                <w:szCs w:val="20"/>
              </w:rPr>
              <w:t>Карточки перемешиваются и раскладываются «рубашкой» вверх по 6 карточек в ряду, в последнем ряду 4 карточки.</w:t>
            </w:r>
          </w:p>
          <w:p w:rsidR="003063B9" w:rsidRPr="0031158E" w:rsidRDefault="003063B9" w:rsidP="003063B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1158E">
              <w:rPr>
                <w:color w:val="000000"/>
                <w:sz w:val="20"/>
                <w:szCs w:val="20"/>
              </w:rPr>
              <w:t>Правила: Первый игрок переворачивает две любые карточки, если карточки одинаковые, берет их себе и делает еще один ход. Если разные - показывает всем и кладет на свои места «рубашками» вверх стараясь запомнить, что</w:t>
            </w:r>
            <w:r w:rsidRPr="0031158E">
              <w:rPr>
                <w:color w:val="000000"/>
              </w:rPr>
              <w:t xml:space="preserve"> изображено на карточках. Все дети внимательно следят за ходом игры, так как всем важно помнить, где лежит та или иная карточка. Затем второй игрок по одной берет две карточки... и делает дальше как первый. Выигрывает игрок, набравший больше чем остальные парных карточек.</w:t>
            </w:r>
          </w:p>
          <w:p w:rsidR="00EB3498" w:rsidRPr="009E4C95" w:rsidRDefault="00EB3498" w:rsidP="003978B1">
            <w:pPr>
              <w:ind w:right="-167"/>
              <w:rPr>
                <w:rFonts w:eastAsiaTheme="minorHAnsi"/>
                <w:lang w:eastAsia="en-US"/>
              </w:rPr>
            </w:pPr>
          </w:p>
        </w:tc>
      </w:tr>
    </w:tbl>
    <w:p w:rsidR="00FB1D34" w:rsidRPr="00925726" w:rsidRDefault="00FB1D34" w:rsidP="00925726"/>
    <w:sectPr w:rsidR="00FB1D34" w:rsidRPr="00925726" w:rsidSect="00925726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484"/>
    <w:multiLevelType w:val="hybridMultilevel"/>
    <w:tmpl w:val="123018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26"/>
    <w:rsid w:val="00036A92"/>
    <w:rsid w:val="000754A4"/>
    <w:rsid w:val="0013110B"/>
    <w:rsid w:val="001E59A6"/>
    <w:rsid w:val="0029739B"/>
    <w:rsid w:val="003063B9"/>
    <w:rsid w:val="003978B1"/>
    <w:rsid w:val="0041356B"/>
    <w:rsid w:val="00475DCE"/>
    <w:rsid w:val="00594FA0"/>
    <w:rsid w:val="005D12D8"/>
    <w:rsid w:val="00601664"/>
    <w:rsid w:val="006F70B8"/>
    <w:rsid w:val="00706AB9"/>
    <w:rsid w:val="008A38E6"/>
    <w:rsid w:val="008E416D"/>
    <w:rsid w:val="009238DA"/>
    <w:rsid w:val="00925726"/>
    <w:rsid w:val="0097614E"/>
    <w:rsid w:val="009B4E3B"/>
    <w:rsid w:val="009E4C95"/>
    <w:rsid w:val="00A123D2"/>
    <w:rsid w:val="00B23938"/>
    <w:rsid w:val="00BD5557"/>
    <w:rsid w:val="00C55600"/>
    <w:rsid w:val="00E02E62"/>
    <w:rsid w:val="00E10321"/>
    <w:rsid w:val="00E17FDC"/>
    <w:rsid w:val="00E962BD"/>
    <w:rsid w:val="00EB3498"/>
    <w:rsid w:val="00FB1D34"/>
    <w:rsid w:val="00FC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63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5726"/>
  </w:style>
  <w:style w:type="paragraph" w:styleId="a6">
    <w:name w:val="Normal (Web)"/>
    <w:basedOn w:val="a"/>
    <w:uiPriority w:val="99"/>
    <w:unhideWhenUsed/>
    <w:rsid w:val="001311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110B"/>
    <w:rPr>
      <w:b/>
      <w:bCs/>
    </w:rPr>
  </w:style>
  <w:style w:type="character" w:styleId="a8">
    <w:name w:val="Emphasis"/>
    <w:basedOn w:val="a0"/>
    <w:uiPriority w:val="20"/>
    <w:qFormat/>
    <w:rsid w:val="0013110B"/>
    <w:rPr>
      <w:i/>
      <w:iCs/>
    </w:rPr>
  </w:style>
  <w:style w:type="paragraph" w:customStyle="1" w:styleId="c2">
    <w:name w:val="c2"/>
    <w:basedOn w:val="a"/>
    <w:rsid w:val="005D12D8"/>
    <w:pPr>
      <w:spacing w:before="100" w:beforeAutospacing="1" w:after="100" w:afterAutospacing="1"/>
    </w:pPr>
  </w:style>
  <w:style w:type="character" w:customStyle="1" w:styleId="c0">
    <w:name w:val="c0"/>
    <w:basedOn w:val="a0"/>
    <w:rsid w:val="005D12D8"/>
  </w:style>
  <w:style w:type="paragraph" w:styleId="a9">
    <w:name w:val="List Paragraph"/>
    <w:basedOn w:val="a"/>
    <w:uiPriority w:val="34"/>
    <w:qFormat/>
    <w:rsid w:val="00FC35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FC3559"/>
    <w:pPr>
      <w:spacing w:before="100" w:beforeAutospacing="1" w:after="100" w:afterAutospacing="1"/>
    </w:pPr>
  </w:style>
  <w:style w:type="paragraph" w:customStyle="1" w:styleId="c6">
    <w:name w:val="c6"/>
    <w:basedOn w:val="a"/>
    <w:rsid w:val="00FC3559"/>
    <w:pPr>
      <w:spacing w:before="100" w:beforeAutospacing="1" w:after="100" w:afterAutospacing="1"/>
    </w:pPr>
  </w:style>
  <w:style w:type="character" w:customStyle="1" w:styleId="c15">
    <w:name w:val="c15"/>
    <w:basedOn w:val="a0"/>
    <w:rsid w:val="00FC3559"/>
  </w:style>
  <w:style w:type="character" w:customStyle="1" w:styleId="c13">
    <w:name w:val="c13"/>
    <w:basedOn w:val="a0"/>
    <w:rsid w:val="00FC3559"/>
  </w:style>
  <w:style w:type="character" w:customStyle="1" w:styleId="c1">
    <w:name w:val="c1"/>
    <w:basedOn w:val="a0"/>
    <w:rsid w:val="00FC3559"/>
  </w:style>
  <w:style w:type="paragraph" w:customStyle="1" w:styleId="c43">
    <w:name w:val="c43"/>
    <w:basedOn w:val="a"/>
    <w:rsid w:val="00706AB9"/>
    <w:pPr>
      <w:spacing w:before="100" w:beforeAutospacing="1" w:after="100" w:afterAutospacing="1"/>
    </w:pPr>
  </w:style>
  <w:style w:type="paragraph" w:customStyle="1" w:styleId="c41">
    <w:name w:val="c41"/>
    <w:basedOn w:val="a"/>
    <w:rsid w:val="00706AB9"/>
    <w:pPr>
      <w:spacing w:before="100" w:beforeAutospacing="1" w:after="100" w:afterAutospacing="1"/>
    </w:pPr>
  </w:style>
  <w:style w:type="paragraph" w:customStyle="1" w:styleId="c19">
    <w:name w:val="c19"/>
    <w:basedOn w:val="a"/>
    <w:rsid w:val="00706AB9"/>
    <w:pPr>
      <w:spacing w:before="100" w:beforeAutospacing="1" w:after="100" w:afterAutospacing="1"/>
    </w:pPr>
  </w:style>
  <w:style w:type="paragraph" w:customStyle="1" w:styleId="c12">
    <w:name w:val="c12"/>
    <w:basedOn w:val="a"/>
    <w:rsid w:val="00594FA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06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">
    <w:name w:val="article"/>
    <w:basedOn w:val="a"/>
    <w:rsid w:val="003063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5726"/>
  </w:style>
  <w:style w:type="paragraph" w:styleId="a6">
    <w:name w:val="Normal (Web)"/>
    <w:basedOn w:val="a"/>
    <w:uiPriority w:val="99"/>
    <w:unhideWhenUsed/>
    <w:rsid w:val="001311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110B"/>
    <w:rPr>
      <w:b/>
      <w:bCs/>
    </w:rPr>
  </w:style>
  <w:style w:type="character" w:styleId="a8">
    <w:name w:val="Emphasis"/>
    <w:basedOn w:val="a0"/>
    <w:uiPriority w:val="20"/>
    <w:qFormat/>
    <w:rsid w:val="0013110B"/>
    <w:rPr>
      <w:i/>
      <w:iCs/>
    </w:rPr>
  </w:style>
  <w:style w:type="paragraph" w:customStyle="1" w:styleId="c2">
    <w:name w:val="c2"/>
    <w:basedOn w:val="a"/>
    <w:rsid w:val="005D12D8"/>
    <w:pPr>
      <w:spacing w:before="100" w:beforeAutospacing="1" w:after="100" w:afterAutospacing="1"/>
    </w:pPr>
  </w:style>
  <w:style w:type="character" w:customStyle="1" w:styleId="c0">
    <w:name w:val="c0"/>
    <w:basedOn w:val="a0"/>
    <w:rsid w:val="005D12D8"/>
  </w:style>
  <w:style w:type="paragraph" w:styleId="a9">
    <w:name w:val="List Paragraph"/>
    <w:basedOn w:val="a"/>
    <w:uiPriority w:val="34"/>
    <w:qFormat/>
    <w:rsid w:val="00FC35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FC3559"/>
    <w:pPr>
      <w:spacing w:before="100" w:beforeAutospacing="1" w:after="100" w:afterAutospacing="1"/>
    </w:pPr>
  </w:style>
  <w:style w:type="paragraph" w:customStyle="1" w:styleId="c6">
    <w:name w:val="c6"/>
    <w:basedOn w:val="a"/>
    <w:rsid w:val="00FC3559"/>
    <w:pPr>
      <w:spacing w:before="100" w:beforeAutospacing="1" w:after="100" w:afterAutospacing="1"/>
    </w:pPr>
  </w:style>
  <w:style w:type="character" w:customStyle="1" w:styleId="c15">
    <w:name w:val="c15"/>
    <w:basedOn w:val="a0"/>
    <w:rsid w:val="00FC3559"/>
  </w:style>
  <w:style w:type="character" w:customStyle="1" w:styleId="c13">
    <w:name w:val="c13"/>
    <w:basedOn w:val="a0"/>
    <w:rsid w:val="00FC3559"/>
  </w:style>
  <w:style w:type="character" w:customStyle="1" w:styleId="c1">
    <w:name w:val="c1"/>
    <w:basedOn w:val="a0"/>
    <w:rsid w:val="00FC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ebenok.com/catalog/1026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751A68-0874-4AE1-8B70-A8720B71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вика</cp:lastModifiedBy>
  <cp:revision>5</cp:revision>
  <dcterms:created xsi:type="dcterms:W3CDTF">2020-04-01T18:50:00Z</dcterms:created>
  <dcterms:modified xsi:type="dcterms:W3CDTF">2021-01-18T18:58:00Z</dcterms:modified>
</cp:coreProperties>
</file>