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EB40E8" w:rsidRPr="005D6950" w:rsidRDefault="00EB40E8" w:rsidP="004F6470">
      <w:pPr>
        <w:shd w:val="clear" w:color="auto" w:fill="FFFF99"/>
        <w:ind w:firstLine="709"/>
        <w:jc w:val="center"/>
        <w:rPr>
          <w:b/>
          <w:sz w:val="36"/>
          <w:szCs w:val="36"/>
        </w:rPr>
      </w:pPr>
      <w:r w:rsidRPr="005D6950">
        <w:rPr>
          <w:b/>
          <w:sz w:val="36"/>
          <w:szCs w:val="36"/>
        </w:rPr>
        <w:t>Для осуществления</w:t>
      </w:r>
    </w:p>
    <w:p w:rsidR="00EB40E8" w:rsidRPr="005D6950" w:rsidRDefault="00EB40E8" w:rsidP="004F6470">
      <w:pPr>
        <w:shd w:val="clear" w:color="auto" w:fill="FFFF99"/>
        <w:ind w:firstLine="709"/>
        <w:jc w:val="center"/>
        <w:rPr>
          <w:b/>
          <w:sz w:val="36"/>
          <w:szCs w:val="36"/>
        </w:rPr>
      </w:pPr>
      <w:r w:rsidRPr="005D6950">
        <w:rPr>
          <w:b/>
          <w:sz w:val="36"/>
          <w:szCs w:val="36"/>
        </w:rPr>
        <w:t>образовательной деятельности  в семье</w:t>
      </w:r>
    </w:p>
    <w:p w:rsidR="00EB40E8" w:rsidRPr="005D6950" w:rsidRDefault="00EB40E8" w:rsidP="004F6470">
      <w:pPr>
        <w:shd w:val="clear" w:color="auto" w:fill="FFFF99"/>
        <w:jc w:val="center"/>
        <w:rPr>
          <w:b/>
          <w:sz w:val="36"/>
          <w:szCs w:val="36"/>
        </w:rPr>
      </w:pPr>
      <w:r w:rsidRPr="005D6950">
        <w:rPr>
          <w:b/>
          <w:sz w:val="36"/>
          <w:szCs w:val="36"/>
        </w:rPr>
        <w:t>по теме «Здравствуй, детский сад»</w:t>
      </w:r>
    </w:p>
    <w:p w:rsidR="00EB40E8" w:rsidRPr="005D6950" w:rsidRDefault="00EB40E8" w:rsidP="004F6470">
      <w:pPr>
        <w:shd w:val="clear" w:color="auto" w:fill="FFFF99"/>
        <w:ind w:firstLine="709"/>
        <w:jc w:val="center"/>
        <w:rPr>
          <w:b/>
          <w:sz w:val="36"/>
          <w:szCs w:val="36"/>
        </w:rPr>
      </w:pPr>
      <w:r w:rsidRPr="005D6950">
        <w:rPr>
          <w:b/>
          <w:sz w:val="36"/>
          <w:szCs w:val="36"/>
        </w:rPr>
        <w:t>целесообразно рекомендовать родителям</w:t>
      </w:r>
      <w:r w:rsidRPr="005D6950">
        <w:rPr>
          <w:sz w:val="36"/>
          <w:szCs w:val="36"/>
        </w:rPr>
        <w:t>:</w:t>
      </w:r>
    </w:p>
    <w:p w:rsidR="00EB40E8" w:rsidRPr="00433893" w:rsidRDefault="00EB40E8" w:rsidP="004F6470">
      <w:pPr>
        <w:shd w:val="clear" w:color="auto" w:fill="FFFF99"/>
        <w:ind w:firstLine="709"/>
        <w:jc w:val="center"/>
        <w:rPr>
          <w:b/>
          <w:sz w:val="32"/>
          <w:szCs w:val="32"/>
        </w:rPr>
      </w:pP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jc w:val="both"/>
        <w:rPr>
          <w:sz w:val="32"/>
          <w:szCs w:val="32"/>
        </w:rPr>
      </w:pPr>
      <w:r w:rsidRPr="00433893">
        <w:rPr>
          <w:sz w:val="32"/>
          <w:szCs w:val="32"/>
        </w:rPr>
        <w:t>поощрять рассказы ребенка о том, как прошел день в детском саду, с кем и  как играл, что интересного узнал;</w:t>
      </w: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jc w:val="both"/>
        <w:rPr>
          <w:sz w:val="32"/>
          <w:szCs w:val="32"/>
        </w:rPr>
      </w:pPr>
      <w:r w:rsidRPr="00433893">
        <w:rPr>
          <w:sz w:val="32"/>
          <w:szCs w:val="32"/>
        </w:rPr>
        <w:t>участвовать в конкурсе рисунков (фотографий) «Ах, какое было лето!»;</w:t>
      </w: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jc w:val="both"/>
        <w:rPr>
          <w:sz w:val="32"/>
          <w:szCs w:val="32"/>
        </w:rPr>
      </w:pPr>
      <w:r w:rsidRPr="00433893">
        <w:rPr>
          <w:sz w:val="32"/>
          <w:szCs w:val="32"/>
        </w:rPr>
        <w:t>познакомиться с приемами самомассажа;</w:t>
      </w: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spacing w:line="0" w:lineRule="atLeast"/>
        <w:jc w:val="both"/>
        <w:rPr>
          <w:rFonts w:eastAsia="Calibri"/>
          <w:sz w:val="32"/>
          <w:szCs w:val="32"/>
        </w:rPr>
      </w:pPr>
      <w:r w:rsidRPr="00433893">
        <w:rPr>
          <w:sz w:val="32"/>
          <w:szCs w:val="32"/>
        </w:rPr>
        <w:t xml:space="preserve">привлекать ребенка к выполнению простейших трудовых поручений </w:t>
      </w:r>
      <w:r w:rsidRPr="00433893">
        <w:rPr>
          <w:rFonts w:eastAsia="Calibri"/>
          <w:sz w:val="32"/>
          <w:szCs w:val="32"/>
        </w:rPr>
        <w:t>(помогать накрывать на стол, убирать игрушки и т.д.)</w:t>
      </w:r>
      <w:r w:rsidRPr="00433893">
        <w:rPr>
          <w:sz w:val="32"/>
          <w:szCs w:val="32"/>
        </w:rPr>
        <w:t>;</w:t>
      </w: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spacing w:line="0" w:lineRule="atLeast"/>
        <w:jc w:val="both"/>
        <w:rPr>
          <w:rFonts w:eastAsia="Calibri"/>
          <w:sz w:val="32"/>
          <w:szCs w:val="32"/>
        </w:rPr>
      </w:pPr>
      <w:r w:rsidRPr="00433893">
        <w:rPr>
          <w:sz w:val="32"/>
          <w:szCs w:val="32"/>
        </w:rPr>
        <w:t xml:space="preserve">поговорить о правилах дорожного движения </w:t>
      </w:r>
      <w:r w:rsidRPr="00433893">
        <w:rPr>
          <w:rFonts w:eastAsia="Calibri"/>
          <w:sz w:val="32"/>
          <w:szCs w:val="32"/>
        </w:rPr>
        <w:t>(правильный переход улицы, повторить сигналы светофора);</w:t>
      </w:r>
    </w:p>
    <w:p w:rsidR="00EB40E8" w:rsidRPr="00433893" w:rsidRDefault="00EB40E8" w:rsidP="004F6470">
      <w:pPr>
        <w:pStyle w:val="a3"/>
        <w:numPr>
          <w:ilvl w:val="0"/>
          <w:numId w:val="1"/>
        </w:numPr>
        <w:shd w:val="clear" w:color="auto" w:fill="FFFF99"/>
        <w:rPr>
          <w:sz w:val="32"/>
          <w:szCs w:val="32"/>
        </w:rPr>
      </w:pPr>
      <w:bookmarkStart w:id="0" w:name="_GoBack"/>
      <w:bookmarkEnd w:id="0"/>
      <w:r w:rsidRPr="00433893">
        <w:rPr>
          <w:sz w:val="32"/>
          <w:szCs w:val="32"/>
        </w:rPr>
        <w:t xml:space="preserve">прогулки в парке, лесу с целью наблюдения за неживой природой </w:t>
      </w:r>
      <w:r w:rsidRPr="00433893">
        <w:rPr>
          <w:rFonts w:eastAsia="Calibri"/>
          <w:sz w:val="32"/>
          <w:szCs w:val="32"/>
        </w:rPr>
        <w:t>(как изменились деревья, трава, какие есть осенние цветы), уточнения названий деревьев и кустарников.</w:t>
      </w:r>
    </w:p>
    <w:p w:rsidR="00EB40E8" w:rsidRPr="00433893" w:rsidRDefault="00EB40E8" w:rsidP="004F6470">
      <w:pPr>
        <w:shd w:val="clear" w:color="auto" w:fill="FFFF99"/>
        <w:rPr>
          <w:sz w:val="32"/>
          <w:szCs w:val="32"/>
        </w:rPr>
      </w:pPr>
      <w:r w:rsidRPr="00433893">
        <w:rPr>
          <w:rFonts w:eastAsia="Calibri"/>
          <w:sz w:val="32"/>
          <w:szCs w:val="32"/>
        </w:rPr>
        <w:t xml:space="preserve"> </w:t>
      </w:r>
    </w:p>
    <w:p w:rsidR="008B349B" w:rsidRDefault="008B349B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Pr="005D6950" w:rsidRDefault="00EB40E8" w:rsidP="004F6470">
      <w:pPr>
        <w:shd w:val="clear" w:color="auto" w:fill="FFFF99"/>
        <w:ind w:right="10" w:firstLine="360"/>
        <w:jc w:val="center"/>
        <w:rPr>
          <w:b/>
          <w:sz w:val="36"/>
          <w:szCs w:val="36"/>
        </w:rPr>
      </w:pPr>
      <w:r w:rsidRPr="005D6950">
        <w:rPr>
          <w:b/>
          <w:sz w:val="36"/>
          <w:szCs w:val="36"/>
        </w:rPr>
        <w:t>Точечный массаж и дыхательная гимнастика.</w:t>
      </w:r>
    </w:p>
    <w:p w:rsidR="00EB40E8" w:rsidRPr="00EB40E8" w:rsidRDefault="00EB40E8" w:rsidP="004F6470">
      <w:pPr>
        <w:shd w:val="clear" w:color="auto" w:fill="FFFF99"/>
        <w:ind w:right="10" w:firstLine="360"/>
        <w:jc w:val="center"/>
        <w:rPr>
          <w:b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ind w:right="10" w:firstLine="360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От правильного дыхания во многом зависит здоровье ребенка, его физическая и умственная деятельность. Например, специальные дыхательные упражнения, выполняемые через левую и правую ноздрю, улучшают функционирование мозга. Тренированность дыхательной мускулатуры определяет физическую работоспособность и выносливость человека, повышает сопротивляемость организма простудным заболеваниям.</w:t>
      </w:r>
    </w:p>
    <w:p w:rsidR="00EB40E8" w:rsidRPr="00EB40E8" w:rsidRDefault="00EB40E8" w:rsidP="004F6470">
      <w:pPr>
        <w:shd w:val="clear" w:color="auto" w:fill="FFFF99"/>
        <w:ind w:left="4" w:right="14" w:firstLine="504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Для того чтобы правильно дышать, нужно научиться управлять дыхательными мышцами, всячески их развивать. У детей дошкольного возраста дыхательные мышцы еще слабы, поэтому необходимы специальные дыхательные упражнения.</w:t>
      </w:r>
    </w:p>
    <w:p w:rsidR="00EB40E8" w:rsidRPr="00EB40E8" w:rsidRDefault="00EB40E8" w:rsidP="004F6470">
      <w:pPr>
        <w:shd w:val="clear" w:color="auto" w:fill="FFFF99"/>
        <w:ind w:left="4" w:right="4" w:firstLine="580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Точечный массаж - это элементарный прием самопомощи своему организму. Упражнения точечного массажа учат детей сознательно заботиться о своем здоровье и являются профилактикой простудных заболеваний.</w:t>
      </w:r>
    </w:p>
    <w:p w:rsidR="00EB40E8" w:rsidRPr="00EB40E8" w:rsidRDefault="00EB40E8" w:rsidP="004F6470">
      <w:pPr>
        <w:shd w:val="clear" w:color="auto" w:fill="FFFF99"/>
        <w:ind w:right="14" w:firstLine="576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На занятиях физкультуры используются специальные дыхательные упражнения в сочетании с элементами точечного массажа.</w:t>
      </w:r>
    </w:p>
    <w:p w:rsidR="00EB40E8" w:rsidRPr="00EB40E8" w:rsidRDefault="00EB40E8" w:rsidP="004F6470">
      <w:pPr>
        <w:shd w:val="clear" w:color="auto" w:fill="FFFF99"/>
        <w:ind w:right="4" w:firstLine="586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Цель комплексов массажа и дыхательных упражнений заключается не только в профилактике простудных и других заболеваний, повышении жизненного тонуса у детей, но и в привитии им чувства ответственности за свое здоровье, уверенности в том, что они сами могут помочь себе улучшить свое самочувствие.</w:t>
      </w:r>
    </w:p>
    <w:p w:rsidR="00EB40E8" w:rsidRPr="00EB40E8" w:rsidRDefault="00EB40E8" w:rsidP="004F6470">
      <w:pPr>
        <w:shd w:val="clear" w:color="auto" w:fill="FFFF99"/>
        <w:ind w:left="4" w:firstLine="706"/>
        <w:jc w:val="both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Мы предлагаем несколько комплексов точечного массажа и дыхательной гимнастики, которые ежедневно можно проводить в домашних условиях со своим ребенком.</w:t>
      </w:r>
    </w:p>
    <w:p w:rsidR="00EB40E8" w:rsidRPr="00EB40E8" w:rsidRDefault="00EB40E8" w:rsidP="004F6470">
      <w:pPr>
        <w:shd w:val="clear" w:color="auto" w:fill="FFFF99"/>
        <w:ind w:left="4" w:firstLine="706"/>
        <w:jc w:val="both"/>
        <w:rPr>
          <w:color w:val="000000"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ind w:left="14"/>
        <w:rPr>
          <w:color w:val="000000"/>
          <w:sz w:val="28"/>
          <w:szCs w:val="28"/>
        </w:rPr>
      </w:pPr>
      <w:r w:rsidRPr="00EB40E8">
        <w:rPr>
          <w:b/>
          <w:bCs/>
          <w:color w:val="000000"/>
          <w:sz w:val="28"/>
          <w:szCs w:val="28"/>
        </w:rPr>
        <w:t>Первый комплекс.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Соединить ладони, потереть ими до нагрева.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Указательными пальцами нажимать точки около ноздрей.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«Уколоть» указательным и большим пальцами перегородку носа.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Указательными пальцами с нажимом «рисуем» брови.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 и большим пальцем «лепим» уши снизу вверх.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Вдох через левую ноздрю (</w:t>
      </w:r>
      <w:proofErr w:type="gramStart"/>
      <w:r w:rsidRPr="00EB40E8">
        <w:rPr>
          <w:color w:val="000000"/>
          <w:sz w:val="28"/>
          <w:szCs w:val="28"/>
        </w:rPr>
        <w:t>правая</w:t>
      </w:r>
      <w:proofErr w:type="gramEnd"/>
      <w:r w:rsidRPr="00EB40E8">
        <w:rPr>
          <w:color w:val="000000"/>
          <w:sz w:val="28"/>
          <w:szCs w:val="28"/>
        </w:rPr>
        <w:t xml:space="preserve"> в это время закрыта указательным пальцем), выдох через правую ноздрю (при этом закрывается левая).</w:t>
      </w:r>
    </w:p>
    <w:p w:rsidR="00EB40E8" w:rsidRPr="00EB40E8" w:rsidRDefault="00EB40E8" w:rsidP="004F6470">
      <w:pPr>
        <w:numPr>
          <w:ilvl w:val="0"/>
          <w:numId w:val="3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Вдох через нос, медленный выдох через рот.</w:t>
      </w:r>
    </w:p>
    <w:p w:rsidR="00EB40E8" w:rsidRPr="00EB40E8" w:rsidRDefault="00EB40E8" w:rsidP="004F6470">
      <w:pPr>
        <w:shd w:val="clear" w:color="auto" w:fill="FFFF99"/>
        <w:ind w:left="1274"/>
        <w:rPr>
          <w:color w:val="000000"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spacing w:line="338" w:lineRule="atLeast"/>
        <w:ind w:left="10"/>
        <w:rPr>
          <w:color w:val="000000"/>
          <w:sz w:val="28"/>
          <w:szCs w:val="28"/>
        </w:rPr>
      </w:pPr>
      <w:r w:rsidRPr="00EB40E8">
        <w:rPr>
          <w:b/>
          <w:bCs/>
          <w:color w:val="000000"/>
          <w:sz w:val="28"/>
          <w:szCs w:val="28"/>
        </w:rPr>
        <w:t>Второй комплекс.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lastRenderedPageBreak/>
        <w:t>Соединить ладони вместе и потереть ими поперек до нагрева. Это упражнение положительно воздействует на внутренние органы.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Слегка подергать кончик носа.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after="200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 пальцем массировать точку под носом.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before="100" w:beforeAutospacing="1" w:after="200" w:afterAutospacing="1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Указательными пальцами нажимать точки у рта в местах соединения</w:t>
      </w:r>
    </w:p>
    <w:p w:rsidR="00EB40E8" w:rsidRPr="00EB40E8" w:rsidRDefault="00EB40E8" w:rsidP="004F6470">
      <w:pPr>
        <w:numPr>
          <w:ilvl w:val="1"/>
          <w:numId w:val="2"/>
        </w:numPr>
        <w:shd w:val="clear" w:color="auto" w:fill="FFFF99"/>
        <w:spacing w:before="100" w:beforeAutospacing="1" w:after="200" w:afterAutospacing="1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губ.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before="100" w:beforeAutospacing="1" w:after="200" w:afterAutospacing="1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Растирать за ушами: «примазывать уши».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before="100" w:beforeAutospacing="1" w:after="200" w:afterAutospacing="1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Вдох, на выдохе слегка постукивать по ноздрям со звуком «М-м-м».    </w:t>
      </w:r>
    </w:p>
    <w:p w:rsidR="00EB40E8" w:rsidRPr="00EB40E8" w:rsidRDefault="00EB40E8" w:rsidP="004F6470">
      <w:pPr>
        <w:numPr>
          <w:ilvl w:val="0"/>
          <w:numId w:val="2"/>
        </w:numPr>
        <w:shd w:val="clear" w:color="auto" w:fill="FFFF99"/>
        <w:spacing w:before="100" w:beforeAutospacing="1" w:after="200" w:afterAutospacing="1" w:line="276" w:lineRule="auto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Вдох через нос, выдох через рот на ладонь - «сдуваем пушинку с руки».</w:t>
      </w:r>
    </w:p>
    <w:p w:rsidR="00EB40E8" w:rsidRPr="00EB40E8" w:rsidRDefault="00EB40E8" w:rsidP="004F6470">
      <w:pPr>
        <w:shd w:val="clear" w:color="auto" w:fill="FFFF99"/>
        <w:ind w:left="1070"/>
        <w:rPr>
          <w:color w:val="000000"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ind w:left="14"/>
        <w:rPr>
          <w:color w:val="000000"/>
          <w:sz w:val="28"/>
          <w:szCs w:val="28"/>
        </w:rPr>
      </w:pPr>
      <w:r w:rsidRPr="00EB40E8">
        <w:rPr>
          <w:b/>
          <w:bCs/>
          <w:color w:val="000000"/>
          <w:sz w:val="28"/>
          <w:szCs w:val="28"/>
        </w:rPr>
        <w:t>Третий комплекс.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«</w:t>
      </w:r>
      <w:proofErr w:type="gramStart"/>
      <w:r w:rsidRPr="00EB40E8">
        <w:rPr>
          <w:color w:val="000000"/>
          <w:sz w:val="28"/>
          <w:szCs w:val="28"/>
        </w:rPr>
        <w:t>Моем</w:t>
      </w:r>
      <w:proofErr w:type="gramEnd"/>
      <w:r w:rsidRPr="00EB40E8">
        <w:rPr>
          <w:color w:val="000000"/>
          <w:sz w:val="28"/>
          <w:szCs w:val="28"/>
        </w:rPr>
        <w:t xml:space="preserve"> кисти рук».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Указательным и большим пальцем нажимаем на ноготь каждого пальца другой руки.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Поглаживаем нос от ноздрей к переносице.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Средними пальцами надавливаем на ушные козелки.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Поглаживаем двумя руками шею от грудного отдела к подбородку.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Игра «Веселая пчелка». Вдох свободный, на выдохе произносить звук «З-з-з».</w:t>
      </w:r>
    </w:p>
    <w:p w:rsidR="00EB40E8" w:rsidRPr="00EB40E8" w:rsidRDefault="00EB40E8" w:rsidP="004F6470">
      <w:pPr>
        <w:numPr>
          <w:ilvl w:val="0"/>
          <w:numId w:val="4"/>
        </w:numPr>
        <w:shd w:val="clear" w:color="auto" w:fill="FFFF99"/>
        <w:spacing w:after="20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Несколько раз зевнуть и потянуться.</w:t>
      </w:r>
    </w:p>
    <w:p w:rsidR="00EB40E8" w:rsidRPr="00EB40E8" w:rsidRDefault="00EB40E8" w:rsidP="004F6470">
      <w:pPr>
        <w:shd w:val="clear" w:color="auto" w:fill="FFFF99"/>
        <w:spacing w:line="276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EB40E8" w:rsidRPr="00EB40E8" w:rsidRDefault="00EB40E8" w:rsidP="004F6470">
      <w:pPr>
        <w:shd w:val="clear" w:color="auto" w:fill="FFFF99"/>
        <w:spacing w:line="276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EB40E8">
        <w:rPr>
          <w:rFonts w:eastAsiaTheme="minorHAnsi"/>
          <w:color w:val="000000"/>
          <w:sz w:val="28"/>
          <w:szCs w:val="28"/>
          <w:lang w:eastAsia="en-US"/>
        </w:rPr>
        <w:t xml:space="preserve">После      выполнения      комплекса      можно      использовать      игровую </w:t>
      </w:r>
      <w:r w:rsidRPr="00EB40E8">
        <w:rPr>
          <w:rFonts w:eastAsiaTheme="minorHAnsi"/>
          <w:i/>
          <w:iCs/>
          <w:color w:val="000000"/>
          <w:sz w:val="28"/>
          <w:szCs w:val="28"/>
          <w:lang w:eastAsia="en-US"/>
        </w:rPr>
        <w:t>«</w:t>
      </w:r>
      <w:proofErr w:type="spellStart"/>
      <w:r w:rsidRPr="00EB40E8">
        <w:rPr>
          <w:rFonts w:eastAsiaTheme="minorHAnsi"/>
          <w:i/>
          <w:iCs/>
          <w:color w:val="000000"/>
          <w:sz w:val="28"/>
          <w:szCs w:val="28"/>
          <w:lang w:eastAsia="en-US"/>
        </w:rPr>
        <w:t>Логоритмику</w:t>
      </w:r>
      <w:proofErr w:type="spellEnd"/>
      <w:r w:rsidRPr="00EB40E8">
        <w:rPr>
          <w:rFonts w:eastAsiaTheme="minorHAnsi"/>
          <w:i/>
          <w:iCs/>
          <w:color w:val="000000"/>
          <w:sz w:val="28"/>
          <w:szCs w:val="28"/>
          <w:lang w:eastAsia="en-US"/>
        </w:rPr>
        <w:t>» </w:t>
      </w:r>
      <w:r w:rsidRPr="00EB40E8">
        <w:rPr>
          <w:rFonts w:eastAsiaTheme="minorHAnsi"/>
          <w:color w:val="000000"/>
          <w:sz w:val="28"/>
          <w:szCs w:val="28"/>
          <w:lang w:eastAsia="en-US"/>
        </w:rPr>
        <w:t>- маленькую разминку для пальцев рук.</w:t>
      </w:r>
    </w:p>
    <w:p w:rsidR="00EB40E8" w:rsidRPr="00EB40E8" w:rsidRDefault="00EB40E8" w:rsidP="004F6470">
      <w:pPr>
        <w:shd w:val="clear" w:color="auto" w:fill="FFFF99"/>
        <w:spacing w:line="276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EB40E8" w:rsidRPr="00EB40E8" w:rsidRDefault="00EB40E8" w:rsidP="004F6470">
      <w:pPr>
        <w:shd w:val="clear" w:color="auto" w:fill="FFFF99"/>
        <w:spacing w:line="338" w:lineRule="atLeast"/>
        <w:ind w:left="48"/>
        <w:jc w:val="center"/>
        <w:rPr>
          <w:b/>
          <w:bCs/>
          <w:color w:val="000000"/>
          <w:sz w:val="28"/>
          <w:szCs w:val="28"/>
        </w:rPr>
      </w:pPr>
      <w:r w:rsidRPr="00EB40E8">
        <w:rPr>
          <w:b/>
          <w:bCs/>
          <w:color w:val="000000"/>
          <w:sz w:val="28"/>
          <w:szCs w:val="28"/>
        </w:rPr>
        <w:t>«Замок».</w:t>
      </w:r>
    </w:p>
    <w:p w:rsidR="00EB40E8" w:rsidRPr="00EB40E8" w:rsidRDefault="00EB40E8" w:rsidP="004F6470">
      <w:pPr>
        <w:shd w:val="clear" w:color="auto" w:fill="FFFF99"/>
        <w:spacing w:line="338" w:lineRule="atLeast"/>
        <w:ind w:left="48"/>
        <w:jc w:val="center"/>
        <w:rPr>
          <w:color w:val="000000"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spacing w:line="338" w:lineRule="atLeast"/>
        <w:ind w:left="145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Те</w:t>
      </w:r>
      <w:proofErr w:type="gramStart"/>
      <w:r w:rsidRPr="00EB40E8">
        <w:rPr>
          <w:color w:val="000000"/>
          <w:sz w:val="28"/>
          <w:szCs w:val="28"/>
        </w:rPr>
        <w:t>кст                     Дв</w:t>
      </w:r>
      <w:proofErr w:type="gramEnd"/>
      <w:r w:rsidRPr="00EB40E8">
        <w:rPr>
          <w:color w:val="000000"/>
          <w:sz w:val="28"/>
          <w:szCs w:val="28"/>
        </w:rPr>
        <w:t>ижения</w:t>
      </w:r>
    </w:p>
    <w:p w:rsidR="00EB40E8" w:rsidRPr="00EB40E8" w:rsidRDefault="00EB40E8" w:rsidP="004F6470">
      <w:pPr>
        <w:shd w:val="clear" w:color="auto" w:fill="FFFF99"/>
        <w:spacing w:line="338" w:lineRule="atLeast"/>
        <w:ind w:left="1450"/>
        <w:rPr>
          <w:color w:val="000000"/>
          <w:sz w:val="28"/>
          <w:szCs w:val="28"/>
        </w:rPr>
      </w:pPr>
    </w:p>
    <w:p w:rsidR="00EB40E8" w:rsidRPr="00EB40E8" w:rsidRDefault="00EB40E8" w:rsidP="004F6470">
      <w:pPr>
        <w:shd w:val="clear" w:color="auto" w:fill="FFFF99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На двери висит замок,        </w:t>
      </w:r>
      <w:r w:rsidRPr="00EB40E8">
        <w:rPr>
          <w:i/>
          <w:iCs/>
          <w:color w:val="000000"/>
          <w:sz w:val="28"/>
          <w:szCs w:val="28"/>
        </w:rPr>
        <w:t>Ритмичные, быстрые соединения</w:t>
      </w:r>
    </w:p>
    <w:p w:rsidR="00EB40E8" w:rsidRPr="00EB40E8" w:rsidRDefault="00EB40E8" w:rsidP="004F6470">
      <w:pPr>
        <w:shd w:val="clear" w:color="auto" w:fill="FFFF99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Кто открыть его бы смог?        </w:t>
      </w:r>
      <w:r w:rsidRPr="00EB40E8">
        <w:rPr>
          <w:i/>
          <w:iCs/>
          <w:color w:val="000000"/>
          <w:sz w:val="28"/>
          <w:szCs w:val="28"/>
        </w:rPr>
        <w:t>пальцев в «замок».</w:t>
      </w:r>
    </w:p>
    <w:p w:rsidR="00EB40E8" w:rsidRPr="00EB40E8" w:rsidRDefault="00EB40E8" w:rsidP="004F6470">
      <w:pPr>
        <w:shd w:val="clear" w:color="auto" w:fill="FFFF99"/>
        <w:ind w:left="10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Потянули,        </w:t>
      </w:r>
      <w:r w:rsidRPr="00EB40E8">
        <w:rPr>
          <w:i/>
          <w:iCs/>
          <w:color w:val="000000"/>
          <w:sz w:val="28"/>
          <w:szCs w:val="28"/>
        </w:rPr>
        <w:t>Руки потянуть в разные стороны.</w:t>
      </w:r>
    </w:p>
    <w:p w:rsidR="00EB40E8" w:rsidRPr="00EB40E8" w:rsidRDefault="00EB40E8" w:rsidP="004F6470">
      <w:pPr>
        <w:shd w:val="clear" w:color="auto" w:fill="FFFF99"/>
        <w:ind w:left="4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Покрутили,        </w:t>
      </w:r>
      <w:r w:rsidRPr="00EB40E8">
        <w:rPr>
          <w:i/>
          <w:iCs/>
          <w:color w:val="000000"/>
          <w:sz w:val="28"/>
          <w:szCs w:val="28"/>
        </w:rPr>
        <w:t>Движение кистями рук к себе, от себя.</w:t>
      </w:r>
    </w:p>
    <w:p w:rsidR="00EB40E8" w:rsidRPr="00EB40E8" w:rsidRDefault="00EB40E8" w:rsidP="004F6470">
      <w:pPr>
        <w:shd w:val="clear" w:color="auto" w:fill="FFFF99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Постучали,        </w:t>
      </w:r>
      <w:r w:rsidRPr="00EB40E8">
        <w:rPr>
          <w:i/>
          <w:iCs/>
          <w:color w:val="000000"/>
          <w:sz w:val="28"/>
          <w:szCs w:val="28"/>
        </w:rPr>
        <w:t>Постучать друг, о друга.</w:t>
      </w:r>
    </w:p>
    <w:p w:rsidR="00EB40E8" w:rsidRPr="00EB40E8" w:rsidRDefault="00EB40E8" w:rsidP="004F6470">
      <w:pPr>
        <w:shd w:val="clear" w:color="auto" w:fill="FFFF99"/>
        <w:rPr>
          <w:color w:val="000000"/>
          <w:sz w:val="28"/>
          <w:szCs w:val="28"/>
        </w:rPr>
      </w:pPr>
      <w:r w:rsidRPr="00EB40E8">
        <w:rPr>
          <w:color w:val="000000"/>
          <w:sz w:val="28"/>
          <w:szCs w:val="28"/>
        </w:rPr>
        <w:t>И открыли!        </w:t>
      </w:r>
      <w:r w:rsidRPr="00EB40E8">
        <w:rPr>
          <w:i/>
          <w:iCs/>
          <w:color w:val="000000"/>
          <w:sz w:val="28"/>
          <w:szCs w:val="28"/>
        </w:rPr>
        <w:t>Пальцы расцепить, ладони в стороны</w:t>
      </w: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 wp14:anchorId="0ECF76CA" wp14:editId="480CE180">
            <wp:extent cx="4460250" cy="6082157"/>
            <wp:effectExtent l="825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3552" cy="61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P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P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</w:pPr>
      <w:r>
        <w:rPr>
          <w:noProof/>
        </w:rPr>
        <w:drawing>
          <wp:inline distT="0" distB="0" distL="0" distR="0" wp14:anchorId="3133B53B" wp14:editId="27BC6816">
            <wp:extent cx="4287070" cy="5903200"/>
            <wp:effectExtent l="0" t="7937" r="0" b="0"/>
            <wp:docPr id="2" name="Рисунок 2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0709" cy="59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</w:pPr>
      <w:r>
        <w:rPr>
          <w:noProof/>
        </w:rPr>
        <w:lastRenderedPageBreak/>
        <w:drawing>
          <wp:inline distT="0" distB="0" distL="0" distR="0" wp14:anchorId="01F1CAB2" wp14:editId="33F9B2B5">
            <wp:extent cx="6055743" cy="3885769"/>
            <wp:effectExtent l="0" t="0" r="2540" b="635"/>
            <wp:docPr id="3" name="Рисунок 3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19" cy="38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</w:p>
    <w:p w:rsidR="00EB40E8" w:rsidRDefault="00EB40E8" w:rsidP="004F6470">
      <w:pPr>
        <w:shd w:val="clear" w:color="auto" w:fill="FFFF99"/>
      </w:pPr>
      <w:r>
        <w:rPr>
          <w:noProof/>
        </w:rPr>
        <w:drawing>
          <wp:inline distT="0" distB="0" distL="0" distR="0" wp14:anchorId="0D498B66" wp14:editId="597570AA">
            <wp:extent cx="6055743" cy="4743667"/>
            <wp:effectExtent l="0" t="0" r="2540" b="0"/>
            <wp:docPr id="4" name="Рисунок 4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36" cy="47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 wp14:anchorId="097014D6" wp14:editId="2BDBF883">
            <wp:extent cx="3691838" cy="6117661"/>
            <wp:effectExtent l="6033" t="0" r="0" b="0"/>
            <wp:docPr id="5" name="Рисунок 5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2038" cy="61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</w:pPr>
      <w:r>
        <w:rPr>
          <w:noProof/>
        </w:rPr>
        <w:drawing>
          <wp:inline distT="0" distB="0" distL="0" distR="0" wp14:anchorId="30D977DB" wp14:editId="21D7E43A">
            <wp:extent cx="5310442" cy="6160973"/>
            <wp:effectExtent l="0" t="6350" r="0" b="0"/>
            <wp:docPr id="6" name="Рисунок 6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3757" cy="61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 wp14:anchorId="725B4C79" wp14:editId="3391C222">
            <wp:extent cx="3543312" cy="6154848"/>
            <wp:effectExtent l="8890" t="0" r="8890" b="8890"/>
            <wp:docPr id="7" name="Рисунок 7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3312" cy="61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B40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79D155B5" wp14:editId="6ED20C45">
            <wp:extent cx="4681881" cy="6202305"/>
            <wp:effectExtent l="1905" t="0" r="6350" b="6350"/>
            <wp:docPr id="8" name="Рисунок 8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Зуле\рекомендации родителям по образовательной деятельности в семье согласно тематическому плану\тема Здравствуй, детский сад\Раскраски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2770" cy="62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40E8" w:rsidRDefault="00EB40E8" w:rsidP="004F6470">
      <w:pPr>
        <w:shd w:val="clear" w:color="auto" w:fill="FFFF9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CF9" w:rsidRDefault="00424CF9" w:rsidP="004F6470">
      <w:pPr>
        <w:shd w:val="clear" w:color="auto" w:fill="FFFF99"/>
        <w:spacing w:after="200" w:line="276" w:lineRule="auto"/>
        <w:rPr>
          <w:rFonts w:eastAsiaTheme="minorHAnsi"/>
          <w:sz w:val="36"/>
          <w:szCs w:val="36"/>
          <w:lang w:eastAsia="en-US"/>
        </w:rPr>
      </w:pPr>
      <w:r>
        <w:rPr>
          <w:noProof/>
        </w:rPr>
        <w:lastRenderedPageBreak/>
        <w:drawing>
          <wp:inline distT="0" distB="0" distL="0" distR="0" wp14:anchorId="0B2D954D" wp14:editId="6EC5638A">
            <wp:extent cx="8607031" cy="6069960"/>
            <wp:effectExtent l="0" t="762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7415" cy="60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8AAA8" wp14:editId="0707BCE3">
            <wp:extent cx="5878078" cy="4123427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4792" cy="41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F9" w:rsidRDefault="00424CF9" w:rsidP="004F6470">
      <w:pPr>
        <w:shd w:val="clear" w:color="auto" w:fill="FFFF99"/>
        <w:spacing w:after="200" w:line="276" w:lineRule="auto"/>
        <w:rPr>
          <w:rFonts w:eastAsiaTheme="minorHAnsi"/>
          <w:sz w:val="36"/>
          <w:szCs w:val="36"/>
          <w:lang w:eastAsia="en-US"/>
        </w:rPr>
      </w:pPr>
    </w:p>
    <w:p w:rsidR="00EB40E8" w:rsidRPr="00EB40E8" w:rsidRDefault="00B84DC4" w:rsidP="004F6470">
      <w:pPr>
        <w:shd w:val="clear" w:color="auto" w:fill="FFFF99"/>
        <w:spacing w:after="200" w:line="276" w:lineRule="auto"/>
        <w:rPr>
          <w:rFonts w:eastAsiaTheme="minorHAnsi"/>
          <w:sz w:val="32"/>
          <w:szCs w:val="32"/>
          <w:lang w:eastAsia="en-US"/>
        </w:rPr>
      </w:pPr>
      <w:r w:rsidRPr="00B84DC4">
        <w:rPr>
          <w:rFonts w:eastAsiaTheme="minorHAnsi"/>
          <w:sz w:val="32"/>
          <w:szCs w:val="32"/>
          <w:lang w:eastAsia="en-US"/>
        </w:rPr>
        <w:t xml:space="preserve">Полезная ссылка - </w:t>
      </w:r>
      <w:r w:rsidR="00EB40E8" w:rsidRPr="00B84DC4">
        <w:rPr>
          <w:rFonts w:eastAsiaTheme="minorHAnsi"/>
          <w:sz w:val="32"/>
          <w:szCs w:val="32"/>
          <w:lang w:eastAsia="en-US"/>
        </w:rPr>
        <w:t>Дидактическая игра «Деревья и кустарники»:</w:t>
      </w:r>
      <w:r w:rsidR="00EB40E8" w:rsidRPr="00EB40E8">
        <w:rPr>
          <w:rFonts w:eastAsiaTheme="minorHAnsi"/>
          <w:sz w:val="36"/>
          <w:szCs w:val="36"/>
          <w:lang w:eastAsia="en-US"/>
        </w:rPr>
        <w:t xml:space="preserve">  </w:t>
      </w:r>
      <w:hyperlink r:id="rId19" w:history="1">
        <w:r w:rsidR="00EB40E8" w:rsidRPr="00EB40E8">
          <w:rPr>
            <w:rFonts w:eastAsiaTheme="minorHAnsi"/>
            <w:color w:val="0000FF" w:themeColor="hyperlink"/>
            <w:sz w:val="32"/>
            <w:szCs w:val="32"/>
            <w:u w:val="single"/>
            <w:lang w:eastAsia="en-US"/>
          </w:rPr>
          <w:t>http://ped-kopilka.ru/blogs/ana-nikolaevna-knis/didakticheskie-igry-dlja-doshkolnikov-na-temu-derevja-i-kustarniki.html</w:t>
        </w:r>
      </w:hyperlink>
    </w:p>
    <w:p w:rsidR="00EB40E8" w:rsidRPr="00EB40E8" w:rsidRDefault="00EB40E8" w:rsidP="004F6470">
      <w:pPr>
        <w:shd w:val="clear" w:color="auto" w:fill="FFFF99"/>
      </w:pPr>
    </w:p>
    <w:sectPr w:rsidR="00EB40E8" w:rsidRPr="00EB40E8" w:rsidSect="004F6470">
      <w:pgSz w:w="11906" w:h="16838"/>
      <w:pgMar w:top="1134" w:right="850" w:bottom="1134" w:left="1701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9D0" w:rsidRDefault="005C09D0" w:rsidP="00424CF9">
      <w:r>
        <w:separator/>
      </w:r>
    </w:p>
  </w:endnote>
  <w:endnote w:type="continuationSeparator" w:id="0">
    <w:p w:rsidR="005C09D0" w:rsidRDefault="005C09D0" w:rsidP="00424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9D0" w:rsidRDefault="005C09D0" w:rsidP="00424CF9">
      <w:r>
        <w:separator/>
      </w:r>
    </w:p>
  </w:footnote>
  <w:footnote w:type="continuationSeparator" w:id="0">
    <w:p w:rsidR="005C09D0" w:rsidRDefault="005C09D0" w:rsidP="00424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83B52"/>
    <w:multiLevelType w:val="multilevel"/>
    <w:tmpl w:val="FD065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D3574"/>
    <w:multiLevelType w:val="hybridMultilevel"/>
    <w:tmpl w:val="DACE9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E6F3E"/>
    <w:multiLevelType w:val="hybridMultilevel"/>
    <w:tmpl w:val="4CF495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DE370F2"/>
    <w:multiLevelType w:val="hybridMultilevel"/>
    <w:tmpl w:val="625A8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E8"/>
    <w:rsid w:val="002719AA"/>
    <w:rsid w:val="00424CF9"/>
    <w:rsid w:val="00464DC2"/>
    <w:rsid w:val="004F6470"/>
    <w:rsid w:val="005C09D0"/>
    <w:rsid w:val="005D6950"/>
    <w:rsid w:val="0089560F"/>
    <w:rsid w:val="008B349B"/>
    <w:rsid w:val="008C3152"/>
    <w:rsid w:val="00B84DC4"/>
    <w:rsid w:val="00C3644E"/>
    <w:rsid w:val="00EB40E8"/>
    <w:rsid w:val="00F8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0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0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4C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24C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24C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24C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0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0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4C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24C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24C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24C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ped-kopilka.ru/blogs/ana-nikolaevna-knis/didakticheskie-igry-dlja-doshkolnikov-na-temu-derevja-i-kustarniki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03F63-4E10-4009-A6B7-0EFA0D41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Шакирьянова Гульнара</dc:creator>
  <cp:lastModifiedBy>User</cp:lastModifiedBy>
  <cp:revision>3</cp:revision>
  <dcterms:created xsi:type="dcterms:W3CDTF">2018-12-17T09:19:00Z</dcterms:created>
  <dcterms:modified xsi:type="dcterms:W3CDTF">2018-12-17T09:21:00Z</dcterms:modified>
</cp:coreProperties>
</file>