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FB" w:rsidRDefault="005A78FB" w:rsidP="005A78FB">
      <w:r>
        <w:t>Тема урока: Контраст и взаимовлияние музыкальных образов в одном произведении</w:t>
      </w:r>
    </w:p>
    <w:p w:rsidR="005A78FB" w:rsidRDefault="005A78FB" w:rsidP="005A78FB">
      <w:proofErr w:type="spellStart"/>
      <w:r>
        <w:t>Муз</w:t>
      </w:r>
      <w:proofErr w:type="gramStart"/>
      <w:r>
        <w:t>.м</w:t>
      </w:r>
      <w:proofErr w:type="gramEnd"/>
      <w:r>
        <w:t>атериал</w:t>
      </w:r>
      <w:proofErr w:type="spellEnd"/>
      <w:r>
        <w:t xml:space="preserve">: </w:t>
      </w:r>
    </w:p>
    <w:p w:rsidR="005A78FB" w:rsidRDefault="005A78FB" w:rsidP="005A78FB">
      <w:r>
        <w:t>М.И. Глинка Увертюра «Руслан и Людмила</w:t>
      </w:r>
      <w:proofErr w:type="gramStart"/>
      <w:r>
        <w:t>»-</w:t>
      </w:r>
      <w:proofErr w:type="gramEnd"/>
      <w:r>
        <w:t>слушание.</w:t>
      </w:r>
      <w:r>
        <w:tab/>
      </w:r>
    </w:p>
    <w:p w:rsidR="005A78FB" w:rsidRDefault="005A78FB" w:rsidP="005A78FB">
      <w:r>
        <w:t>1. «Сказки гуляют по свету»- исполнение.</w:t>
      </w:r>
    </w:p>
    <w:p w:rsidR="005A78FB" w:rsidRDefault="005A78FB" w:rsidP="005A78FB">
      <w:r>
        <w:t>2. В. Галя «Давайте дружить</w:t>
      </w:r>
      <w:proofErr w:type="gramStart"/>
      <w:r>
        <w:t>»-</w:t>
      </w:r>
      <w:proofErr w:type="gramEnd"/>
      <w:r>
        <w:t>разучивание.</w:t>
      </w:r>
    </w:p>
    <w:p w:rsidR="005A78FB" w:rsidRDefault="005A78FB" w:rsidP="005A78FB"/>
    <w:p w:rsidR="005A78FB" w:rsidRDefault="005A78FB" w:rsidP="005A78FB">
      <w:r>
        <w:t>Тип урока: Смешанный урок.</w:t>
      </w:r>
    </w:p>
    <w:p w:rsidR="005A78FB" w:rsidRDefault="005A78FB" w:rsidP="005A78FB">
      <w:r>
        <w:t>Цель: формирование представлений  учащихся о развитии музыкальных  образов на примере увертюры «Руслан и Людмила» М. И. Глинки.</w:t>
      </w:r>
    </w:p>
    <w:p w:rsidR="005A78FB" w:rsidRDefault="005A78FB" w:rsidP="005A78FB">
      <w:r>
        <w:t>Задачи: знакомство с творчеством М.И. Глинки, с увертюрой.</w:t>
      </w:r>
    </w:p>
    <w:p w:rsidR="005A78FB" w:rsidRDefault="005A78FB" w:rsidP="005A78FB">
      <w:r>
        <w:t xml:space="preserve"> Развитие эмоционального восприятия музыки, активизация развития музыкальных способностей, способствование развитию хорового пения под движение;</w:t>
      </w:r>
    </w:p>
    <w:p w:rsidR="005A78FB" w:rsidRDefault="005A78FB" w:rsidP="005A78FB">
      <w:r>
        <w:t>Формирование уважения к музыке своего народа, а так же к музыкальному наследию других народов.</w:t>
      </w:r>
    </w:p>
    <w:p w:rsidR="005A78FB" w:rsidRDefault="005A78FB" w:rsidP="005A78FB"/>
    <w:p w:rsidR="005A78FB" w:rsidRDefault="005A78FB" w:rsidP="005A78FB">
      <w:r>
        <w:t>Ход урока:</w:t>
      </w:r>
    </w:p>
    <w:p w:rsidR="005A78FB" w:rsidRDefault="005A78FB" w:rsidP="005A78FB">
      <w:r>
        <w:t xml:space="preserve">1.Орг. момент.  </w:t>
      </w:r>
      <w:proofErr w:type="spellStart"/>
      <w:r>
        <w:t>Муз</w:t>
      </w:r>
      <w:proofErr w:type="gramStart"/>
      <w:r>
        <w:t>.п</w:t>
      </w:r>
      <w:proofErr w:type="gramEnd"/>
      <w:r>
        <w:t>риветствие</w:t>
      </w:r>
      <w:proofErr w:type="spellEnd"/>
      <w:r>
        <w:t>.</w:t>
      </w:r>
    </w:p>
    <w:p w:rsidR="005A78FB" w:rsidRDefault="005A78FB" w:rsidP="005A78FB">
      <w:r>
        <w:t>2.Сообщение темы  урока. Запись в тетради темы.</w:t>
      </w:r>
    </w:p>
    <w:p w:rsidR="005A78FB" w:rsidRDefault="005A78FB" w:rsidP="005A78FB">
      <w:r>
        <w:t>Сегодня мы продолжим знакомство с увертюрой «Руслан и Людмила».</w:t>
      </w:r>
    </w:p>
    <w:p w:rsidR="005A78FB" w:rsidRDefault="005A78FB" w:rsidP="005A78FB">
      <w:r>
        <w:t>-Что такое Увертюра?</w:t>
      </w:r>
    </w:p>
    <w:p w:rsidR="005A78FB" w:rsidRDefault="005A78FB" w:rsidP="005A78FB">
      <w:r>
        <w:t xml:space="preserve">-С какой увертюрой мы начали знакомство на прошлом уроке? </w:t>
      </w:r>
    </w:p>
    <w:p w:rsidR="005A78FB" w:rsidRDefault="005A78FB" w:rsidP="005A78FB">
      <w:r>
        <w:t xml:space="preserve">–Кто написал поэму, кто написал оперу? </w:t>
      </w:r>
    </w:p>
    <w:p w:rsidR="005A78FB" w:rsidRDefault="005A78FB" w:rsidP="005A78FB">
      <w:r>
        <w:t>-</w:t>
      </w:r>
      <w:r>
        <w:tab/>
        <w:t>Музыка, звучащая вслед за экспозицией, называется разработкой.</w:t>
      </w:r>
    </w:p>
    <w:p w:rsidR="005A78FB" w:rsidRDefault="005A78FB" w:rsidP="005A78FB">
      <w:r>
        <w:t>-</w:t>
      </w:r>
      <w:r>
        <w:tab/>
        <w:t>Обратите внимание, как звучат в разработке темы уже знакомых образов увертюры. Что это? Оживленная, радостная «игра» основных интонаций всех трех тем экспозиции или острые столкновения, борьба между ними?</w:t>
      </w:r>
    </w:p>
    <w:p w:rsidR="005A78FB" w:rsidRDefault="005A78FB" w:rsidP="005A78FB">
      <w:r>
        <w:t>Слушание разработки.</w:t>
      </w:r>
    </w:p>
    <w:p w:rsidR="005A78FB" w:rsidRDefault="005A78FB" w:rsidP="005A78FB">
      <w:r>
        <w:t>После ответов ребят - обобщить все сказанное.</w:t>
      </w:r>
    </w:p>
    <w:p w:rsidR="005A78FB" w:rsidRDefault="005A78FB" w:rsidP="005A78FB">
      <w:r>
        <w:t xml:space="preserve">Темы не противоречат друг другу, а раскрывают грани одного и того же светлого, радостного взгляда на жизнь. В конце разработки возникают гаммаобразные взлеты, как и во </w:t>
      </w:r>
      <w:proofErr w:type="gramStart"/>
      <w:r>
        <w:t>вступительной</w:t>
      </w:r>
      <w:proofErr w:type="gramEnd"/>
      <w:r>
        <w:t xml:space="preserve"> части, и так же, как и там, из них вновь рождается удалая, бурно радостная главная тема.</w:t>
      </w:r>
    </w:p>
    <w:p w:rsidR="005A78FB" w:rsidRDefault="005A78FB" w:rsidP="005A78FB">
      <w:r>
        <w:lastRenderedPageBreak/>
        <w:t>Слушание репризы.</w:t>
      </w:r>
    </w:p>
    <w:p w:rsidR="005A78FB" w:rsidRDefault="005A78FB" w:rsidP="005A78FB">
      <w:r>
        <w:t>—</w:t>
      </w:r>
      <w:r>
        <w:tab/>
        <w:t>Как звучат темы в репризе? Есть ли изменения? (Первая тема звучит без изменения, а вторая - чуть более напряженно из-за высокого регистра.)</w:t>
      </w:r>
    </w:p>
    <w:p w:rsidR="005A78FB" w:rsidRDefault="005A78FB" w:rsidP="005A78FB">
      <w:r>
        <w:t>Повторное звучание двух основных тем называется репризой.</w:t>
      </w:r>
    </w:p>
    <w:p w:rsidR="005A78FB" w:rsidRDefault="005A78FB" w:rsidP="005A78FB">
      <w:r>
        <w:t>-</w:t>
      </w:r>
      <w:r>
        <w:tab/>
        <w:t>Слушаем дальше. Что происходит с музыкой?</w:t>
      </w:r>
    </w:p>
    <w:p w:rsidR="005A78FB" w:rsidRDefault="005A78FB" w:rsidP="005A78FB">
      <w:r>
        <w:t>Темп становится еще более стремительным, интонации главной темы «наскакивают» друг на друга, динамика нарастает.</w:t>
      </w:r>
    </w:p>
    <w:p w:rsidR="005A78FB" w:rsidRDefault="005A78FB" w:rsidP="005A78FB">
      <w:r>
        <w:t>Заключительная часть увертюры называется кодой.</w:t>
      </w:r>
    </w:p>
    <w:p w:rsidR="005A78FB" w:rsidRDefault="005A78FB" w:rsidP="005A78FB">
      <w:r>
        <w:t xml:space="preserve">Если вы обратили внимание - перед кодой в басовом регистре звучит тема злого волшебника </w:t>
      </w:r>
      <w:proofErr w:type="spellStart"/>
      <w:r>
        <w:t>Черномора</w:t>
      </w:r>
      <w:proofErr w:type="spellEnd"/>
      <w:r>
        <w:t xml:space="preserve"> (очень быстро звучит </w:t>
      </w:r>
      <w:proofErr w:type="spellStart"/>
      <w:r>
        <w:t>целотонная</w:t>
      </w:r>
      <w:proofErr w:type="spellEnd"/>
      <w:r>
        <w:t xml:space="preserve"> гамма у тромбонов).</w:t>
      </w:r>
    </w:p>
    <w:p w:rsidR="005A78FB" w:rsidRDefault="005A78FB" w:rsidP="005A78FB">
      <w:r>
        <w:t>Наиграть.</w:t>
      </w:r>
    </w:p>
    <w:p w:rsidR="005A78FB" w:rsidRDefault="005A78FB" w:rsidP="005A78FB">
      <w:r>
        <w:rPr>
          <w:noProof/>
          <w:lang w:eastAsia="ru-RU"/>
        </w:rPr>
        <w:drawing>
          <wp:inline distT="0" distB="0" distL="0" distR="0">
            <wp:extent cx="3121025" cy="488315"/>
            <wp:effectExtent l="19050" t="0" r="317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48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8FB" w:rsidRDefault="005A78FB" w:rsidP="005A78FB">
      <w:r>
        <w:t xml:space="preserve">Вот тут и зарождается интонационный конфликт оперы: «Злая тема </w:t>
      </w:r>
      <w:proofErr w:type="spellStart"/>
      <w:r>
        <w:t>Черномора</w:t>
      </w:r>
      <w:proofErr w:type="spellEnd"/>
      <w:r>
        <w:t>» грубо вторгается в светлую, радостную, счастливую музыку увертюры.</w:t>
      </w:r>
    </w:p>
    <w:p w:rsidR="005A78FB" w:rsidRDefault="005A78FB" w:rsidP="005A78FB">
      <w:r>
        <w:t>- Нарисуйте построение музыки увертюры.</w:t>
      </w:r>
      <w:r>
        <w:tab/>
      </w:r>
    </w:p>
    <w:p w:rsidR="005A78FB" w:rsidRDefault="005A78FB" w:rsidP="005A78FB">
      <w:r>
        <w:rPr>
          <w:noProof/>
          <w:lang w:eastAsia="ru-RU"/>
        </w:rPr>
        <w:drawing>
          <wp:inline distT="0" distB="0" distL="0" distR="0">
            <wp:extent cx="4124960" cy="1457325"/>
            <wp:effectExtent l="19050" t="0" r="889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96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8FB" w:rsidRDefault="005A78FB" w:rsidP="005A78FB"/>
    <w:p w:rsidR="005A78FB" w:rsidRDefault="005A78FB" w:rsidP="005A78FB">
      <w:r>
        <w:t>(Перед повторным звучанием рассказать о том, что музыка увертюры в опере звучит дважды - в начале и в финале оперы, когда начинается свадебный пир Руслана с Людмилой.)</w:t>
      </w:r>
    </w:p>
    <w:p w:rsidR="005A78FB" w:rsidRDefault="005A78FB" w:rsidP="005A78FB">
      <w:r>
        <w:t>Перед началом увертюра звучала в оркестровом исполнении, в финале присоединяется хор:</w:t>
      </w:r>
    </w:p>
    <w:p w:rsidR="005A78FB" w:rsidRDefault="005A78FB" w:rsidP="005A78FB">
      <w:r>
        <w:t>Слава великим богам, слава Отчизне святой,</w:t>
      </w:r>
    </w:p>
    <w:p w:rsidR="005A78FB" w:rsidRDefault="005A78FB" w:rsidP="005A78FB">
      <w:r>
        <w:t>Слава Руслану с женой.</w:t>
      </w:r>
    </w:p>
    <w:p w:rsidR="005A78FB" w:rsidRDefault="005A78FB" w:rsidP="005A78FB">
      <w:r>
        <w:t>Да промчатся звуки славы в отдаленные страны...</w:t>
      </w:r>
    </w:p>
    <w:p w:rsidR="005A78FB" w:rsidRDefault="005A78FB" w:rsidP="005A78FB">
      <w:r>
        <w:t xml:space="preserve">Да процветает в силе и красе наш край родной </w:t>
      </w:r>
      <w:proofErr w:type="gramStart"/>
      <w:r>
        <w:t>в</w:t>
      </w:r>
      <w:proofErr w:type="gramEnd"/>
    </w:p>
    <w:p w:rsidR="005A78FB" w:rsidRDefault="005A78FB" w:rsidP="005A78FB">
      <w:r>
        <w:t>вечные времена.</w:t>
      </w:r>
    </w:p>
    <w:p w:rsidR="005A78FB" w:rsidRDefault="005A78FB" w:rsidP="005A78FB">
      <w:r>
        <w:t>Хищный, лютый враг! Страшись</w:t>
      </w:r>
    </w:p>
    <w:p w:rsidR="005A78FB" w:rsidRDefault="005A78FB" w:rsidP="005A78FB">
      <w:r>
        <w:lastRenderedPageBreak/>
        <w:t>могущества его!</w:t>
      </w:r>
    </w:p>
    <w:p w:rsidR="005A78FB" w:rsidRDefault="005A78FB" w:rsidP="005A78FB">
      <w:r>
        <w:t>Слава! Слава! Слава!</w:t>
      </w:r>
    </w:p>
    <w:p w:rsidR="005A78FB" w:rsidRDefault="005A78FB" w:rsidP="005A78FB">
      <w:r>
        <w:t>Здесь М. Глинка поставил такое примечание: «Вдали виден древний Киев. Народ стремится радостно к князю».</w:t>
      </w:r>
    </w:p>
    <w:p w:rsidR="005A78FB" w:rsidRDefault="005A78FB" w:rsidP="005A78FB">
      <w:r>
        <w:t>Повторное слушание увертюры без комментариев.</w:t>
      </w:r>
    </w:p>
    <w:p w:rsidR="005A78FB" w:rsidRDefault="005A78FB" w:rsidP="005A78FB">
      <w:r>
        <w:t>Продолжение работы над песней «Сказки гуляют по  свету».</w:t>
      </w:r>
    </w:p>
    <w:p w:rsidR="005A78FB" w:rsidRDefault="005A78FB" w:rsidP="005A78FB">
      <w:r>
        <w:t>Итог урока.</w:t>
      </w:r>
    </w:p>
    <w:p w:rsidR="005A78FB" w:rsidRDefault="005A78FB" w:rsidP="005A78FB">
      <w:r>
        <w:t>Оценивание.</w:t>
      </w:r>
    </w:p>
    <w:p w:rsidR="005A78FB" w:rsidRDefault="005A78FB" w:rsidP="005A78FB">
      <w:r>
        <w:t>Домашнее задание.</w:t>
      </w:r>
      <w:bookmarkStart w:id="0" w:name="_GoBack"/>
      <w:bookmarkEnd w:id="0"/>
    </w:p>
    <w:p w:rsidR="00A32CC4" w:rsidRDefault="00A32CC4"/>
    <w:sectPr w:rsidR="00A32CC4" w:rsidSect="00A3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5A78FB"/>
    <w:rsid w:val="005A78FB"/>
    <w:rsid w:val="00A3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2019-03-21T14:30:00Z</dcterms:created>
  <dcterms:modified xsi:type="dcterms:W3CDTF">2019-03-21T14:30:00Z</dcterms:modified>
</cp:coreProperties>
</file>