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8D" w:rsidRPr="0048528D" w:rsidRDefault="00B62ABD" w:rsidP="004852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8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48528D" w:rsidRPr="0048528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«Креативное мышление и генерация идей»</w:t>
      </w:r>
    </w:p>
    <w:p w:rsidR="0048528D" w:rsidRDefault="0048528D" w:rsidP="0048528D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48528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«Презентация педагогического опыта»</w:t>
      </w:r>
    </w:p>
    <w:p w:rsidR="0048528D" w:rsidRPr="0048528D" w:rsidRDefault="0048528D" w:rsidP="004852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8D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РАЗВИТИЕ ФУНКЦИОНАЛЬНОЙ ГРАМОТНОСТИ  НА УРОКАХ ТЕХНОЛОГИИ</w:t>
      </w:r>
    </w:p>
    <w:p w:rsidR="0048528D" w:rsidRPr="0048528D" w:rsidRDefault="0048528D" w:rsidP="004852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28D" w:rsidRPr="0048528D" w:rsidRDefault="0048528D" w:rsidP="00220E5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10803" w:rsidRPr="001376A6" w:rsidRDefault="00CA2F6F" w:rsidP="00220E5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803" w:rsidRPr="001376A6">
        <w:rPr>
          <w:rFonts w:ascii="Times New Roman" w:eastAsia="Times New Roman" w:hAnsi="Times New Roman" w:cs="Times New Roman"/>
          <w:sz w:val="28"/>
          <w:szCs w:val="28"/>
          <w:lang w:eastAsia="ru-RU"/>
        </w:rPr>
        <w:t>«Функциональная грамотность — способность человека</w:t>
      </w:r>
    </w:p>
    <w:p w:rsidR="00410803" w:rsidRPr="001376A6" w:rsidRDefault="00410803" w:rsidP="00220E5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приобретаемые в течение жизни знания для</w:t>
      </w:r>
    </w:p>
    <w:p w:rsidR="00410803" w:rsidRPr="001376A6" w:rsidRDefault="00410803" w:rsidP="00220E5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широкого диапазона жизненных задач в различных сферах человеческой деятельности, общения и</w:t>
      </w:r>
    </w:p>
    <w:p w:rsidR="00410803" w:rsidRPr="001376A6" w:rsidRDefault="00410803" w:rsidP="00220E5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отношений».</w:t>
      </w:r>
    </w:p>
    <w:p w:rsidR="00410803" w:rsidRPr="001376A6" w:rsidRDefault="00220E5E" w:rsidP="00220E5E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A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Алексей Алексеевич Леонтьев </w:t>
      </w:r>
      <w:r w:rsidRPr="001376A6">
        <w:rPr>
          <w:rFonts w:ascii="Times New Roman" w:hAnsi="Times New Roman" w:cs="Times New Roman"/>
          <w:color w:val="000000"/>
          <w:sz w:val="28"/>
          <w:szCs w:val="28"/>
        </w:rPr>
        <w:t>лингвист, психолог, доктор психологических наук и доктор филологических наук</w:t>
      </w:r>
      <w:r w:rsidRPr="001376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803" w:rsidRPr="001376A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Леонтьев</w:t>
      </w:r>
    </w:p>
    <w:p w:rsidR="00C322CC" w:rsidRPr="001376A6" w:rsidRDefault="00C322CC" w:rsidP="00DF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E5E" w:rsidRPr="001376A6" w:rsidRDefault="00220E5E" w:rsidP="004852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76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Почему так важны навыки функциональной грамотности? Мир не стоит на месте, происходят глобальные изменения. Чтобы найти себя в этой сложной и быстро меняющейся реальности, современные ученики должны освоить необходимые навыки, знания и умения. Рассмотрим более подробно причины для необходимых изменений.</w:t>
      </w:r>
    </w:p>
    <w:p w:rsidR="00220E5E" w:rsidRPr="001376A6" w:rsidRDefault="00220E5E" w:rsidP="004852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76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Мир не стоит на месте: неопределенность, нестабильность, неординарность, сложность.</w:t>
      </w:r>
    </w:p>
    <w:p w:rsidR="00220E5E" w:rsidRPr="001376A6" w:rsidRDefault="00220E5E" w:rsidP="0048528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76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  Изменения в экологии: глобальное потепление, природные ресурсы.</w:t>
      </w:r>
    </w:p>
    <w:p w:rsidR="00220E5E" w:rsidRPr="001376A6" w:rsidRDefault="00220E5E" w:rsidP="0048528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76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  Изменения в экономике: научные знания, новые технологии.</w:t>
      </w:r>
    </w:p>
    <w:p w:rsidR="00220E5E" w:rsidRPr="001376A6" w:rsidRDefault="00220E5E" w:rsidP="0048528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76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  Изменения в финансовой сфере: глобальная экономика, защита конфиденциальности, </w:t>
      </w:r>
      <w:proofErr w:type="spellStart"/>
      <w:r w:rsidRPr="001376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кибербезопасность</w:t>
      </w:r>
      <w:proofErr w:type="spellEnd"/>
      <w:r w:rsidRPr="001376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220E5E" w:rsidRPr="001376A6" w:rsidRDefault="00220E5E" w:rsidP="0048528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76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  Изменения в социальной сфере: миграция, урбанизация, смена культурного, социального, национального сообщества.</w:t>
      </w:r>
    </w:p>
    <w:p w:rsidR="00220E5E" w:rsidRPr="001376A6" w:rsidRDefault="00220E5E" w:rsidP="004852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76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Нельзя однозначно сказать, какие профессии будут нужны в будущем, какие профессиональные и прикладные навыки потребуются современным школьникам для построения успешной траектории своего развития. Но для укрепления их позиции в будущем мире нестабильности мы однозначно можем и должны обучить их функциональной грамотности.</w:t>
      </w:r>
    </w:p>
    <w:p w:rsidR="00220E5E" w:rsidRPr="001376A6" w:rsidRDefault="00220E5E" w:rsidP="004852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76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Вчерашние школьники порой не знают, как применять предметные знания в жизни. Школа не учила их решать непростые жизненные задачи и мыслить творчески. Как помочь ребятам обрести грамотность другого уровня?</w:t>
      </w:r>
    </w:p>
    <w:p w:rsidR="00220E5E" w:rsidRPr="001376A6" w:rsidRDefault="00220E5E" w:rsidP="004852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376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Развитие функциональной грамотности – вопрос, актуальный для педагогов, учеников и родителей. Эту задачу нужно решать только сообща. И неважно, какой предмет вы преподаете – задачи по развитию функциональной грамотности можно решать практически на любом уроке!</w:t>
      </w:r>
    </w:p>
    <w:p w:rsidR="00220E5E" w:rsidRPr="001376A6" w:rsidRDefault="00220E5E" w:rsidP="0048528D">
      <w:pPr>
        <w:spacing w:after="0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48528D" w:rsidRDefault="0048528D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             </w:t>
      </w:r>
      <w:r w:rsidR="00CA2F6F" w:rsidRPr="00CA2F6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Функциональная грамотность </w:t>
      </w:r>
      <w:r w:rsidR="00CA2F6F" w:rsidRPr="00CA2F6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– это способность человека вступать в отношения с внешней средой и максимально быстро адаптироваться и функционировать в ней. </w:t>
      </w:r>
    </w:p>
    <w:p w:rsidR="00CA2F6F" w:rsidRPr="00CA2F6F" w:rsidRDefault="00CA2F6F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6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CA2F6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Функциональная грамотность</w:t>
      </w:r>
      <w:r w:rsidRPr="00CA2F6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это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CA2F6F" w:rsidRPr="001376A6" w:rsidRDefault="00CA2F6F" w:rsidP="0048528D">
      <w:pPr>
        <w:spacing w:after="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A2F6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Данное понятие подразумевает формирование различных навыков, умений и знаний, которые помогают человеку в формировании и становлении личности, а также общественных отношениях, что является важным и необходимым для жизни в современном мире.</w:t>
      </w:r>
    </w:p>
    <w:p w:rsidR="00220E5E" w:rsidRPr="001376A6" w:rsidRDefault="00220E5E" w:rsidP="0048528D">
      <w:pPr>
        <w:spacing w:after="0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220E5E" w:rsidRDefault="0048528D" w:rsidP="0048528D">
      <w:pPr>
        <w:spacing w:after="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</w:t>
      </w:r>
      <w:r w:rsidR="00220E5E"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Многие люди думают, что уроки технологии, не столь важны, как другие предметы и науки, но это не так. Основная цель таких занятий не в овладении конкретными знаниями, а формирование умений нестандартно смотреть на  ситуацию, развивать творческое видение и самостоятельность мышления, умение решать проблему творчески и видеть её с разных сторон. </w:t>
      </w:r>
    </w:p>
    <w:p w:rsidR="0048528D" w:rsidRPr="001376A6" w:rsidRDefault="0048528D" w:rsidP="0048528D">
      <w:pPr>
        <w:spacing w:after="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DF6BEE" w:rsidRPr="00DF6BEE" w:rsidRDefault="00DF6BEE" w:rsidP="0048528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УСЛОВИЯ ФОРМИРОВАНИЯ ФУНКЦИОНАЛЬНОЙ ГРАМОТНОСТИ НА УРОКАХ ТЕХНОЛОГИИ</w:t>
      </w:r>
    </w:p>
    <w:p w:rsidR="00DF6BEE" w:rsidRPr="00DF6BEE" w:rsidRDefault="00DF6BEE" w:rsidP="0048528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 Профессиональная компетентность учителя</w:t>
      </w:r>
    </w:p>
    <w:p w:rsidR="00DF6BEE" w:rsidRPr="00DF6BEE" w:rsidRDefault="00DF6BEE" w:rsidP="0048528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 Системно-деятельностный подход</w:t>
      </w:r>
    </w:p>
    <w:p w:rsidR="00DF6BEE" w:rsidRPr="00DF6BEE" w:rsidRDefault="00DF6BEE" w:rsidP="0048528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 Продуктивный характер учебной деятельности на уроке</w:t>
      </w:r>
    </w:p>
    <w:p w:rsidR="00DF6BEE" w:rsidRPr="00DF6BEE" w:rsidRDefault="00DF6BEE" w:rsidP="0048528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</w:t>
      </w:r>
      <w:proofErr w:type="spellStart"/>
      <w:r w:rsidRPr="00DF6B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Межпредметная</w:t>
      </w:r>
      <w:proofErr w:type="spellEnd"/>
      <w:r w:rsidRPr="00DF6B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интеграция</w:t>
      </w:r>
    </w:p>
    <w:p w:rsidR="00DF6BEE" w:rsidRPr="00DF6BEE" w:rsidRDefault="00DF6BEE" w:rsidP="0048528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5. Образовательные технологии</w:t>
      </w:r>
    </w:p>
    <w:p w:rsidR="00DF6BEE" w:rsidRPr="00DF6BEE" w:rsidRDefault="00DF6BEE" w:rsidP="0048528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6. Исследовательские и проблемные стратегии</w:t>
      </w:r>
    </w:p>
    <w:p w:rsidR="00DF6BEE" w:rsidRPr="00DF6BEE" w:rsidRDefault="00DF6BEE" w:rsidP="0048528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7. Работа с технической документацией</w:t>
      </w:r>
    </w:p>
    <w:p w:rsidR="00DF6BEE" w:rsidRPr="00DF6BEE" w:rsidRDefault="00DF6BEE" w:rsidP="0048528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8. Учебно-практические задания</w:t>
      </w:r>
    </w:p>
    <w:p w:rsidR="00DF6BEE" w:rsidRPr="001376A6" w:rsidRDefault="00DF6BEE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E5E" w:rsidRPr="00220E5E" w:rsidRDefault="00220E5E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Задача уроков технологии в том, чтобы научить учащегося ориентироваться в ситуации и находить выход из нее самостоятельно, приобретать новые знания, правильно ставить цель и разрабатывать план действии.</w:t>
      </w:r>
    </w:p>
    <w:p w:rsidR="00DF6BEE" w:rsidRPr="001376A6" w:rsidRDefault="00DF6BEE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E5E" w:rsidRPr="001376A6" w:rsidRDefault="00220E5E" w:rsidP="0048528D">
      <w:pPr>
        <w:spacing w:after="0"/>
        <w:jc w:val="both"/>
        <w:textAlignment w:val="baseline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Умения планировать, работать самостоятельно, анализировать, делать выводы.</w:t>
      </w:r>
    </w:p>
    <w:p w:rsidR="00DF6BEE" w:rsidRPr="00220E5E" w:rsidRDefault="00DF6BEE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E5E" w:rsidRPr="00220E5E" w:rsidRDefault="00220E5E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Задание.</w:t>
      </w:r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Выполнение творческого проекта. </w:t>
      </w:r>
    </w:p>
    <w:p w:rsidR="00220E5E" w:rsidRPr="00220E5E" w:rsidRDefault="00220E5E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В ходе выполнения проекта ученик разрабатывает и изготавливает новый продукт. Подготовительная часть проекта выполняется под руководством педагога и плавно переходит в самостоятельную работу ученика. На всем протяжении выполнения проекта школьник проектирует, моделирует, анализирует, оценивает, выполняет коррекцию. Выполняя </w:t>
      </w:r>
      <w:proofErr w:type="gramStart"/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проект</w:t>
      </w:r>
      <w:proofErr w:type="gramEnd"/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он должен продумать мельчайшие особенности изделия своего проекта, для этого выполнить эскиз изделия, а также оформить чертежную документацию. Подобрать необходимые материалы и инструменты для выполнения поставленной задачи, оптимальную технологию изготовления, выполнить практическую часть проекта и оформить пояснительную записку проекта. В заключение подготовить варианты презентации готового изделия. Всё  это  формирует умения и навыки функциональной грамотности.</w:t>
      </w:r>
    </w:p>
    <w:p w:rsidR="00220E5E" w:rsidRPr="00CA2F6F" w:rsidRDefault="00220E5E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E5E" w:rsidRPr="00220E5E" w:rsidRDefault="0048528D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220E5E"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Этапы урока технологии для  формирования функциональной грамотности учеников:</w:t>
      </w:r>
    </w:p>
    <w:p w:rsidR="00220E5E" w:rsidRPr="00220E5E" w:rsidRDefault="00220E5E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Планирование и организация.</w:t>
      </w:r>
    </w:p>
    <w:p w:rsidR="00220E5E" w:rsidRPr="00220E5E" w:rsidRDefault="00220E5E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 этом этапе ставятся цель и задачи, тематика, направление работы. Формируется мотивация на самостоятельную поисковую деятельность, заинтересовывают и вовлекают учащихся в работу. </w:t>
      </w:r>
    </w:p>
    <w:p w:rsidR="00220E5E" w:rsidRPr="00220E5E" w:rsidRDefault="00220E5E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Практический</w:t>
      </w:r>
    </w:p>
    <w:p w:rsidR="00220E5E" w:rsidRPr="00220E5E" w:rsidRDefault="00220E5E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Реализуются практические навыки, формируются УУД. Информационная грамотность, коммуникативная грамотность. Организационные умения и навыки, переработка и систематизация имеющихся знаний, оценочные умения, умение делать выводы. </w:t>
      </w:r>
      <w:proofErr w:type="spellStart"/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Итогово</w:t>
      </w:r>
      <w:proofErr w:type="spellEnd"/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48528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–</w:t>
      </w:r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аналитический</w:t>
      </w:r>
      <w:r w:rsidR="0048528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220E5E" w:rsidRPr="00220E5E" w:rsidRDefault="00220E5E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Презентация проекта.</w:t>
      </w:r>
    </w:p>
    <w:p w:rsidR="00220E5E" w:rsidRPr="00220E5E" w:rsidRDefault="00220E5E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Организационные умения и навыки, переработка и систематизация имеющихся знаний, оценочные умения, умение выявлять закономерности в структурированных объектах (делать выводы), формулирование выводов на основе имеющихся данных. Умение анализировать, умение контролировать ход и результат решения проблемы, умение корректировать свою деятельность.</w:t>
      </w:r>
    </w:p>
    <w:p w:rsidR="001376A6" w:rsidRPr="001376A6" w:rsidRDefault="0048528D" w:rsidP="0048528D">
      <w:pPr>
        <w:spacing w:after="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376A6" w:rsidRPr="0048528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Креативное мышление </w:t>
      </w:r>
      <w:r w:rsidR="001376A6" w:rsidRPr="001376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По версии PISA, креативное мышление также способность критически осмысливать свои разработки, совершенствовать их.</w:t>
      </w:r>
    </w:p>
    <w:p w:rsidR="001376A6" w:rsidRPr="001376A6" w:rsidRDefault="001376A6" w:rsidP="0048528D">
      <w:pPr>
        <w:pStyle w:val="a3"/>
        <w:spacing w:before="120" w:beforeAutospacing="0" w:after="285" w:afterAutospacing="0" w:line="276" w:lineRule="auto"/>
        <w:jc w:val="both"/>
        <w:textAlignment w:val="baseline"/>
        <w:rPr>
          <w:sz w:val="28"/>
          <w:szCs w:val="28"/>
        </w:rPr>
      </w:pPr>
      <w:r w:rsidRPr="001376A6">
        <w:rPr>
          <w:rFonts w:eastAsiaTheme="minorEastAsia"/>
          <w:color w:val="000000"/>
          <w:kern w:val="24"/>
          <w:sz w:val="28"/>
          <w:szCs w:val="28"/>
        </w:rPr>
        <w:lastRenderedPageBreak/>
        <w:t xml:space="preserve">Один из способов развития креативного мышления  на уроках технологии – включение в содержание учебно-воспитательного процесса </w:t>
      </w:r>
      <w:r w:rsidRPr="001376A6">
        <w:rPr>
          <w:rFonts w:eastAsiaTheme="minorEastAsia"/>
          <w:bCs/>
          <w:kern w:val="24"/>
          <w:sz w:val="28"/>
          <w:szCs w:val="28"/>
        </w:rPr>
        <w:t>заданий</w:t>
      </w:r>
      <w:r w:rsidRPr="001376A6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1376A6">
        <w:rPr>
          <w:rFonts w:eastAsiaTheme="minorEastAsia"/>
          <w:bCs/>
          <w:kern w:val="24"/>
          <w:sz w:val="28"/>
          <w:szCs w:val="28"/>
        </w:rPr>
        <w:t>творческого характера.</w:t>
      </w:r>
    </w:p>
    <w:p w:rsidR="001376A6" w:rsidRPr="001376A6" w:rsidRDefault="001376A6" w:rsidP="0048528D">
      <w:pPr>
        <w:pStyle w:val="a3"/>
        <w:spacing w:before="120" w:beforeAutospacing="0" w:after="285" w:afterAutospacing="0" w:line="276" w:lineRule="auto"/>
        <w:jc w:val="both"/>
        <w:textAlignment w:val="baseline"/>
        <w:rPr>
          <w:sz w:val="28"/>
          <w:szCs w:val="28"/>
        </w:rPr>
      </w:pPr>
      <w:r w:rsidRPr="001376A6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Требования к творческой деятельности.</w:t>
      </w:r>
    </w:p>
    <w:p w:rsidR="001376A6" w:rsidRPr="001376A6" w:rsidRDefault="001376A6" w:rsidP="0048528D">
      <w:pPr>
        <w:pStyle w:val="a4"/>
        <w:numPr>
          <w:ilvl w:val="0"/>
          <w:numId w:val="1"/>
        </w:numPr>
        <w:spacing w:line="276" w:lineRule="auto"/>
        <w:jc w:val="both"/>
        <w:textAlignment w:val="baseline"/>
        <w:rPr>
          <w:color w:val="FE8637"/>
          <w:sz w:val="28"/>
          <w:szCs w:val="28"/>
        </w:rPr>
      </w:pPr>
      <w:r w:rsidRPr="001376A6">
        <w:rPr>
          <w:rFonts w:eastAsiaTheme="minorEastAsia"/>
          <w:color w:val="000000"/>
          <w:kern w:val="24"/>
          <w:sz w:val="28"/>
          <w:szCs w:val="28"/>
        </w:rPr>
        <w:t>Деятельность должна рождать нечто новое: открытие новых знаний и обнаружение новых возможностей.</w:t>
      </w:r>
    </w:p>
    <w:p w:rsidR="001376A6" w:rsidRPr="001376A6" w:rsidRDefault="001376A6" w:rsidP="0048528D">
      <w:pPr>
        <w:pStyle w:val="a4"/>
        <w:numPr>
          <w:ilvl w:val="0"/>
          <w:numId w:val="1"/>
        </w:numPr>
        <w:spacing w:line="276" w:lineRule="auto"/>
        <w:jc w:val="both"/>
        <w:textAlignment w:val="baseline"/>
        <w:rPr>
          <w:color w:val="FE8637"/>
          <w:sz w:val="28"/>
          <w:szCs w:val="28"/>
        </w:rPr>
      </w:pPr>
      <w:r w:rsidRPr="001376A6">
        <w:rPr>
          <w:rFonts w:eastAsiaTheme="minorEastAsia"/>
          <w:color w:val="000000"/>
          <w:kern w:val="24"/>
          <w:sz w:val="28"/>
          <w:szCs w:val="28"/>
        </w:rPr>
        <w:t>Деятельность должна быть оптимально трудной, но выполнимой (постепенное усложнение заданий);</w:t>
      </w:r>
    </w:p>
    <w:p w:rsidR="001376A6" w:rsidRPr="001376A6" w:rsidRDefault="001376A6" w:rsidP="0048528D">
      <w:pPr>
        <w:pStyle w:val="a4"/>
        <w:numPr>
          <w:ilvl w:val="0"/>
          <w:numId w:val="1"/>
        </w:numPr>
        <w:spacing w:line="276" w:lineRule="auto"/>
        <w:jc w:val="both"/>
        <w:textAlignment w:val="baseline"/>
        <w:rPr>
          <w:color w:val="FE8637"/>
          <w:sz w:val="28"/>
          <w:szCs w:val="28"/>
        </w:rPr>
      </w:pPr>
      <w:r w:rsidRPr="001376A6">
        <w:rPr>
          <w:rFonts w:eastAsiaTheme="minorEastAsia"/>
          <w:color w:val="000000"/>
          <w:kern w:val="24"/>
          <w:sz w:val="28"/>
          <w:szCs w:val="28"/>
        </w:rPr>
        <w:t>Деятельность должна развивать самооценку и самоанализ, направлять к реализации своих способностей и возможностей;</w:t>
      </w:r>
    </w:p>
    <w:p w:rsidR="001376A6" w:rsidRPr="001376A6" w:rsidRDefault="001376A6" w:rsidP="0048528D">
      <w:pPr>
        <w:pStyle w:val="a4"/>
        <w:numPr>
          <w:ilvl w:val="0"/>
          <w:numId w:val="1"/>
        </w:numPr>
        <w:spacing w:line="276" w:lineRule="auto"/>
        <w:jc w:val="both"/>
        <w:textAlignment w:val="baseline"/>
        <w:rPr>
          <w:color w:val="FE8637"/>
          <w:sz w:val="28"/>
          <w:szCs w:val="28"/>
        </w:rPr>
      </w:pPr>
      <w:r w:rsidRPr="001376A6">
        <w:rPr>
          <w:rFonts w:eastAsiaTheme="minorEastAsia"/>
          <w:color w:val="000000"/>
          <w:kern w:val="24"/>
          <w:sz w:val="28"/>
          <w:szCs w:val="28"/>
        </w:rPr>
        <w:t> Деятельность должна быть разнообразной и многоплановой и способствовать разностороннему развитию личности.</w:t>
      </w:r>
    </w:p>
    <w:p w:rsidR="001376A6" w:rsidRPr="001376A6" w:rsidRDefault="001376A6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E5E" w:rsidRPr="001376A6" w:rsidRDefault="00220E5E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6A6" w:rsidRPr="001376A6" w:rsidRDefault="001376A6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6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9CA4DD" wp14:editId="116D82D6">
            <wp:extent cx="2631233" cy="1543871"/>
            <wp:effectExtent l="0" t="0" r="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893" cy="154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137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76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410956" wp14:editId="270FE78F">
            <wp:extent cx="2573594" cy="1537144"/>
            <wp:effectExtent l="0" t="0" r="0" b="6350"/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735" cy="153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376A6" w:rsidRPr="001376A6" w:rsidRDefault="001376A6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6A6" w:rsidRPr="001376A6" w:rsidRDefault="001376A6" w:rsidP="0048528D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6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31F15" wp14:editId="4C3C4311">
            <wp:extent cx="2299196" cy="1347625"/>
            <wp:effectExtent l="0" t="0" r="6350" b="5080"/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405" cy="13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137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376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5C63B" wp14:editId="0FF2A439">
            <wp:extent cx="2318657" cy="1358313"/>
            <wp:effectExtent l="0" t="0" r="5715" b="0"/>
            <wp:docPr id="2050" name="Picture 2" descr="C:\Users\ПРИВЕТ\Desktop\Screenshot_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ПРИВЕТ\Desktop\Screenshot_9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39" cy="135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376A6" w:rsidRPr="001376A6" w:rsidRDefault="001376A6" w:rsidP="0048528D">
      <w:pPr>
        <w:spacing w:after="0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1376A6" w:rsidRPr="001376A6" w:rsidRDefault="001376A6" w:rsidP="0048528D">
      <w:pPr>
        <w:spacing w:after="0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48528D" w:rsidRDefault="0048528D" w:rsidP="0048528D">
      <w:pPr>
        <w:spacing w:after="0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48528D" w:rsidRDefault="0048528D" w:rsidP="0048528D">
      <w:pPr>
        <w:spacing w:after="0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48528D" w:rsidRDefault="0048528D" w:rsidP="0048528D">
      <w:pPr>
        <w:spacing w:after="0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220E5E" w:rsidRPr="001376A6" w:rsidRDefault="00220E5E" w:rsidP="0048528D">
      <w:pPr>
        <w:spacing w:after="0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Умение применять естественно-научные знания в ситуациях, близких к реальным.</w:t>
      </w:r>
    </w:p>
    <w:p w:rsidR="00220E5E" w:rsidRPr="00220E5E" w:rsidRDefault="00220E5E" w:rsidP="0048528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E5E" w:rsidRPr="00220E5E" w:rsidRDefault="00220E5E" w:rsidP="0048528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Задание.</w:t>
      </w:r>
    </w:p>
    <w:p w:rsidR="00220E5E" w:rsidRPr="00220E5E" w:rsidRDefault="00220E5E" w:rsidP="0048528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 xml:space="preserve"> </w:t>
      </w:r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Используя данные таблиц, с расчетом калорий и цен на основные продукты, составьте меню на завтрак с учетом энергетической ценности продуктов питания, и рассчитать стоимость завтрака на 4 человека. </w:t>
      </w:r>
    </w:p>
    <w:p w:rsidR="00220E5E" w:rsidRPr="001376A6" w:rsidRDefault="00220E5E" w:rsidP="0048528D">
      <w:pPr>
        <w:spacing w:after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 каждой группы своя проблемная ситуация. Одна группа рассчитывает завтрак, имея в бюджете всего 300 рублей, вторая группа в деньгах не ограничена, третья группа рассчитывает вредный завтрак для школьников, четвертая для семьи из деревни, которая использует продукты подсобного хозяйства.</w:t>
      </w:r>
    </w:p>
    <w:p w:rsidR="00220E5E" w:rsidRPr="00220E5E" w:rsidRDefault="00220E5E" w:rsidP="0048528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Умение выполнять не сложные математические расчеты</w:t>
      </w:r>
    </w:p>
    <w:p w:rsidR="00220E5E" w:rsidRPr="00220E5E" w:rsidRDefault="00220E5E" w:rsidP="0048528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Задание. </w:t>
      </w:r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Выполните эскиз оформления окна детской комнаты. </w:t>
      </w:r>
    </w:p>
    <w:p w:rsidR="00220E5E" w:rsidRPr="00220E5E" w:rsidRDefault="00220E5E" w:rsidP="0048528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На основе выполненного эскиза рассчитать количество необходимой ткани на пошив штор.  </w:t>
      </w:r>
    </w:p>
    <w:p w:rsidR="00220E5E" w:rsidRPr="001376A6" w:rsidRDefault="00220E5E" w:rsidP="0048528D">
      <w:pPr>
        <w:spacing w:after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20E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 Выполнить расчет расходов на оформление окна детской комнаты, в расчетах учитывать крепёжные элементы.</w:t>
      </w:r>
    </w:p>
    <w:p w:rsidR="0048528D" w:rsidRDefault="0048528D" w:rsidP="0048528D">
      <w:pPr>
        <w:pStyle w:val="a3"/>
        <w:tabs>
          <w:tab w:val="left" w:pos="2715"/>
        </w:tabs>
        <w:spacing w:before="0" w:beforeAutospacing="0" w:after="200" w:afterAutospacing="0" w:line="276" w:lineRule="auto"/>
        <w:jc w:val="center"/>
        <w:textAlignment w:val="baseline"/>
        <w:rPr>
          <w:rFonts w:eastAsia="Calibri"/>
          <w:b/>
          <w:bCs/>
          <w:kern w:val="24"/>
          <w:sz w:val="28"/>
          <w:szCs w:val="28"/>
        </w:rPr>
      </w:pPr>
    </w:p>
    <w:p w:rsidR="001376A6" w:rsidRPr="00630B9C" w:rsidRDefault="001376A6" w:rsidP="0048528D">
      <w:pPr>
        <w:pStyle w:val="a3"/>
        <w:tabs>
          <w:tab w:val="left" w:pos="2715"/>
        </w:tabs>
        <w:spacing w:before="0" w:beforeAutospacing="0" w:after="200" w:afterAutospacing="0" w:line="276" w:lineRule="auto"/>
        <w:jc w:val="center"/>
        <w:textAlignment w:val="baseline"/>
        <w:rPr>
          <w:sz w:val="28"/>
          <w:szCs w:val="28"/>
        </w:rPr>
      </w:pPr>
      <w:r w:rsidRPr="00630B9C">
        <w:rPr>
          <w:rFonts w:eastAsia="Calibri"/>
          <w:b/>
          <w:bCs/>
          <w:kern w:val="24"/>
          <w:sz w:val="28"/>
          <w:szCs w:val="28"/>
        </w:rPr>
        <w:t xml:space="preserve">ПРИМЕРЫ  </w:t>
      </w:r>
    </w:p>
    <w:p w:rsidR="001376A6" w:rsidRPr="00630B9C" w:rsidRDefault="001376A6" w:rsidP="0048528D">
      <w:pPr>
        <w:pStyle w:val="a3"/>
        <w:tabs>
          <w:tab w:val="left" w:pos="2715"/>
        </w:tabs>
        <w:spacing w:before="0" w:beforeAutospacing="0" w:after="200" w:afterAutospacing="0" w:line="276" w:lineRule="auto"/>
        <w:jc w:val="center"/>
        <w:textAlignment w:val="baseline"/>
        <w:rPr>
          <w:sz w:val="28"/>
          <w:szCs w:val="28"/>
        </w:rPr>
      </w:pPr>
      <w:r w:rsidRPr="00630B9C">
        <w:rPr>
          <w:rFonts w:eastAsia="Calibri"/>
          <w:b/>
          <w:bCs/>
          <w:kern w:val="24"/>
          <w:sz w:val="28"/>
          <w:szCs w:val="28"/>
        </w:rPr>
        <w:t>Проект «День рождения»</w:t>
      </w:r>
    </w:p>
    <w:p w:rsidR="001376A6" w:rsidRPr="001376A6" w:rsidRDefault="0048528D" w:rsidP="0048528D">
      <w:pPr>
        <w:pStyle w:val="a3"/>
        <w:tabs>
          <w:tab w:val="left" w:pos="2715"/>
        </w:tabs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    </w:t>
      </w:r>
      <w:r w:rsidR="001376A6" w:rsidRPr="001376A6">
        <w:rPr>
          <w:rFonts w:eastAsia="Calibri"/>
          <w:color w:val="000000" w:themeColor="text1"/>
          <w:kern w:val="24"/>
          <w:sz w:val="28"/>
          <w:szCs w:val="28"/>
        </w:rPr>
        <w:t xml:space="preserve">У тебя скоро день рождения. Ты пригласишь друзей. Как лучше организовать этот праздник? </w:t>
      </w:r>
    </w:p>
    <w:p w:rsidR="001376A6" w:rsidRPr="001376A6" w:rsidRDefault="001376A6" w:rsidP="0048528D">
      <w:pPr>
        <w:pStyle w:val="a3"/>
        <w:tabs>
          <w:tab w:val="left" w:pos="2715"/>
        </w:tabs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1376A6">
        <w:rPr>
          <w:rFonts w:eastAsia="Calibri"/>
          <w:color w:val="000000" w:themeColor="text1"/>
          <w:kern w:val="24"/>
          <w:sz w:val="28"/>
          <w:szCs w:val="28"/>
        </w:rPr>
        <w:t xml:space="preserve">- составь меню сладкого стола, который ты приготовишь </w:t>
      </w:r>
    </w:p>
    <w:p w:rsidR="001376A6" w:rsidRPr="001376A6" w:rsidRDefault="001376A6" w:rsidP="0048528D">
      <w:pPr>
        <w:pStyle w:val="a3"/>
        <w:tabs>
          <w:tab w:val="left" w:pos="2715"/>
        </w:tabs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1376A6">
        <w:rPr>
          <w:rFonts w:eastAsia="Calibri"/>
          <w:color w:val="000000" w:themeColor="text1"/>
          <w:kern w:val="24"/>
          <w:sz w:val="28"/>
          <w:szCs w:val="28"/>
        </w:rPr>
        <w:t xml:space="preserve">- что лучше: приготовить торт самой или купить в магазине? Обоснуй (затраты, состав и т.п.) </w:t>
      </w:r>
    </w:p>
    <w:p w:rsidR="001376A6" w:rsidRPr="001376A6" w:rsidRDefault="001376A6" w:rsidP="0048528D">
      <w:pPr>
        <w:pStyle w:val="a3"/>
        <w:tabs>
          <w:tab w:val="left" w:pos="2715"/>
        </w:tabs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1376A6">
        <w:rPr>
          <w:rFonts w:eastAsia="Calibri"/>
          <w:color w:val="000000" w:themeColor="text1"/>
          <w:kern w:val="24"/>
          <w:sz w:val="28"/>
          <w:szCs w:val="28"/>
        </w:rPr>
        <w:t>- придумай оформление комнаты и сервировку стола</w:t>
      </w:r>
    </w:p>
    <w:p w:rsidR="001376A6" w:rsidRPr="001376A6" w:rsidRDefault="001376A6" w:rsidP="0048528D">
      <w:pPr>
        <w:pStyle w:val="a3"/>
        <w:tabs>
          <w:tab w:val="left" w:pos="2715"/>
        </w:tabs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1376A6">
        <w:rPr>
          <w:rFonts w:eastAsia="Calibri"/>
          <w:color w:val="000000" w:themeColor="text1"/>
          <w:kern w:val="24"/>
          <w:sz w:val="28"/>
          <w:szCs w:val="28"/>
        </w:rPr>
        <w:t>- опиши сценарий твоего праздника</w:t>
      </w:r>
    </w:p>
    <w:p w:rsidR="001376A6" w:rsidRPr="001376A6" w:rsidRDefault="001376A6" w:rsidP="0048528D">
      <w:pPr>
        <w:tabs>
          <w:tab w:val="left" w:pos="2715"/>
        </w:tabs>
        <w:textAlignment w:val="baseline"/>
        <w:rPr>
          <w:rFonts w:ascii="Times New Roman" w:hAnsi="Times New Roman" w:cs="Times New Roman"/>
          <w:sz w:val="28"/>
          <w:szCs w:val="28"/>
        </w:rPr>
      </w:pPr>
      <w:r w:rsidRPr="001376A6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- подсчитай затраты праздника </w:t>
      </w:r>
    </w:p>
    <w:p w:rsidR="001376A6" w:rsidRPr="00630B9C" w:rsidRDefault="001376A6" w:rsidP="0048528D">
      <w:pPr>
        <w:pStyle w:val="a3"/>
        <w:tabs>
          <w:tab w:val="left" w:pos="2715"/>
        </w:tabs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630B9C">
        <w:rPr>
          <w:rFonts w:eastAsia="Calibri"/>
          <w:b/>
          <w:bCs/>
          <w:kern w:val="24"/>
          <w:sz w:val="28"/>
          <w:szCs w:val="28"/>
        </w:rPr>
        <w:t>Тема «Бюджет семьи»</w:t>
      </w:r>
    </w:p>
    <w:p w:rsidR="00630B9C" w:rsidRDefault="00630B9C" w:rsidP="0048528D">
      <w:pPr>
        <w:pStyle w:val="a3"/>
        <w:tabs>
          <w:tab w:val="left" w:pos="2715"/>
        </w:tabs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8260FB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>1</w:t>
      </w:r>
      <w:r w:rsidRPr="008260FB">
        <w:rPr>
          <w:sz w:val="28"/>
          <w:szCs w:val="28"/>
        </w:rPr>
        <w:t>Рассчитайте затраты на приобретение необходимых для учащегося вещей для подготовки к школе (одежда, обувь, канцелярские товары и т. д).</w:t>
      </w:r>
    </w:p>
    <w:p w:rsidR="001376A6" w:rsidRPr="00630B9C" w:rsidRDefault="00630B9C" w:rsidP="0048528D">
      <w:pPr>
        <w:pStyle w:val="a3"/>
        <w:tabs>
          <w:tab w:val="left" w:pos="2715"/>
        </w:tabs>
        <w:spacing w:before="0" w:beforeAutospacing="0" w:after="200" w:afterAutospacing="0" w:line="276" w:lineRule="auto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8260FB">
        <w:rPr>
          <w:b/>
          <w:bCs/>
          <w:sz w:val="28"/>
          <w:szCs w:val="28"/>
        </w:rPr>
        <w:t>Задание №2</w:t>
      </w:r>
      <w:r w:rsidR="0048528D">
        <w:rPr>
          <w:b/>
          <w:bCs/>
          <w:sz w:val="28"/>
          <w:szCs w:val="28"/>
        </w:rPr>
        <w:t xml:space="preserve">  </w:t>
      </w:r>
      <w:r w:rsidRPr="008260FB">
        <w:rPr>
          <w:sz w:val="28"/>
          <w:szCs w:val="28"/>
        </w:rPr>
        <w:t xml:space="preserve">Дома сломался холодильник. Ремонт старого обойдется дороже её стоимости. Новый стоит 25000 рублей. Вы решили воспользоваться потребительским кредитом, цена которого равна 20% годовых. Рассчитайте, </w:t>
      </w:r>
      <w:r w:rsidRPr="008260FB">
        <w:rPr>
          <w:sz w:val="28"/>
          <w:szCs w:val="28"/>
        </w:rPr>
        <w:lastRenderedPageBreak/>
        <w:t>сколько вам придётся заплатить, в конечном счёте, если вы оформите кредит на 1 год.</w:t>
      </w:r>
    </w:p>
    <w:p w:rsidR="0048528D" w:rsidRDefault="00630B9C" w:rsidP="0048528D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48528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Вывод:</w:t>
      </w:r>
    </w:p>
    <w:p w:rsidR="00692F50" w:rsidRPr="0048528D" w:rsidRDefault="0048528D" w:rsidP="0048528D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</w:t>
      </w:r>
      <w:r w:rsidR="00692F50" w:rsidRPr="00692F5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</w:p>
    <w:p w:rsidR="00630B9C" w:rsidRDefault="001376A6" w:rsidP="0048528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630B9C" w:rsidRPr="00826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функциональной грамотности – это сложный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</w:t>
      </w:r>
    </w:p>
    <w:p w:rsidR="00CC160C" w:rsidRPr="00630B9C" w:rsidRDefault="001376A6" w:rsidP="0048528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Уроки технологии помогают сформировать различные навыки современного успешного человека, т.е. функционально грамотную личность.</w:t>
      </w:r>
    </w:p>
    <w:sectPr w:rsidR="00CC160C" w:rsidRPr="0063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2A74"/>
    <w:multiLevelType w:val="hybridMultilevel"/>
    <w:tmpl w:val="98A0D898"/>
    <w:lvl w:ilvl="0" w:tplc="D2AA3E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E0C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B432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870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ADF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21D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4CF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681B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053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A960E4B"/>
    <w:multiLevelType w:val="hybridMultilevel"/>
    <w:tmpl w:val="14DA367C"/>
    <w:lvl w:ilvl="0" w:tplc="95F0B1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A19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211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06E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E3D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039C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8E7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034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C4F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CC"/>
    <w:rsid w:val="001376A6"/>
    <w:rsid w:val="00220E5E"/>
    <w:rsid w:val="00225D09"/>
    <w:rsid w:val="003516CC"/>
    <w:rsid w:val="00410803"/>
    <w:rsid w:val="0048528D"/>
    <w:rsid w:val="00630B9C"/>
    <w:rsid w:val="0063692D"/>
    <w:rsid w:val="00692F50"/>
    <w:rsid w:val="006E45C0"/>
    <w:rsid w:val="00B62ABD"/>
    <w:rsid w:val="00C322CC"/>
    <w:rsid w:val="00CA2F6F"/>
    <w:rsid w:val="00D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E81FC-EC9D-49D7-A704-973364F0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76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0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6659">
          <w:marLeft w:val="0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8016">
          <w:marLeft w:val="0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853">
          <w:marLeft w:val="0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948">
          <w:marLeft w:val="0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Оля</cp:lastModifiedBy>
  <cp:revision>6</cp:revision>
  <dcterms:created xsi:type="dcterms:W3CDTF">2022-03-28T21:27:00Z</dcterms:created>
  <dcterms:modified xsi:type="dcterms:W3CDTF">2022-05-17T17:59:00Z</dcterms:modified>
</cp:coreProperties>
</file>