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30" w:rsidRDefault="006A4C30" w:rsidP="006A4C30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A4C30" w:rsidRDefault="006A4C30" w:rsidP="006A4C30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№36 городского округа город Нефтекамск</w:t>
      </w:r>
    </w:p>
    <w:p w:rsidR="0093646D" w:rsidRDefault="0093646D" w:rsidP="00F541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</w:p>
    <w:p w:rsidR="006A4C30" w:rsidRPr="00693ED5" w:rsidRDefault="006A4C30" w:rsidP="006A4C30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</w:p>
    <w:p w:rsidR="006A4C30" w:rsidRPr="00693ED5" w:rsidRDefault="006A4C30" w:rsidP="006A4C30">
      <w:pPr>
        <w:pStyle w:val="a3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693ED5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  <w:r>
        <w:rPr>
          <w:rFonts w:ascii="Times New Roman" w:hAnsi="Times New Roman" w:cs="Times New Roman"/>
          <w:sz w:val="40"/>
          <w:szCs w:val="40"/>
        </w:rPr>
        <w:t xml:space="preserve"> на тему</w:t>
      </w:r>
    </w:p>
    <w:p w:rsidR="006A4C30" w:rsidRPr="00693ED5" w:rsidRDefault="006A4C30" w:rsidP="006A4C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693ED5">
        <w:rPr>
          <w:rFonts w:ascii="Times New Roman" w:hAnsi="Times New Roman" w:cs="Times New Roman"/>
          <w:b/>
          <w:sz w:val="48"/>
          <w:szCs w:val="48"/>
        </w:rPr>
        <w:t>Использование игровых методик</w:t>
      </w:r>
    </w:p>
    <w:p w:rsidR="006A4C30" w:rsidRPr="00693ED5" w:rsidRDefault="006A4C30" w:rsidP="006A4C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3ED5">
        <w:rPr>
          <w:rFonts w:ascii="Times New Roman" w:hAnsi="Times New Roman" w:cs="Times New Roman"/>
          <w:b/>
          <w:sz w:val="48"/>
          <w:szCs w:val="48"/>
        </w:rPr>
        <w:t>в музыкально - эстетическом воспитании дошкольников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Pr="00693ED5">
        <w:rPr>
          <w:rFonts w:ascii="Times New Roman" w:hAnsi="Times New Roman" w:cs="Times New Roman"/>
          <w:b/>
          <w:sz w:val="48"/>
          <w:szCs w:val="48"/>
        </w:rPr>
        <w:t>.</w:t>
      </w: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Бурмистрова Н.Н</w:t>
      </w: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6A4C30" w:rsidRDefault="006A4C30" w:rsidP="006A4C3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A4C30" w:rsidRDefault="006A4C30" w:rsidP="006A4C3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A4C30" w:rsidRPr="00684161" w:rsidRDefault="006A4C30" w:rsidP="006A4C3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52B4" w:rsidRPr="00F541FA" w:rsidRDefault="00684161" w:rsidP="00F541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FA">
        <w:rPr>
          <w:rFonts w:ascii="Times New Roman" w:hAnsi="Times New Roman" w:cs="Times New Roman"/>
          <w:b/>
          <w:sz w:val="36"/>
          <w:szCs w:val="36"/>
        </w:rPr>
        <w:t>Использование игровых методик</w:t>
      </w:r>
    </w:p>
    <w:p w:rsidR="00684161" w:rsidRPr="0093646D" w:rsidRDefault="00684161" w:rsidP="009364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FA">
        <w:rPr>
          <w:rFonts w:ascii="Times New Roman" w:hAnsi="Times New Roman" w:cs="Times New Roman"/>
          <w:b/>
          <w:sz w:val="36"/>
          <w:szCs w:val="36"/>
        </w:rPr>
        <w:t>в музыкально - эстетическом воспитании дошкольников.</w:t>
      </w:r>
    </w:p>
    <w:p w:rsidR="00684161" w:rsidRDefault="00684161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4161">
        <w:rPr>
          <w:rFonts w:ascii="Times New Roman" w:hAnsi="Times New Roman" w:cs="Times New Roman"/>
          <w:sz w:val="28"/>
          <w:szCs w:val="28"/>
        </w:rPr>
        <w:t>Музыка как вид искусства  обладает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специфическими возможностями влияния на личность благодаря деятельности восприятия. Сложность восприятия музыкального произведения состоит в том,</w:t>
      </w:r>
      <w:r w:rsidR="00975861">
        <w:rPr>
          <w:rFonts w:ascii="Times New Roman" w:hAnsi="Times New Roman" w:cs="Times New Roman"/>
          <w:sz w:val="28"/>
          <w:szCs w:val="28"/>
        </w:rPr>
        <w:t xml:space="preserve"> что художественная ид</w:t>
      </w:r>
      <w:r>
        <w:rPr>
          <w:rFonts w:ascii="Times New Roman" w:hAnsi="Times New Roman" w:cs="Times New Roman"/>
          <w:sz w:val="28"/>
          <w:szCs w:val="28"/>
        </w:rPr>
        <w:t>ея,</w:t>
      </w:r>
      <w:r w:rsidR="0097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несет тот или иной музыкальный 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непосредственно не обозначается. Кроме того,</w:t>
      </w:r>
      <w:r w:rsidR="0097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музыка-искусство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7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звуки отзвучали и угасли. Слушателю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понять то или иное сод</w:t>
      </w:r>
      <w:r w:rsidR="00975861">
        <w:rPr>
          <w:rFonts w:ascii="Times New Roman" w:hAnsi="Times New Roman" w:cs="Times New Roman"/>
          <w:sz w:val="28"/>
          <w:szCs w:val="28"/>
        </w:rPr>
        <w:t xml:space="preserve">ержание музыки, </w:t>
      </w:r>
      <w:r>
        <w:rPr>
          <w:rFonts w:ascii="Times New Roman" w:hAnsi="Times New Roman" w:cs="Times New Roman"/>
          <w:sz w:val="28"/>
          <w:szCs w:val="28"/>
        </w:rPr>
        <w:t>необхо</w:t>
      </w:r>
      <w:r w:rsidR="009758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имо извлекать отзвучавшие образы из уголков памяти, а для этого важно уметь наблюдать музыку. Именно по этому Б.В. Астафьев  называет музыку не изучаемым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наблюдаемым явлением, призывая не столько обучать детей разного рода «техническим умелостям» </w:t>
      </w:r>
      <w:r w:rsidR="00975861">
        <w:rPr>
          <w:rFonts w:ascii="Times New Roman" w:hAnsi="Times New Roman" w:cs="Times New Roman"/>
          <w:sz w:val="28"/>
          <w:szCs w:val="28"/>
        </w:rPr>
        <w:t xml:space="preserve"> (играть, петь, двигаться)сколько проживать музыкальный образ, вживаться в него так как основной целью музыкальных занятий является общедуховное развитие детей на основе общения с музыкой.</w:t>
      </w:r>
    </w:p>
    <w:p w:rsidR="000B7375" w:rsidRDefault="000B737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75861" w:rsidRDefault="00975861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Воспитательное значение музыки отмечено еще со времен античности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подчеркивают и отечественные ученые. Они пишут, что педагогу необходимо приложить немало усилий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раскрыть духовные богатства музыки, направить восприятие ребенка в нужное русло. Известно, что познание музыки начинается с эмоционального восприятия, которое углубляется в процессе дальнейшего общения ребенка с музыкальным произведением в различных видах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еятельности.</w:t>
      </w:r>
      <w:r w:rsidR="005C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Витлугина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</w:t>
      </w:r>
      <w:r w:rsidR="005C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существует определенный путь в развитии </w:t>
      </w:r>
      <w:r w:rsidR="000B737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0B73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 детей: от восприятия к исполнительству и от него к творчеству. От восприятия зависят другие виды муз.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оно является ведущим.</w:t>
      </w:r>
      <w:r w:rsidR="005C6078">
        <w:rPr>
          <w:rFonts w:ascii="Times New Roman" w:hAnsi="Times New Roman" w:cs="Times New Roman"/>
          <w:sz w:val="28"/>
          <w:szCs w:val="28"/>
        </w:rPr>
        <w:t xml:space="preserve"> Не усвоив навыков исполнительской деятельности ребенок не может почувствовать музыкальную ткань произведения, понять</w:t>
      </w:r>
      <w:proofErr w:type="gramStart"/>
      <w:r w:rsidR="005C6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6078">
        <w:rPr>
          <w:rFonts w:ascii="Times New Roman" w:hAnsi="Times New Roman" w:cs="Times New Roman"/>
          <w:sz w:val="28"/>
          <w:szCs w:val="28"/>
        </w:rPr>
        <w:t xml:space="preserve"> « из чего состоит музыка», а это неизбежно скажется на развитии его творчества. Потому </w:t>
      </w:r>
      <w:proofErr w:type="gramStart"/>
      <w:r w:rsidR="005C607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5C6078">
        <w:rPr>
          <w:rFonts w:ascii="Times New Roman" w:hAnsi="Times New Roman" w:cs="Times New Roman"/>
          <w:sz w:val="28"/>
          <w:szCs w:val="28"/>
        </w:rPr>
        <w:t xml:space="preserve"> только освоив способы деятельности ребенок сможет сам стать творцом. Поняв</w:t>
      </w:r>
      <w:proofErr w:type="gramStart"/>
      <w:r w:rsidR="005C6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6078">
        <w:rPr>
          <w:rFonts w:ascii="Times New Roman" w:hAnsi="Times New Roman" w:cs="Times New Roman"/>
          <w:sz w:val="28"/>
          <w:szCs w:val="28"/>
        </w:rPr>
        <w:t xml:space="preserve"> как « делается музыка» он будет придумывать простейшие мелодии , танцевальные движения, а так же варьировать и комбинировать их элементы.</w:t>
      </w:r>
      <w:r w:rsidR="000B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75" w:rsidRDefault="000B737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C6078" w:rsidRDefault="005C6078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 должен помнить о необходимости создания условий для проявления детского творчества. В дошкольном возрасте наиболее приемлемыми формами и методами приобщения детей к искусству являются игровые</w:t>
      </w:r>
      <w:r w:rsidR="000B7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позволяют педагогу найти контакт взаимодействия с ребенком.  Творческа</w:t>
      </w:r>
      <w:r w:rsidR="000B73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игра на занятиях по искусству, умело применяемая педагогом способствует углубленному мировосприятию детей </w:t>
      </w:r>
      <w:r w:rsidR="000B7375">
        <w:rPr>
          <w:rFonts w:ascii="Times New Roman" w:hAnsi="Times New Roman" w:cs="Times New Roman"/>
          <w:sz w:val="28"/>
          <w:szCs w:val="28"/>
        </w:rPr>
        <w:t xml:space="preserve">вследствие </w:t>
      </w:r>
      <w:proofErr w:type="gramStart"/>
      <w:r w:rsidR="000B7375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="000B737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0B7375">
        <w:rPr>
          <w:rFonts w:ascii="Times New Roman" w:hAnsi="Times New Roman" w:cs="Times New Roman"/>
          <w:sz w:val="28"/>
          <w:szCs w:val="28"/>
        </w:rPr>
        <w:t>проживаемости</w:t>
      </w:r>
      <w:proofErr w:type="spellEnd"/>
      <w:r w:rsidR="000B7375">
        <w:rPr>
          <w:rFonts w:ascii="Times New Roman" w:hAnsi="Times New Roman" w:cs="Times New Roman"/>
          <w:sz w:val="28"/>
          <w:szCs w:val="28"/>
        </w:rPr>
        <w:t xml:space="preserve"> » художественного явления; игра захватывает дошкольников, доставляет им радость, благоприятствует осмыслению постижения особенностей художественного произведения. </w:t>
      </w:r>
    </w:p>
    <w:p w:rsidR="000B7375" w:rsidRDefault="000B737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Игровые методики, используемые в музыкально- эстетическом восприятии дошкольников являются действенным средством  формирования творческой активности детей, так как именно в игре зарождаются творческие элементы, в ней ребенок быстро начинает отступать от образов действий, задаваемых взрослым, вносить в игру свои нюансы, апробировать различные схемы их выполнения. </w:t>
      </w:r>
    </w:p>
    <w:p w:rsidR="00873B47" w:rsidRDefault="00873B47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73B47" w:rsidRDefault="00873B47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449AD" w:rsidRDefault="004449AD" w:rsidP="00DE3520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исследовании, проведенном под руководством Т.С Комаровой, были разработаны и апробированные игровые методики, способствующие развитию творческой активности детей в музыкально-игровой деятельности. Основным в них является интонационный подход, согласно которому музыка есть искусство интонируемого смысла, а интонация понимается как </w:t>
      </w:r>
      <w:r w:rsidR="00DE3520">
        <w:rPr>
          <w:rFonts w:ascii="Times New Roman" w:hAnsi="Times New Roman" w:cs="Times New Roman"/>
          <w:sz w:val="28"/>
          <w:szCs w:val="28"/>
        </w:rPr>
        <w:t>общехудожественная категория</w:t>
      </w:r>
      <w:proofErr w:type="gramStart"/>
      <w:r w:rsidR="00DE35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3520">
        <w:rPr>
          <w:rFonts w:ascii="Times New Roman" w:hAnsi="Times New Roman" w:cs="Times New Roman"/>
          <w:sz w:val="28"/>
          <w:szCs w:val="28"/>
        </w:rPr>
        <w:t xml:space="preserve"> Интонационный подход развивает у детей  интонационное чутье, открытость восприятию незнакомой музыки так как, по мнению Л.В.Школяр, дети, «не отягощенные» различными штампами восприятия, способны целостно воспринимать явления в интегративном единстве эмоциональной и интеллектуальной оценок, интуитивно ощущать общую интонацию.</w:t>
      </w:r>
      <w:r w:rsidR="00450586">
        <w:rPr>
          <w:rFonts w:ascii="Times New Roman" w:hAnsi="Times New Roman" w:cs="Times New Roman"/>
          <w:sz w:val="28"/>
          <w:szCs w:val="28"/>
        </w:rPr>
        <w:t xml:space="preserve"> С точки зрения интонационного подхода можно интерпретировать различные явления, которым можно « задать» тот или иной художественный образ</w:t>
      </w:r>
      <w:proofErr w:type="gramStart"/>
      <w:r w:rsidR="004505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0586">
        <w:rPr>
          <w:rFonts w:ascii="Times New Roman" w:hAnsi="Times New Roman" w:cs="Times New Roman"/>
          <w:sz w:val="28"/>
          <w:szCs w:val="28"/>
        </w:rPr>
        <w:t xml:space="preserve"> тогда можно будет увидеть в моросящем дожде меланхолический образ. Услышать в звонке трамвая радостный призыв, прочувствов</w:t>
      </w:r>
      <w:r w:rsidR="00DD5F2A">
        <w:rPr>
          <w:rFonts w:ascii="Times New Roman" w:hAnsi="Times New Roman" w:cs="Times New Roman"/>
          <w:sz w:val="28"/>
          <w:szCs w:val="28"/>
        </w:rPr>
        <w:t>ать надменность в изгибе дерева,</w:t>
      </w:r>
      <w:r w:rsidR="00450586">
        <w:rPr>
          <w:rFonts w:ascii="Times New Roman" w:hAnsi="Times New Roman" w:cs="Times New Roman"/>
          <w:sz w:val="28"/>
          <w:szCs w:val="28"/>
        </w:rPr>
        <w:t xml:space="preserve"> </w:t>
      </w:r>
      <w:r w:rsidR="00DD5F2A">
        <w:rPr>
          <w:rFonts w:ascii="Times New Roman" w:hAnsi="Times New Roman" w:cs="Times New Roman"/>
          <w:sz w:val="28"/>
          <w:szCs w:val="28"/>
        </w:rPr>
        <w:t>у</w:t>
      </w:r>
      <w:r w:rsidR="00450586">
        <w:rPr>
          <w:rFonts w:ascii="Times New Roman" w:hAnsi="Times New Roman" w:cs="Times New Roman"/>
          <w:sz w:val="28"/>
          <w:szCs w:val="28"/>
        </w:rPr>
        <w:t xml:space="preserve">дивится  робости </w:t>
      </w:r>
      <w:r w:rsidR="00DD5F2A">
        <w:rPr>
          <w:rFonts w:ascii="Times New Roman" w:hAnsi="Times New Roman" w:cs="Times New Roman"/>
          <w:sz w:val="28"/>
          <w:szCs w:val="28"/>
        </w:rPr>
        <w:t>первого утреннего луча,</w:t>
      </w:r>
      <w:r w:rsidR="00450586">
        <w:rPr>
          <w:rFonts w:ascii="Times New Roman" w:hAnsi="Times New Roman" w:cs="Times New Roman"/>
          <w:sz w:val="28"/>
          <w:szCs w:val="28"/>
        </w:rPr>
        <w:t xml:space="preserve"> открыть</w:t>
      </w:r>
      <w:r w:rsidR="00DD5F2A">
        <w:rPr>
          <w:rFonts w:ascii="Times New Roman" w:hAnsi="Times New Roman" w:cs="Times New Roman"/>
          <w:sz w:val="28"/>
          <w:szCs w:val="28"/>
        </w:rPr>
        <w:t xml:space="preserve"> для себя музыкальность лесного эха.  Возможности линии и цвета, слова и жеста служат в искусстве не для того, чтобы просто описать предметы и события, считает А.А </w:t>
      </w:r>
      <w:proofErr w:type="spellStart"/>
      <w:proofErr w:type="gramStart"/>
      <w:r w:rsidR="00DD5F2A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DD5F2A">
        <w:rPr>
          <w:rFonts w:ascii="Times New Roman" w:hAnsi="Times New Roman" w:cs="Times New Roman"/>
          <w:sz w:val="28"/>
          <w:szCs w:val="28"/>
        </w:rPr>
        <w:t xml:space="preserve"> – Пашаев</w:t>
      </w:r>
      <w:proofErr w:type="gramEnd"/>
      <w:r w:rsidR="00DD5F2A">
        <w:rPr>
          <w:rFonts w:ascii="Times New Roman" w:hAnsi="Times New Roman" w:cs="Times New Roman"/>
          <w:sz w:val="28"/>
          <w:szCs w:val="28"/>
        </w:rPr>
        <w:t>, ребенок должен почувствовать их выразительные возможности, научиться ими пользоваться для реализации своих замыслов, своего отношения к изображаемому.</w:t>
      </w:r>
    </w:p>
    <w:p w:rsidR="00DD5F2A" w:rsidRDefault="00DD5F2A" w:rsidP="00DD5F2A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2A">
        <w:rPr>
          <w:rFonts w:ascii="Times New Roman" w:hAnsi="Times New Roman" w:cs="Times New Roman"/>
          <w:b/>
          <w:sz w:val="28"/>
          <w:szCs w:val="28"/>
        </w:rPr>
        <w:t>Игровые методики формирования творческой активности</w:t>
      </w:r>
    </w:p>
    <w:p w:rsidR="00DD5F2A" w:rsidRDefault="00DD5F2A" w:rsidP="00DD5F2A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2A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возраста.</w:t>
      </w:r>
    </w:p>
    <w:p w:rsidR="00DD5F2A" w:rsidRDefault="00DD5F2A" w:rsidP="00DD5F2A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2A" w:rsidRDefault="00DD5F2A" w:rsidP="00DD5F2A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Интонационный календарь природы»</w:t>
      </w:r>
    </w:p>
    <w:p w:rsidR="00DD5F2A" w:rsidRDefault="00DD5F2A" w:rsidP="00DD5F2A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D5F2A">
        <w:rPr>
          <w:rFonts w:ascii="Times New Roman" w:hAnsi="Times New Roman" w:cs="Times New Roman"/>
          <w:sz w:val="28"/>
          <w:szCs w:val="28"/>
        </w:rPr>
        <w:t>(«Живая картинка в окне»)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F2A" w:rsidRDefault="00DD5F2A" w:rsidP="00DD5F2A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1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этой методике образ природы за окном предстает как художественное явление,</w:t>
      </w:r>
      <w:r w:rsidR="006B7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имеющее свое настроение</w:t>
      </w:r>
      <w:r w:rsidR="006B766C">
        <w:rPr>
          <w:rFonts w:ascii="Times New Roman" w:hAnsi="Times New Roman" w:cs="Times New Roman"/>
          <w:sz w:val="28"/>
          <w:szCs w:val="28"/>
        </w:rPr>
        <w:t xml:space="preserve"> свою интонацию, которую можно определить и обозначить (« унылая картина», « ожидание грозы», « налетел ветерок» и т.д.</w:t>
      </w:r>
      <w:proofErr w:type="gramEnd"/>
      <w:r w:rsidR="006B766C">
        <w:rPr>
          <w:rFonts w:ascii="Times New Roman" w:hAnsi="Times New Roman" w:cs="Times New Roman"/>
          <w:sz w:val="28"/>
          <w:szCs w:val="28"/>
        </w:rPr>
        <w:t xml:space="preserve"> Метод интеграции искусств позволит  дополнить художественно-эстетический образ природы созвучны</w:t>
      </w:r>
      <w:proofErr w:type="gramStart"/>
      <w:r w:rsidR="006B766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B766C">
        <w:rPr>
          <w:rFonts w:ascii="Times New Roman" w:hAnsi="Times New Roman" w:cs="Times New Roman"/>
          <w:sz w:val="28"/>
          <w:szCs w:val="28"/>
        </w:rPr>
        <w:t>или, контрастным) музыкальным образом: дети стоят у окна и определяют состояние природы; затем педагог играет музыкальное произведение (два контрастных либо</w:t>
      </w:r>
      <w:r w:rsidR="00A9260B">
        <w:rPr>
          <w:rFonts w:ascii="Times New Roman" w:hAnsi="Times New Roman" w:cs="Times New Roman"/>
          <w:sz w:val="28"/>
          <w:szCs w:val="28"/>
        </w:rPr>
        <w:t xml:space="preserve"> имеющих оттенки одного настроения), а дети определяют, подходит ли музыка к картине за окном ( или какое из произведений подходит к образу природы).</w:t>
      </w:r>
    </w:p>
    <w:p w:rsidR="00A9260B" w:rsidRPr="00873B47" w:rsidRDefault="00A9260B" w:rsidP="00873B47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Систематическое использование данной методики позволяет ребенку обрести художественную зоркость, воспитать у него эстетическое отношение к миру; так как состояние природы переменчиво и может меняться ежеминутно, но чтобы проследить и почувствовать его. Нужно  зорко всматриваться и вслушиваться в природу как художественное явление.</w:t>
      </w:r>
    </w:p>
    <w:p w:rsidR="00A9260B" w:rsidRDefault="00A9260B" w:rsidP="00693ED5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0B">
        <w:rPr>
          <w:rFonts w:ascii="Times New Roman" w:hAnsi="Times New Roman" w:cs="Times New Roman"/>
          <w:b/>
          <w:sz w:val="28"/>
          <w:szCs w:val="28"/>
        </w:rPr>
        <w:t>« Копилка интонаций»</w:t>
      </w:r>
    </w:p>
    <w:p w:rsidR="00873B47" w:rsidRDefault="00A9260B" w:rsidP="00A9260B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60B">
        <w:rPr>
          <w:rFonts w:ascii="Times New Roman" w:hAnsi="Times New Roman" w:cs="Times New Roman"/>
          <w:sz w:val="28"/>
          <w:szCs w:val="28"/>
        </w:rPr>
        <w:t xml:space="preserve">Методика сконструирована </w:t>
      </w:r>
      <w:r>
        <w:rPr>
          <w:rFonts w:ascii="Times New Roman" w:hAnsi="Times New Roman" w:cs="Times New Roman"/>
          <w:sz w:val="28"/>
          <w:szCs w:val="28"/>
        </w:rPr>
        <w:t xml:space="preserve">  при помощи метода моделирования эмоций В.П. Петрушина. Педагог подбирает художественные произведения (музыка, слово, изобразительное искусство)</w:t>
      </w:r>
      <w:r w:rsidR="00A61AEE">
        <w:rPr>
          <w:rFonts w:ascii="Times New Roman" w:hAnsi="Times New Roman" w:cs="Times New Roman"/>
          <w:sz w:val="28"/>
          <w:szCs w:val="28"/>
        </w:rPr>
        <w:t xml:space="preserve"> по принципу  созвучности  друг с другом, на основе выделения общей интонации как эмоционально-смысловой </w:t>
      </w:r>
      <w:proofErr w:type="spellStart"/>
      <w:r w:rsidR="00A61AEE">
        <w:rPr>
          <w:rFonts w:ascii="Times New Roman" w:hAnsi="Times New Roman" w:cs="Times New Roman"/>
          <w:sz w:val="28"/>
          <w:szCs w:val="28"/>
        </w:rPr>
        <w:t>интерпретанты</w:t>
      </w:r>
      <w:proofErr w:type="spellEnd"/>
      <w:r w:rsidR="00A61AEE">
        <w:rPr>
          <w:rFonts w:ascii="Times New Roman" w:hAnsi="Times New Roman" w:cs="Times New Roman"/>
          <w:sz w:val="28"/>
          <w:szCs w:val="28"/>
        </w:rPr>
        <w:t xml:space="preserve">. Определяется стержневая интонация </w:t>
      </w:r>
      <w:proofErr w:type="gramStart"/>
      <w:r w:rsidR="00A61A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1AEE">
        <w:rPr>
          <w:rFonts w:ascii="Times New Roman" w:hAnsi="Times New Roman" w:cs="Times New Roman"/>
          <w:sz w:val="28"/>
          <w:szCs w:val="28"/>
        </w:rPr>
        <w:t>например, музыкальная), а все другие интонации</w:t>
      </w:r>
      <w:r w:rsidR="00F96036">
        <w:rPr>
          <w:rFonts w:ascii="Times New Roman" w:hAnsi="Times New Roman" w:cs="Times New Roman"/>
          <w:sz w:val="28"/>
          <w:szCs w:val="28"/>
        </w:rPr>
        <w:t xml:space="preserve"> (изобразительные, словесные) помогают глубже постичь заданный </w:t>
      </w:r>
    </w:p>
    <w:p w:rsidR="00873B47" w:rsidRDefault="00F96036" w:rsidP="00873B47">
      <w:pPr>
        <w:pStyle w:val="a3"/>
        <w:tabs>
          <w:tab w:val="left" w:pos="1985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 музыкальный образ. Дети «собирают» в копилку « интонаций» </w:t>
      </w:r>
    </w:p>
    <w:p w:rsidR="00873B47" w:rsidRDefault="00873B47" w:rsidP="00873B47">
      <w:pPr>
        <w:pStyle w:val="a3"/>
        <w:tabs>
          <w:tab w:val="left" w:pos="1985"/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873B47" w:rsidRDefault="00873B47" w:rsidP="00873B47">
      <w:pPr>
        <w:pStyle w:val="a3"/>
        <w:tabs>
          <w:tab w:val="left" w:pos="1985"/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F96036" w:rsidRDefault="00F96036" w:rsidP="00873B47">
      <w:pPr>
        <w:pStyle w:val="a3"/>
        <w:tabs>
          <w:tab w:val="left" w:pos="1985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подходящие характеристики образа (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дают подходящие определения).</w:t>
      </w:r>
    </w:p>
    <w:p w:rsidR="00A9260B" w:rsidRDefault="00F96036" w:rsidP="00A9260B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педагог определяет художественный образ в изобразительном искусстве как стержнево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Воробьев « Вид Московского Кремля». Затем добавляют к нему  музыкальный образ ( </w:t>
      </w:r>
      <w:r w:rsidRPr="00AB2458">
        <w:rPr>
          <w:rFonts w:ascii="Times New Roman" w:hAnsi="Times New Roman" w:cs="Times New Roman"/>
          <w:b/>
          <w:sz w:val="28"/>
          <w:szCs w:val="28"/>
        </w:rPr>
        <w:t>М.Мусоргский « Рассвет на Москва – реке»)</w:t>
      </w:r>
      <w:proofErr w:type="gramStart"/>
      <w:r w:rsidRPr="00AB24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 присоединяется словесное описание раннего утра. Благодаря такому подходу у детей в воображении постепенно складывается полная картина мира, интегрированный художественный образ.</w:t>
      </w:r>
    </w:p>
    <w:p w:rsidR="00F96036" w:rsidRDefault="00F96036" w:rsidP="00A9260B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B2458" w:rsidRDefault="00F96036" w:rsidP="00693ED5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60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96036">
        <w:rPr>
          <w:rFonts w:ascii="Times New Roman" w:hAnsi="Times New Roman" w:cs="Times New Roman"/>
          <w:b/>
          <w:sz w:val="28"/>
          <w:szCs w:val="28"/>
        </w:rPr>
        <w:t>нтонационный портрет»</w:t>
      </w:r>
    </w:p>
    <w:p w:rsidR="00490B62" w:rsidRDefault="00AB2458" w:rsidP="0093646D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B2458">
        <w:rPr>
          <w:rFonts w:ascii="Times New Roman" w:hAnsi="Times New Roman" w:cs="Times New Roman"/>
          <w:sz w:val="28"/>
          <w:szCs w:val="28"/>
        </w:rPr>
        <w:t>Эта методика позволяет выделить интонацию,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58">
        <w:rPr>
          <w:rFonts w:ascii="Times New Roman" w:hAnsi="Times New Roman" w:cs="Times New Roman"/>
          <w:sz w:val="28"/>
          <w:szCs w:val="28"/>
        </w:rPr>
        <w:t>присущую настроению героя в данный момент: звучит музыка (</w:t>
      </w:r>
      <w:proofErr w:type="gramStart"/>
      <w:r w:rsidRPr="00AB24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B2458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AB2458">
        <w:rPr>
          <w:rFonts w:ascii="Times New Roman" w:hAnsi="Times New Roman" w:cs="Times New Roman"/>
          <w:b/>
          <w:sz w:val="28"/>
          <w:szCs w:val="28"/>
        </w:rPr>
        <w:t>Майкопар</w:t>
      </w:r>
      <w:proofErr w:type="spellEnd"/>
      <w:r w:rsidRPr="00AB2458">
        <w:rPr>
          <w:rFonts w:ascii="Times New Roman" w:hAnsi="Times New Roman" w:cs="Times New Roman"/>
          <w:b/>
          <w:sz w:val="28"/>
          <w:szCs w:val="28"/>
        </w:rPr>
        <w:t xml:space="preserve"> « Тревожная минута». </w:t>
      </w:r>
      <w:r>
        <w:rPr>
          <w:rFonts w:ascii="Times New Roman" w:hAnsi="Times New Roman" w:cs="Times New Roman"/>
          <w:sz w:val="28"/>
          <w:szCs w:val="28"/>
        </w:rPr>
        <w:t>Педагог предлагает детям «увидеть» изображаемого ею героя и описать его внешнее состояние: сначала как бы со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герой взволнован, бледен),а потом попытаться выразить его в словах( произнести от его лица своеобразный монолог: « я волнуюсь, потому что…»), затем изобразить его поведение в роли ( например, в пантомиме и дать название «портрету»</w:t>
      </w:r>
      <w:r w:rsidR="00490B62">
        <w:rPr>
          <w:rFonts w:ascii="Times New Roman" w:hAnsi="Times New Roman" w:cs="Times New Roman"/>
          <w:sz w:val="28"/>
          <w:szCs w:val="28"/>
        </w:rPr>
        <w:t xml:space="preserve"> (например, «Взволнованный поэт») методика позволяет ребенку встать на позицию героя, почувствовать ситуацию « изнутри», принять на себя роль.</w:t>
      </w:r>
    </w:p>
    <w:p w:rsidR="00490B62" w:rsidRDefault="00490B62" w:rsidP="00693ED5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62">
        <w:rPr>
          <w:rFonts w:ascii="Times New Roman" w:hAnsi="Times New Roman" w:cs="Times New Roman"/>
          <w:b/>
          <w:sz w:val="28"/>
          <w:szCs w:val="28"/>
        </w:rPr>
        <w:t>«Фото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B62">
        <w:rPr>
          <w:rFonts w:ascii="Times New Roman" w:hAnsi="Times New Roman" w:cs="Times New Roman"/>
          <w:b/>
          <w:sz w:val="28"/>
          <w:szCs w:val="28"/>
        </w:rPr>
        <w:t>мгновение»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B62" w:rsidRDefault="00490B62" w:rsidP="00490B62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90B62">
        <w:rPr>
          <w:rFonts w:ascii="Times New Roman" w:hAnsi="Times New Roman" w:cs="Times New Roman"/>
          <w:sz w:val="28"/>
          <w:szCs w:val="28"/>
        </w:rPr>
        <w:t xml:space="preserve">  </w:t>
      </w:r>
      <w:r w:rsidR="00F541FA">
        <w:rPr>
          <w:rFonts w:ascii="Times New Roman" w:hAnsi="Times New Roman" w:cs="Times New Roman"/>
          <w:sz w:val="28"/>
          <w:szCs w:val="28"/>
        </w:rPr>
        <w:t xml:space="preserve">    </w:t>
      </w:r>
      <w:r w:rsidRPr="00490B62">
        <w:rPr>
          <w:rFonts w:ascii="Times New Roman" w:hAnsi="Times New Roman" w:cs="Times New Roman"/>
          <w:sz w:val="28"/>
          <w:szCs w:val="28"/>
        </w:rPr>
        <w:t>Методика нацеливает детей на умение</w:t>
      </w:r>
      <w:r>
        <w:rPr>
          <w:rFonts w:ascii="Times New Roman" w:hAnsi="Times New Roman" w:cs="Times New Roman"/>
          <w:sz w:val="28"/>
          <w:szCs w:val="28"/>
        </w:rPr>
        <w:t xml:space="preserve"> прослеживать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переинтонировать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62" w:rsidRDefault="00490B62" w:rsidP="00490B62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термин М. С. Красильниковой),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музыкальные образы, как бы заново « охватывая» его целиком, а потом, выбрав  из музыкального процесса (движение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муыки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36D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6DE3">
        <w:rPr>
          <w:rFonts w:ascii="Times New Roman" w:hAnsi="Times New Roman" w:cs="Times New Roman"/>
          <w:sz w:val="28"/>
          <w:szCs w:val="28"/>
        </w:rPr>
        <w:t>дин  момент , «схватить» это мгновение развитие данного образа словно фотографируя его, и описать в слове в рисунке. Изобразить в роли. Например. В пьесе П.И. Чайковского « Баба – Яга» педагог предлагает детям выбрать и « сфотографировать», запечатлеть какой-либо момент и отразить его:</w:t>
      </w:r>
    </w:p>
    <w:p w:rsidR="00F541FA" w:rsidRDefault="00836DE3" w:rsidP="00490B62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га приземлилась и ищет, кого бы испугать; вот прохожие бегут. Увидев ее ступу; вот Баба Яга приземлилась у леса. Дети воспроизводят «</w:t>
      </w:r>
      <w:r w:rsidR="00F541FA">
        <w:rPr>
          <w:rFonts w:ascii="Times New Roman" w:hAnsi="Times New Roman" w:cs="Times New Roman"/>
          <w:sz w:val="28"/>
          <w:szCs w:val="28"/>
        </w:rPr>
        <w:t xml:space="preserve"> сфотог</w:t>
      </w:r>
      <w:r>
        <w:rPr>
          <w:rFonts w:ascii="Times New Roman" w:hAnsi="Times New Roman" w:cs="Times New Roman"/>
          <w:sz w:val="28"/>
          <w:szCs w:val="28"/>
        </w:rPr>
        <w:t>рафированный «</w:t>
      </w:r>
      <w:r w:rsidR="00F541FA">
        <w:rPr>
          <w:rFonts w:ascii="Times New Roman" w:hAnsi="Times New Roman" w:cs="Times New Roman"/>
          <w:sz w:val="28"/>
          <w:szCs w:val="28"/>
        </w:rPr>
        <w:t xml:space="preserve"> эпизод в ролях и в рисунках </w:t>
      </w:r>
      <w:proofErr w:type="gramStart"/>
      <w:r w:rsidR="00F54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41FA">
        <w:rPr>
          <w:rFonts w:ascii="Times New Roman" w:hAnsi="Times New Roman" w:cs="Times New Roman"/>
          <w:sz w:val="28"/>
          <w:szCs w:val="28"/>
        </w:rPr>
        <w:t xml:space="preserve">« Прохожие и Баба Яга», </w:t>
      </w:r>
    </w:p>
    <w:p w:rsidR="00836DE3" w:rsidRDefault="00F541FA" w:rsidP="00490B62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Баба Яга летит»).</w:t>
      </w:r>
      <w:proofErr w:type="gramEnd"/>
    </w:p>
    <w:p w:rsidR="00F541FA" w:rsidRPr="00873B47" w:rsidRDefault="00F541FA" w:rsidP="00873B47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методика способствует развитию воображения детей.  Дает возможность конкретизировать художественный образ, вычленив его из общей ткани произведения искусств.</w:t>
      </w:r>
    </w:p>
    <w:p w:rsidR="00F541FA" w:rsidRDefault="00F541FA" w:rsidP="00693ED5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FA">
        <w:rPr>
          <w:rFonts w:ascii="Times New Roman" w:hAnsi="Times New Roman" w:cs="Times New Roman"/>
          <w:b/>
          <w:sz w:val="28"/>
          <w:szCs w:val="28"/>
        </w:rPr>
        <w:t>«Режиссер – дирижер»</w:t>
      </w:r>
    </w:p>
    <w:p w:rsidR="00873B47" w:rsidRDefault="00F541FA" w:rsidP="00873B47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F5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ED0">
        <w:rPr>
          <w:rFonts w:ascii="Times New Roman" w:hAnsi="Times New Roman" w:cs="Times New Roman"/>
          <w:sz w:val="28"/>
          <w:szCs w:val="28"/>
        </w:rPr>
        <w:t xml:space="preserve"> </w:t>
      </w:r>
      <w:r w:rsidRPr="00F541FA">
        <w:rPr>
          <w:rFonts w:ascii="Times New Roman" w:hAnsi="Times New Roman" w:cs="Times New Roman"/>
          <w:sz w:val="28"/>
          <w:szCs w:val="28"/>
        </w:rPr>
        <w:t>Методика позволяет постигать драматургию музыкального произведения</w:t>
      </w:r>
      <w:r w:rsidR="00EF18D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огда дети, осознав разнообразие музыкальных образов в конкр</w:t>
      </w:r>
      <w:r w:rsidR="00EF1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тных </w:t>
      </w:r>
      <w:r w:rsidR="00EF18DF">
        <w:rPr>
          <w:rFonts w:ascii="Times New Roman" w:hAnsi="Times New Roman" w:cs="Times New Roman"/>
          <w:sz w:val="28"/>
          <w:szCs w:val="28"/>
        </w:rPr>
        <w:t xml:space="preserve">произведениях, во время звучания музыки действуют в определенных ролях (режиссера, дирижера, героев и музыкальных пьес). Например, педагог исполняет две музыкальные пьесы Р. Шумана « Всадник» и «Смелый наездник» и предлагает детям почувствовать различие в их художественных образах. Так, всадник двигается осторожно, его ожидает впереди опасность, он преодолевает трудности, препятствия. Наездник находится в более благоприятной ситуации: он </w:t>
      </w:r>
      <w:r w:rsidR="001B4ED0">
        <w:rPr>
          <w:rFonts w:ascii="Times New Roman" w:hAnsi="Times New Roman" w:cs="Times New Roman"/>
          <w:sz w:val="28"/>
          <w:szCs w:val="28"/>
        </w:rPr>
        <w:t>смел,</w:t>
      </w:r>
      <w:r w:rsidR="00EF18DF">
        <w:rPr>
          <w:rFonts w:ascii="Times New Roman" w:hAnsi="Times New Roman" w:cs="Times New Roman"/>
          <w:sz w:val="28"/>
          <w:szCs w:val="28"/>
        </w:rPr>
        <w:t xml:space="preserve">   радостен, дорога ему по плечу.</w:t>
      </w:r>
      <w:r w:rsidR="001B4ED0">
        <w:rPr>
          <w:rFonts w:ascii="Times New Roman" w:hAnsi="Times New Roman" w:cs="Times New Roman"/>
          <w:sz w:val="28"/>
          <w:szCs w:val="28"/>
        </w:rPr>
        <w:t xml:space="preserve"> После определения характеров образов главных </w:t>
      </w:r>
    </w:p>
    <w:p w:rsidR="00873B47" w:rsidRDefault="001B4ED0" w:rsidP="00F541FA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</w:t>
      </w:r>
      <w:r w:rsidR="00EF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пьес дети выходят в ролях смелого наездника и всадника. Выбирается ведущий (режиссер-дирижер), который подсказывает героям их сценический образ. Во время повторного звучания музыкальных пьес (в записи) </w:t>
      </w:r>
    </w:p>
    <w:p w:rsidR="00F541FA" w:rsidRDefault="001B4ED0" w:rsidP="0093646D">
      <w:pPr>
        <w:pStyle w:val="a3"/>
        <w:tabs>
          <w:tab w:val="left" w:pos="1985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дирижирует ролевым поведением детей.</w:t>
      </w:r>
    </w:p>
    <w:p w:rsidR="0093646D" w:rsidRDefault="0093646D" w:rsidP="0093646D">
      <w:pPr>
        <w:pStyle w:val="a3"/>
        <w:tabs>
          <w:tab w:val="left" w:pos="1985"/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93646D" w:rsidRDefault="0093646D" w:rsidP="0093646D">
      <w:pPr>
        <w:pStyle w:val="a3"/>
        <w:tabs>
          <w:tab w:val="left" w:pos="1985"/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1B4ED0" w:rsidRDefault="001B4ED0" w:rsidP="00873B47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методика оснащает детей ролевыми умениями, воспитывает способность к перевоплощению.</w:t>
      </w:r>
    </w:p>
    <w:p w:rsidR="001B4ED0" w:rsidRPr="001B4ED0" w:rsidRDefault="001B4ED0" w:rsidP="001B4ED0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D0">
        <w:rPr>
          <w:rFonts w:ascii="Times New Roman" w:hAnsi="Times New Roman" w:cs="Times New Roman"/>
          <w:b/>
          <w:sz w:val="28"/>
          <w:szCs w:val="28"/>
        </w:rPr>
        <w:t>« Играем в театр»</w:t>
      </w:r>
    </w:p>
    <w:p w:rsidR="001B4ED0" w:rsidRDefault="001B4ED0" w:rsidP="00F541FA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Методика дает детям возможность изобразить  в настольном театре историю собственного сочинения, используя музыкальное сопровождение</w:t>
      </w:r>
      <w:r w:rsidR="002540C9">
        <w:rPr>
          <w:rFonts w:ascii="Times New Roman" w:hAnsi="Times New Roman" w:cs="Times New Roman"/>
          <w:sz w:val="28"/>
          <w:szCs w:val="28"/>
        </w:rPr>
        <w:t xml:space="preserve"> как характеристику драматического образа (роли). Например, педагог предлагает детям тему « Коротышки в гостях у Незнайки», которую надо раскрыть в театральной постановке. Дети обговаривают игровой замысел (план, ход сюжета)</w:t>
      </w:r>
      <w:proofErr w:type="gramStart"/>
      <w:r w:rsidR="002540C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2540C9">
        <w:rPr>
          <w:rFonts w:ascii="Times New Roman" w:hAnsi="Times New Roman" w:cs="Times New Roman"/>
          <w:sz w:val="28"/>
          <w:szCs w:val="28"/>
        </w:rPr>
        <w:t>атем отбирают игрушки или куклы для театра и показывают используя музыкальное сопровождение (придуманные песенки героев, инструментальные импровизации под фонограмму).Зрители поддерживают артистов аплодисментами, а по окончании спектакля высказывают свои впечатления.</w:t>
      </w:r>
    </w:p>
    <w:p w:rsidR="009837FC" w:rsidRDefault="002540C9" w:rsidP="00873B47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методика позволяет детям попробовать себя в качестве</w:t>
      </w:r>
      <w:r w:rsidR="009837FC">
        <w:rPr>
          <w:rFonts w:ascii="Times New Roman" w:hAnsi="Times New Roman" w:cs="Times New Roman"/>
          <w:sz w:val="28"/>
          <w:szCs w:val="28"/>
        </w:rPr>
        <w:t xml:space="preserve"> артистов, постановщиков, ч</w:t>
      </w:r>
      <w:r>
        <w:rPr>
          <w:rFonts w:ascii="Times New Roman" w:hAnsi="Times New Roman" w:cs="Times New Roman"/>
          <w:sz w:val="28"/>
          <w:szCs w:val="28"/>
        </w:rPr>
        <w:t xml:space="preserve">утких зрителей. </w:t>
      </w:r>
      <w:r w:rsidR="009837FC">
        <w:rPr>
          <w:rFonts w:ascii="Times New Roman" w:hAnsi="Times New Roman" w:cs="Times New Roman"/>
          <w:sz w:val="28"/>
          <w:szCs w:val="28"/>
        </w:rPr>
        <w:t xml:space="preserve"> Это развивает коммуникативные навыки дошкольников, укрепляет детское сообщество, дает простор фантазии.</w:t>
      </w:r>
    </w:p>
    <w:p w:rsidR="009837FC" w:rsidRDefault="009837FC" w:rsidP="00F541FA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3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« Крещендо в листьях клена»</w:t>
      </w:r>
    </w:p>
    <w:p w:rsidR="009837FC" w:rsidRPr="009837FC" w:rsidRDefault="009837FC" w:rsidP="009837FC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837FC">
        <w:rPr>
          <w:rFonts w:ascii="Times New Roman" w:hAnsi="Times New Roman" w:cs="Times New Roman"/>
          <w:sz w:val="28"/>
          <w:szCs w:val="28"/>
        </w:rPr>
        <w:t>( модификация методики А.А. Мелик-Пашаева)</w:t>
      </w:r>
    </w:p>
    <w:p w:rsidR="009837FC" w:rsidRDefault="009837FC" w:rsidP="00F541FA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Методика позволяет педагогу дать детям широкий спектр, галерею разнообразных художественных образов, выстроив их в определенной последовательности. В оригинале данная методика знакомит детей с цветовой гаммой осенних листьев, разложенных по принципу о светлого тона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темному или наоборот. В нашей модификации методика состоит в том, что педагог может предложить детям выстроить цепочку осенних (весенних</w:t>
      </w:r>
      <w:r w:rsidR="00606D23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етних,</w:t>
      </w:r>
      <w:r w:rsidR="0060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зимних</w:t>
      </w:r>
      <w:r w:rsidR="00606D23">
        <w:rPr>
          <w:rFonts w:ascii="Times New Roman" w:hAnsi="Times New Roman" w:cs="Times New Roman"/>
          <w:sz w:val="28"/>
          <w:szCs w:val="28"/>
        </w:rPr>
        <w:t xml:space="preserve">, про лошадку, про елку и </w:t>
      </w:r>
      <w:proofErr w:type="spellStart"/>
      <w:r w:rsidR="00606D2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06D2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06D23">
        <w:rPr>
          <w:rFonts w:ascii="Times New Roman" w:hAnsi="Times New Roman" w:cs="Times New Roman"/>
          <w:sz w:val="28"/>
          <w:szCs w:val="28"/>
        </w:rPr>
        <w:t xml:space="preserve"> ) песен так, чтобы песни расположились в последовательности от самой грустной к самой веселой. Например, дети вспоминают знакомые песни: « Листопад»</w:t>
      </w:r>
      <w:proofErr w:type="gramStart"/>
      <w:r w:rsidR="00606D2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06D23">
        <w:rPr>
          <w:rFonts w:ascii="Times New Roman" w:hAnsi="Times New Roman" w:cs="Times New Roman"/>
          <w:sz w:val="28"/>
          <w:szCs w:val="28"/>
        </w:rPr>
        <w:t>уз.</w:t>
      </w:r>
      <w:r w:rsidR="00DC0E31">
        <w:rPr>
          <w:rFonts w:ascii="Times New Roman" w:hAnsi="Times New Roman" w:cs="Times New Roman"/>
          <w:sz w:val="28"/>
          <w:szCs w:val="28"/>
        </w:rPr>
        <w:t xml:space="preserve"> </w:t>
      </w:r>
      <w:r w:rsidR="00606D23">
        <w:rPr>
          <w:rFonts w:ascii="Times New Roman" w:hAnsi="Times New Roman" w:cs="Times New Roman"/>
          <w:sz w:val="28"/>
          <w:szCs w:val="28"/>
        </w:rPr>
        <w:t xml:space="preserve">Е. Тиличеевой, «Журавли летят» муз Т. </w:t>
      </w:r>
      <w:proofErr w:type="spellStart"/>
      <w:r w:rsidR="00606D23">
        <w:rPr>
          <w:rFonts w:ascii="Times New Roman" w:hAnsi="Times New Roman" w:cs="Times New Roman"/>
          <w:sz w:val="28"/>
          <w:szCs w:val="28"/>
        </w:rPr>
        <w:t>Чудовой</w:t>
      </w:r>
      <w:proofErr w:type="spellEnd"/>
      <w:r w:rsidR="00606D23">
        <w:rPr>
          <w:rFonts w:ascii="Times New Roman" w:hAnsi="Times New Roman" w:cs="Times New Roman"/>
          <w:sz w:val="28"/>
          <w:szCs w:val="28"/>
        </w:rPr>
        <w:t>., « Что у осени в корзине?» муз.</w:t>
      </w:r>
      <w:r w:rsidR="00DC0E31">
        <w:rPr>
          <w:rFonts w:ascii="Times New Roman" w:hAnsi="Times New Roman" w:cs="Times New Roman"/>
          <w:sz w:val="28"/>
          <w:szCs w:val="28"/>
        </w:rPr>
        <w:t xml:space="preserve"> </w:t>
      </w:r>
      <w:r w:rsidR="00606D23">
        <w:rPr>
          <w:rFonts w:ascii="Times New Roman" w:hAnsi="Times New Roman" w:cs="Times New Roman"/>
          <w:sz w:val="28"/>
          <w:szCs w:val="28"/>
        </w:rPr>
        <w:t>Е. Тиличеевой, «Урожай собирай» муз.</w:t>
      </w:r>
      <w:r w:rsidR="00DC0E31">
        <w:rPr>
          <w:rFonts w:ascii="Times New Roman" w:hAnsi="Times New Roman" w:cs="Times New Roman"/>
          <w:sz w:val="28"/>
          <w:szCs w:val="28"/>
        </w:rPr>
        <w:t xml:space="preserve"> </w:t>
      </w:r>
      <w:r w:rsidR="00606D2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06D23">
        <w:rPr>
          <w:rFonts w:ascii="Times New Roman" w:hAnsi="Times New Roman" w:cs="Times New Roman"/>
          <w:sz w:val="28"/>
          <w:szCs w:val="28"/>
        </w:rPr>
        <w:t>Филлипенко</w:t>
      </w:r>
      <w:proofErr w:type="spellEnd"/>
      <w:r w:rsidR="00606D23">
        <w:rPr>
          <w:rFonts w:ascii="Times New Roman" w:hAnsi="Times New Roman" w:cs="Times New Roman"/>
          <w:sz w:val="28"/>
          <w:szCs w:val="28"/>
        </w:rPr>
        <w:t>. Затем дети «выстраивают» песни 9называют последовательно) от самой грустной « Журавли летят») до самой весело</w:t>
      </w:r>
      <w:proofErr w:type="gramStart"/>
      <w:r w:rsidR="00606D2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606D23">
        <w:rPr>
          <w:rFonts w:ascii="Times New Roman" w:hAnsi="Times New Roman" w:cs="Times New Roman"/>
          <w:sz w:val="28"/>
          <w:szCs w:val="28"/>
        </w:rPr>
        <w:t>«Урожай собирай»).</w:t>
      </w:r>
    </w:p>
    <w:p w:rsidR="00873B47" w:rsidRDefault="00606D23" w:rsidP="0093646D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Методика </w:t>
      </w:r>
      <w:r w:rsidR="00DC0E31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педагогу учить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музыкальный образ, сравнивать </w:t>
      </w:r>
      <w:r w:rsidR="00DC0E31">
        <w:rPr>
          <w:rFonts w:ascii="Times New Roman" w:hAnsi="Times New Roman" w:cs="Times New Roman"/>
          <w:sz w:val="28"/>
          <w:szCs w:val="28"/>
        </w:rPr>
        <w:t>образы между собой, вычленяя общую интонацию.</w:t>
      </w:r>
    </w:p>
    <w:p w:rsidR="00F541FA" w:rsidRDefault="00DC0E31" w:rsidP="0093646D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Данные игровые методики нацелены на глубокое проникновение в интонационную сущность произведений искусства, в частности музыкального как стержневого, и творческое использование их образов в  художественно – творческой деятельности детей методики позволяют путем последовательного усложнения задач видеть художественные образы в эмоционально – смысловом ключе</w:t>
      </w:r>
      <w:r w:rsidR="00693ED5">
        <w:rPr>
          <w:rFonts w:ascii="Times New Roman" w:hAnsi="Times New Roman" w:cs="Times New Roman"/>
          <w:sz w:val="28"/>
          <w:szCs w:val="28"/>
        </w:rPr>
        <w:t xml:space="preserve">, в сопоставлении с другими (контрастными, сходными, имеющими другой оттенок) образами. Игровой метод способствует органичному вхождению детей в художественно- образную ситуацию, чуткому улавливанию творческой атмосферы занятия как </w:t>
      </w:r>
      <w:proofErr w:type="spellStart"/>
      <w:r w:rsidR="00693ED5">
        <w:rPr>
          <w:rFonts w:ascii="Times New Roman" w:hAnsi="Times New Roman" w:cs="Times New Roman"/>
          <w:sz w:val="28"/>
          <w:szCs w:val="28"/>
        </w:rPr>
        <w:t>эмпатийной</w:t>
      </w:r>
      <w:proofErr w:type="spellEnd"/>
      <w:r w:rsidR="00693ED5">
        <w:rPr>
          <w:rFonts w:ascii="Times New Roman" w:hAnsi="Times New Roman" w:cs="Times New Roman"/>
          <w:sz w:val="28"/>
          <w:szCs w:val="28"/>
        </w:rPr>
        <w:t xml:space="preserve"> настроенности на собеседника (взрослого, сверстника, героя), содействует глубокой идентификации с художественным образом посредством « пропускания явления через себя» </w:t>
      </w:r>
    </w:p>
    <w:p w:rsidR="0093646D" w:rsidRPr="0093646D" w:rsidRDefault="0093646D" w:rsidP="0093646D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F541FA" w:rsidRPr="0093646D" w:rsidRDefault="00873B47" w:rsidP="00F541FA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93646D">
        <w:rPr>
          <w:rFonts w:ascii="Times New Roman" w:hAnsi="Times New Roman" w:cs="Times New Roman"/>
          <w:sz w:val="28"/>
          <w:szCs w:val="28"/>
        </w:rPr>
        <w:t>Литература: Н.Ф.</w:t>
      </w:r>
      <w:r w:rsidR="0093646D" w:rsidRPr="0093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Губанова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игровых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методик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музыкально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эстетическомвоспитании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дошкольников</w:t>
      </w:r>
      <w:r w:rsidR="0093646D" w:rsidRPr="0093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.Журнал «Детский сад от</w:t>
      </w:r>
      <w:proofErr w:type="gramStart"/>
      <w:r w:rsidR="0093646D" w:rsidRPr="0093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93646D" w:rsidRPr="0093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93646D" w:rsidRPr="00936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646D" w:rsidRPr="0093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Я» №4 2009г</w:t>
      </w:r>
    </w:p>
    <w:p w:rsidR="00490B62" w:rsidRDefault="00490B62" w:rsidP="00A9260B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73B47" w:rsidRPr="00F96036" w:rsidRDefault="00873B47" w:rsidP="00A9260B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93ED5" w:rsidRDefault="00693ED5" w:rsidP="00693ED5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D5F2A" w:rsidRDefault="00693ED5" w:rsidP="00693ED5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93ED5" w:rsidRDefault="00693ED5" w:rsidP="00693ED5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№36 городского округа город Нефтекамск</w:t>
      </w:r>
    </w:p>
    <w:p w:rsidR="00DD5F2A" w:rsidRDefault="00DD5F2A" w:rsidP="00DE3520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DE3520" w:rsidRDefault="00DE3520" w:rsidP="00DE3520">
      <w:pPr>
        <w:pStyle w:val="a3"/>
        <w:tabs>
          <w:tab w:val="left" w:pos="1985"/>
          <w:tab w:val="left" w:pos="9498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4449AD" w:rsidRDefault="004449AD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375" w:rsidRPr="00693ED5" w:rsidRDefault="000B7375" w:rsidP="00684161">
      <w:pPr>
        <w:pStyle w:val="a3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6078" w:rsidRPr="00693ED5" w:rsidRDefault="00693ED5" w:rsidP="00693ED5">
      <w:pPr>
        <w:pStyle w:val="a3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693ED5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  <w:r>
        <w:rPr>
          <w:rFonts w:ascii="Times New Roman" w:hAnsi="Times New Roman" w:cs="Times New Roman"/>
          <w:sz w:val="40"/>
          <w:szCs w:val="40"/>
        </w:rPr>
        <w:t xml:space="preserve"> на тему</w:t>
      </w:r>
    </w:p>
    <w:p w:rsidR="00693ED5" w:rsidRPr="00693ED5" w:rsidRDefault="00693ED5" w:rsidP="00693ED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693ED5">
        <w:rPr>
          <w:rFonts w:ascii="Times New Roman" w:hAnsi="Times New Roman" w:cs="Times New Roman"/>
          <w:b/>
          <w:sz w:val="48"/>
          <w:szCs w:val="48"/>
        </w:rPr>
        <w:t>Использование игровых методик</w:t>
      </w:r>
    </w:p>
    <w:p w:rsidR="00693ED5" w:rsidRPr="00693ED5" w:rsidRDefault="00693ED5" w:rsidP="00693ED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3ED5">
        <w:rPr>
          <w:rFonts w:ascii="Times New Roman" w:hAnsi="Times New Roman" w:cs="Times New Roman"/>
          <w:b/>
          <w:sz w:val="48"/>
          <w:szCs w:val="48"/>
        </w:rPr>
        <w:t>в музыкально - эстетическом воспитании дошкольников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Pr="00693ED5">
        <w:rPr>
          <w:rFonts w:ascii="Times New Roman" w:hAnsi="Times New Roman" w:cs="Times New Roman"/>
          <w:b/>
          <w:sz w:val="48"/>
          <w:szCs w:val="48"/>
        </w:rPr>
        <w:t>.</w:t>
      </w:r>
    </w:p>
    <w:p w:rsidR="00975861" w:rsidRDefault="00975861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84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Бурмистрова Н.Н</w:t>
      </w: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Default="00693ED5" w:rsidP="00693ED5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3ED5" w:rsidRPr="00684161" w:rsidRDefault="00693ED5" w:rsidP="00693ED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sectPr w:rsidR="00693ED5" w:rsidRPr="00684161" w:rsidSect="00873B47">
      <w:pgSz w:w="11906" w:h="16838"/>
      <w:pgMar w:top="568" w:right="850" w:bottom="426" w:left="1701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161"/>
    <w:rsid w:val="000332B6"/>
    <w:rsid w:val="000B7375"/>
    <w:rsid w:val="001B4ED0"/>
    <w:rsid w:val="002540C9"/>
    <w:rsid w:val="002D07CB"/>
    <w:rsid w:val="004449AD"/>
    <w:rsid w:val="00450586"/>
    <w:rsid w:val="00490B62"/>
    <w:rsid w:val="005C6078"/>
    <w:rsid w:val="00606D23"/>
    <w:rsid w:val="006252B4"/>
    <w:rsid w:val="00684161"/>
    <w:rsid w:val="00693ED5"/>
    <w:rsid w:val="006A4C30"/>
    <w:rsid w:val="006B766C"/>
    <w:rsid w:val="00836DE3"/>
    <w:rsid w:val="00873B47"/>
    <w:rsid w:val="0093646D"/>
    <w:rsid w:val="00975861"/>
    <w:rsid w:val="009837FC"/>
    <w:rsid w:val="00A61AEE"/>
    <w:rsid w:val="00A9260B"/>
    <w:rsid w:val="00AB2458"/>
    <w:rsid w:val="00DC0E31"/>
    <w:rsid w:val="00DD5F2A"/>
    <w:rsid w:val="00DE3520"/>
    <w:rsid w:val="00EF18DF"/>
    <w:rsid w:val="00F541FA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1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6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96B1-A3E1-440B-A052-DC1E745A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WORK</cp:lastModifiedBy>
  <cp:revision>7</cp:revision>
  <cp:lastPrinted>2011-01-19T07:45:00Z</cp:lastPrinted>
  <dcterms:created xsi:type="dcterms:W3CDTF">2011-01-19T07:05:00Z</dcterms:created>
  <dcterms:modified xsi:type="dcterms:W3CDTF">2016-03-18T16:35:00Z</dcterms:modified>
</cp:coreProperties>
</file>