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center"/>
        <w:rPr>
          <w:b/>
          <w:color w:val="000000"/>
          <w:sz w:val="32"/>
          <w:szCs w:val="32"/>
        </w:rPr>
      </w:pP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center"/>
        <w:rPr>
          <w:b/>
          <w:color w:val="000000"/>
          <w:sz w:val="32"/>
          <w:szCs w:val="32"/>
        </w:rPr>
      </w:pPr>
      <w:r w:rsidRPr="004E7406">
        <w:rPr>
          <w:b/>
          <w:color w:val="000000"/>
          <w:sz w:val="32"/>
          <w:szCs w:val="32"/>
        </w:rPr>
        <w:t>Доклад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center"/>
        <w:rPr>
          <w:b/>
          <w:color w:val="000000"/>
          <w:sz w:val="32"/>
          <w:szCs w:val="32"/>
        </w:rPr>
      </w:pPr>
      <w:r w:rsidRPr="004E7406">
        <w:rPr>
          <w:b/>
          <w:color w:val="000000"/>
          <w:sz w:val="32"/>
          <w:szCs w:val="32"/>
        </w:rPr>
        <w:t>на заседании ШМО учителей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center"/>
        <w:rPr>
          <w:b/>
          <w:color w:val="000000"/>
          <w:sz w:val="32"/>
          <w:szCs w:val="32"/>
        </w:rPr>
      </w:pPr>
      <w:r w:rsidRPr="004E7406">
        <w:rPr>
          <w:b/>
          <w:color w:val="000000"/>
          <w:sz w:val="32"/>
          <w:szCs w:val="32"/>
        </w:rPr>
        <w:t>информационно-математического цикла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center"/>
        <w:rPr>
          <w:b/>
          <w:color w:val="000000"/>
          <w:sz w:val="32"/>
          <w:szCs w:val="32"/>
        </w:rPr>
      </w:pPr>
      <w:r w:rsidRPr="004E7406">
        <w:rPr>
          <w:b/>
          <w:color w:val="000000"/>
          <w:sz w:val="32"/>
          <w:szCs w:val="32"/>
        </w:rPr>
        <w:t>«</w:t>
      </w:r>
      <w:proofErr w:type="spellStart"/>
      <w:r w:rsidRPr="004E7406">
        <w:rPr>
          <w:b/>
          <w:color w:val="000000"/>
          <w:sz w:val="32"/>
          <w:szCs w:val="32"/>
        </w:rPr>
        <w:t>Здоровьесбережение</w:t>
      </w:r>
      <w:proofErr w:type="spellEnd"/>
      <w:r w:rsidRPr="004E7406">
        <w:rPr>
          <w:b/>
          <w:color w:val="000000"/>
          <w:sz w:val="32"/>
          <w:szCs w:val="32"/>
        </w:rPr>
        <w:t xml:space="preserve"> учащихся на уроках математики»</w:t>
      </w: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right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right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center"/>
        <w:rPr>
          <w:color w:val="000000"/>
        </w:rPr>
      </w:pPr>
      <w:r>
        <w:rPr>
          <w:color w:val="000000"/>
        </w:rPr>
        <w:t>Учитель математики Ганина Е.Е.</w:t>
      </w: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center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center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center"/>
        <w:rPr>
          <w:color w:val="000000"/>
        </w:rPr>
      </w:pPr>
      <w:r>
        <w:rPr>
          <w:color w:val="000000"/>
        </w:rPr>
        <w:t>ноябрь, 2016 года</w:t>
      </w: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0D02E0" w:rsidRDefault="000D02E0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0D02E0" w:rsidRPr="000D02E0" w:rsidRDefault="000D02E0" w:rsidP="000D02E0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0D02E0">
        <w:rPr>
          <w:color w:val="000000"/>
        </w:rPr>
        <w:lastRenderedPageBreak/>
        <w:t>В последнее время обоснованную тревогу специалистов вызывает состояние</w:t>
      </w:r>
      <w:r w:rsidRPr="000D02E0">
        <w:t> </w:t>
      </w:r>
      <w:r w:rsidRPr="000D02E0">
        <w:rPr>
          <w:b/>
          <w:bCs/>
        </w:rPr>
        <w:t xml:space="preserve">здоровья </w:t>
      </w:r>
      <w:r w:rsidRPr="000D02E0">
        <w:rPr>
          <w:color w:val="000000"/>
        </w:rPr>
        <w:t>совр</w:t>
      </w:r>
      <w:r w:rsidRPr="000D02E0">
        <w:rPr>
          <w:color w:val="000000"/>
        </w:rPr>
        <w:t>е</w:t>
      </w:r>
      <w:r w:rsidRPr="000D02E0">
        <w:rPr>
          <w:color w:val="000000"/>
        </w:rPr>
        <w:t>менных школьников.</w:t>
      </w:r>
    </w:p>
    <w:p w:rsidR="000D02E0" w:rsidRPr="000D02E0" w:rsidRDefault="000D02E0" w:rsidP="000D02E0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0D02E0">
        <w:rPr>
          <w:color w:val="000000"/>
        </w:rPr>
        <w:t>По данным НИИ физиологии детей и подростков Российской Федерации выявлено, что если учащиеся 1 класса имеют физиологические отклонения в</w:t>
      </w:r>
      <w:r w:rsidRPr="000D02E0">
        <w:t> </w:t>
      </w:r>
      <w:r w:rsidRPr="000D02E0">
        <w:rPr>
          <w:b/>
          <w:bCs/>
        </w:rPr>
        <w:t>здоровье</w:t>
      </w:r>
      <w:r w:rsidRPr="000D02E0">
        <w:t> </w:t>
      </w:r>
      <w:r w:rsidRPr="000D02E0">
        <w:rPr>
          <w:color w:val="000000"/>
        </w:rPr>
        <w:t>до 30%, то эти отклонения к 10 - 11 классу до</w:t>
      </w:r>
      <w:r w:rsidRPr="000D02E0">
        <w:rPr>
          <w:color w:val="000000"/>
        </w:rPr>
        <w:t>с</w:t>
      </w:r>
      <w:r w:rsidRPr="000D02E0">
        <w:rPr>
          <w:color w:val="000000"/>
        </w:rPr>
        <w:t>тигают 80 - 85%.</w:t>
      </w:r>
    </w:p>
    <w:p w:rsidR="000D02E0" w:rsidRPr="000D02E0" w:rsidRDefault="000D02E0" w:rsidP="000D02E0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0D02E0">
        <w:rPr>
          <w:color w:val="000000"/>
        </w:rPr>
        <w:t>Одной из проблем современной школы является проблема сохранения</w:t>
      </w:r>
      <w:r w:rsidRPr="000D02E0">
        <w:t> </w:t>
      </w:r>
      <w:r w:rsidRPr="000D02E0">
        <w:rPr>
          <w:b/>
          <w:bCs/>
        </w:rPr>
        <w:t xml:space="preserve">здоровья </w:t>
      </w:r>
      <w:r w:rsidRPr="000D02E0">
        <w:rPr>
          <w:color w:val="000000"/>
        </w:rPr>
        <w:t>учащихся. Не секрет, что за период обучения в школе у большинства детей показатели здоровья резко снижаются. Основными причинами такого состояния обычно называют недостаток физической активности, особе</w:t>
      </w:r>
      <w:r w:rsidRPr="000D02E0">
        <w:rPr>
          <w:color w:val="000000"/>
        </w:rPr>
        <w:t>н</w:t>
      </w:r>
      <w:r w:rsidRPr="000D02E0">
        <w:rPr>
          <w:color w:val="000000"/>
        </w:rPr>
        <w:t>ности п</w:t>
      </w:r>
      <w:r w:rsidRPr="000D02E0">
        <w:rPr>
          <w:color w:val="000000"/>
        </w:rPr>
        <w:t>и</w:t>
      </w:r>
      <w:r w:rsidRPr="000D02E0">
        <w:rPr>
          <w:color w:val="000000"/>
        </w:rPr>
        <w:t>тания, общую организацию обучения, неудовлетворительное состояние классных комнат. Но источниками отрицательного воздействия на здоровье являются не только и не столько внешние по о</w:t>
      </w:r>
      <w:r w:rsidRPr="000D02E0">
        <w:rPr>
          <w:color w:val="000000"/>
        </w:rPr>
        <w:t>т</w:t>
      </w:r>
      <w:r w:rsidRPr="000D02E0">
        <w:rPr>
          <w:color w:val="000000"/>
        </w:rPr>
        <w:t>ношению к учебному процессу названные факторы, но и сам учебный процесс, его содержание, спос</w:t>
      </w:r>
      <w:r w:rsidRPr="000D02E0">
        <w:rPr>
          <w:color w:val="000000"/>
        </w:rPr>
        <w:t>о</w:t>
      </w:r>
      <w:r w:rsidRPr="000D02E0">
        <w:rPr>
          <w:color w:val="000000"/>
        </w:rPr>
        <w:t>бы обуч</w:t>
      </w:r>
      <w:r w:rsidRPr="000D02E0">
        <w:rPr>
          <w:color w:val="000000"/>
        </w:rPr>
        <w:t>е</w:t>
      </w:r>
      <w:r w:rsidRPr="000D02E0">
        <w:rPr>
          <w:color w:val="000000"/>
        </w:rPr>
        <w:t>ния, формы организации деятельности.</w:t>
      </w:r>
    </w:p>
    <w:p w:rsidR="000D02E0" w:rsidRPr="000D02E0" w:rsidRDefault="000D02E0" w:rsidP="000D02E0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0D02E0">
        <w:rPr>
          <w:b/>
          <w:bCs/>
        </w:rPr>
        <w:t>Математика</w:t>
      </w:r>
      <w:r w:rsidRPr="000D02E0">
        <w:t> </w:t>
      </w:r>
      <w:r w:rsidRPr="000D02E0">
        <w:rPr>
          <w:color w:val="000000"/>
        </w:rPr>
        <w:t>– один из основных предметов в школе. От того, как происходит обучение матем</w:t>
      </w:r>
      <w:r w:rsidRPr="000D02E0">
        <w:rPr>
          <w:color w:val="000000"/>
        </w:rPr>
        <w:t>а</w:t>
      </w:r>
      <w:r w:rsidRPr="000D02E0">
        <w:rPr>
          <w:color w:val="000000"/>
        </w:rPr>
        <w:t>тике, существенно зависит и состояние здоровья детей. Общеизвестно также, что затруднения в изуч</w:t>
      </w:r>
      <w:r w:rsidRPr="000D02E0">
        <w:rPr>
          <w:color w:val="000000"/>
        </w:rPr>
        <w:t>е</w:t>
      </w:r>
      <w:r w:rsidRPr="000D02E0">
        <w:rPr>
          <w:color w:val="000000"/>
        </w:rPr>
        <w:t xml:space="preserve">нии математики часто являются главными причинами психологического дискомфорта, повышения уровня тревожности детей, ведущих к снижению адаптивных возможностей организма, </w:t>
      </w:r>
      <w:proofErr w:type="gramStart"/>
      <w:r w:rsidRPr="000D02E0">
        <w:rPr>
          <w:color w:val="000000"/>
        </w:rPr>
        <w:t>а</w:t>
      </w:r>
      <w:proofErr w:type="gramEnd"/>
      <w:r w:rsidRPr="000D02E0">
        <w:rPr>
          <w:color w:val="000000"/>
        </w:rPr>
        <w:t xml:space="preserve"> следовател</w:t>
      </w:r>
      <w:r w:rsidRPr="000D02E0">
        <w:rPr>
          <w:color w:val="000000"/>
        </w:rPr>
        <w:t>ь</w:t>
      </w:r>
      <w:r w:rsidRPr="000D02E0">
        <w:rPr>
          <w:color w:val="000000"/>
        </w:rPr>
        <w:t>но, к сниж</w:t>
      </w:r>
      <w:r w:rsidRPr="000D02E0">
        <w:rPr>
          <w:color w:val="000000"/>
        </w:rPr>
        <w:t>е</w:t>
      </w:r>
      <w:r w:rsidRPr="000D02E0">
        <w:rPr>
          <w:color w:val="000000"/>
        </w:rPr>
        <w:t>нию качества здоровья.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b/>
          <w:bCs/>
          <w:color w:val="000000"/>
        </w:rPr>
        <w:t xml:space="preserve">Цель </w:t>
      </w:r>
      <w:proofErr w:type="spellStart"/>
      <w:r w:rsidRPr="004E7406">
        <w:rPr>
          <w:b/>
          <w:bCs/>
          <w:color w:val="000000"/>
        </w:rPr>
        <w:t>здоровьесберегающих</w:t>
      </w:r>
      <w:proofErr w:type="spellEnd"/>
      <w:r w:rsidRPr="004E7406">
        <w:rPr>
          <w:b/>
          <w:bCs/>
          <w:color w:val="000000"/>
        </w:rPr>
        <w:t xml:space="preserve"> образовательных технологий обучения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>– обеспечить школьнику возможность сохранения здоровья за период обучения в школе, сформировать у него необходимые зн</w:t>
      </w:r>
      <w:r w:rsidRPr="004E7406">
        <w:rPr>
          <w:color w:val="000000"/>
        </w:rPr>
        <w:t>а</w:t>
      </w:r>
      <w:r w:rsidRPr="004E7406">
        <w:rPr>
          <w:color w:val="000000"/>
        </w:rPr>
        <w:t>ния, умения и навыки по здоровому образу жизни, научить использовать полученные знания в повс</w:t>
      </w:r>
      <w:r w:rsidRPr="004E7406">
        <w:rPr>
          <w:color w:val="000000"/>
        </w:rPr>
        <w:t>е</w:t>
      </w:r>
      <w:r w:rsidRPr="004E7406">
        <w:rPr>
          <w:color w:val="000000"/>
        </w:rPr>
        <w:t>дневной жизни.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Считается, что здоровье ученика в норме, если: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b/>
          <w:bCs/>
          <w:color w:val="000000"/>
        </w:rPr>
        <w:t>в физическом плане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>– здоровье позволяет ему справляться с учебной нагрузкой, ребёнок умеет преодолевать усталость;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b/>
          <w:bCs/>
          <w:color w:val="000000"/>
        </w:rPr>
        <w:t>в социальном плане</w:t>
      </w:r>
      <w:r w:rsidRPr="004E7406">
        <w:rPr>
          <w:rStyle w:val="apple-converted-space"/>
          <w:b/>
          <w:bCs/>
          <w:color w:val="000000"/>
        </w:rPr>
        <w:t> </w:t>
      </w:r>
      <w:r w:rsidRPr="004E7406">
        <w:rPr>
          <w:color w:val="000000"/>
        </w:rPr>
        <w:t>– он коммуникабелен, общителен;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b/>
          <w:bCs/>
          <w:color w:val="000000"/>
        </w:rPr>
        <w:t>в эмоциональном плане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>– ребёнок уравновешен, способен удивляться и восхищаться;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b/>
          <w:bCs/>
          <w:color w:val="000000"/>
        </w:rPr>
        <w:t>в интеллектуальном плане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>– учащийся проявляет хорошие умственные способности, наблюд</w:t>
      </w:r>
      <w:r w:rsidRPr="004E7406">
        <w:rPr>
          <w:color w:val="000000"/>
        </w:rPr>
        <w:t>а</w:t>
      </w:r>
      <w:r w:rsidRPr="004E7406">
        <w:rPr>
          <w:color w:val="000000"/>
        </w:rPr>
        <w:t>тельность, воображение, самостоятельность.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Безусловно, здоровье учащегося определяется исходным состоянием его здоровья на момент п</w:t>
      </w:r>
      <w:r w:rsidRPr="004E7406">
        <w:rPr>
          <w:color w:val="000000"/>
        </w:rPr>
        <w:t>о</w:t>
      </w:r>
      <w:r w:rsidRPr="004E7406">
        <w:rPr>
          <w:color w:val="000000"/>
        </w:rPr>
        <w:t xml:space="preserve">ступления в школу, но важна и правильная организация учебной деятельности. При проведении урока необходимо обращать внимание на следующие моменты (с позиции </w:t>
      </w:r>
      <w:proofErr w:type="spellStart"/>
      <w:r w:rsidRPr="004E7406">
        <w:rPr>
          <w:color w:val="000000"/>
        </w:rPr>
        <w:t>здоровьесбережения</w:t>
      </w:r>
      <w:proofErr w:type="spellEnd"/>
      <w:r w:rsidRPr="004E7406">
        <w:rPr>
          <w:color w:val="000000"/>
        </w:rPr>
        <w:t xml:space="preserve"> по Смирнову Н.К.):</w:t>
      </w:r>
    </w:p>
    <w:p w:rsidR="004E7406" w:rsidRPr="004E7406" w:rsidRDefault="004E7406" w:rsidP="004E7406">
      <w:pPr>
        <w:pStyle w:val="a3"/>
        <w:numPr>
          <w:ilvl w:val="0"/>
          <w:numId w:val="1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Обстановку и гигиенические условия в кабинете: температуру и свежесть воздуха, рациональность освещения класса и доски, наличие монотонных, неприятных звуковых раздр</w:t>
      </w:r>
      <w:r w:rsidRPr="004E7406">
        <w:rPr>
          <w:color w:val="000000"/>
        </w:rPr>
        <w:t>а</w:t>
      </w:r>
      <w:r w:rsidRPr="004E7406">
        <w:rPr>
          <w:color w:val="000000"/>
        </w:rPr>
        <w:t>жителей.</w:t>
      </w:r>
    </w:p>
    <w:p w:rsidR="004E7406" w:rsidRPr="004E7406" w:rsidRDefault="004E7406" w:rsidP="004E7406">
      <w:pPr>
        <w:pStyle w:val="a3"/>
        <w:numPr>
          <w:ilvl w:val="0"/>
          <w:numId w:val="1"/>
        </w:numPr>
        <w:spacing w:before="0" w:beforeAutospacing="0" w:after="120" w:afterAutospacing="0"/>
        <w:ind w:firstLine="709"/>
        <w:jc w:val="both"/>
        <w:rPr>
          <w:color w:val="000000"/>
        </w:rPr>
      </w:pPr>
      <w:proofErr w:type="gramStart"/>
      <w:r w:rsidRPr="004E7406">
        <w:rPr>
          <w:color w:val="000000"/>
        </w:rPr>
        <w:t>Виды учебной деятельности: устный опрос, письмо, чтение, слушание, рассказ, рассматривание наглядных пособий, ответы на вопросы, решение примеров, задач и т.д.. Норма смены видов деятельности 4 - 7 за урок.</w:t>
      </w:r>
      <w:proofErr w:type="gramEnd"/>
    </w:p>
    <w:p w:rsidR="004E7406" w:rsidRPr="004E7406" w:rsidRDefault="004E7406" w:rsidP="004E7406">
      <w:pPr>
        <w:pStyle w:val="a3"/>
        <w:numPr>
          <w:ilvl w:val="0"/>
          <w:numId w:val="1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Средняя продолжительность частоты чередования различных видов учебной де</w:t>
      </w:r>
      <w:r w:rsidRPr="004E7406">
        <w:rPr>
          <w:color w:val="000000"/>
        </w:rPr>
        <w:t>я</w:t>
      </w:r>
      <w:r w:rsidRPr="004E7406">
        <w:rPr>
          <w:color w:val="000000"/>
        </w:rPr>
        <w:t>тельности: ориентировочная норма – 10-15 минут.</w:t>
      </w:r>
    </w:p>
    <w:p w:rsidR="004E7406" w:rsidRPr="004E7406" w:rsidRDefault="004E7406" w:rsidP="004E7406">
      <w:pPr>
        <w:pStyle w:val="a3"/>
        <w:numPr>
          <w:ilvl w:val="0"/>
          <w:numId w:val="1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Наличие и выбор места на уроке методов, способствующих активизации инициат</w:t>
      </w:r>
      <w:r w:rsidRPr="004E7406">
        <w:rPr>
          <w:color w:val="000000"/>
        </w:rPr>
        <w:t>и</w:t>
      </w:r>
      <w:r w:rsidRPr="004E7406">
        <w:rPr>
          <w:color w:val="000000"/>
        </w:rPr>
        <w:t xml:space="preserve">вы и творческого самовыражения самих учащихся, когда они действительно превращаются из «потребителей знаний» </w:t>
      </w:r>
      <w:proofErr w:type="gramStart"/>
      <w:r w:rsidRPr="004E7406">
        <w:rPr>
          <w:color w:val="000000"/>
        </w:rPr>
        <w:t>в</w:t>
      </w:r>
      <w:proofErr w:type="gramEnd"/>
      <w:r w:rsidRPr="004E7406">
        <w:rPr>
          <w:color w:val="000000"/>
        </w:rPr>
        <w:t xml:space="preserve"> </w:t>
      </w:r>
      <w:proofErr w:type="gramStart"/>
      <w:r w:rsidRPr="004E7406">
        <w:rPr>
          <w:color w:val="000000"/>
        </w:rPr>
        <w:t>субъектов</w:t>
      </w:r>
      <w:proofErr w:type="gramEnd"/>
      <w:r w:rsidRPr="004E7406">
        <w:rPr>
          <w:color w:val="000000"/>
        </w:rPr>
        <w:t xml:space="preserve"> действия по их получению и созиданию.</w:t>
      </w:r>
    </w:p>
    <w:p w:rsidR="004E7406" w:rsidRPr="004E7406" w:rsidRDefault="004E7406" w:rsidP="004E7406">
      <w:pPr>
        <w:pStyle w:val="a3"/>
        <w:numPr>
          <w:ilvl w:val="0"/>
          <w:numId w:val="1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Позы учащихся, чередования поз: наблюдает ли учитель за посадкой учащихся; ч</w:t>
      </w:r>
      <w:r w:rsidRPr="004E7406">
        <w:rPr>
          <w:color w:val="000000"/>
        </w:rPr>
        <w:t>е</w:t>
      </w:r>
      <w:r w:rsidRPr="004E7406">
        <w:rPr>
          <w:color w:val="000000"/>
        </w:rPr>
        <w:t>редуются ли позы в соответствии с видом работы.</w:t>
      </w:r>
    </w:p>
    <w:p w:rsidR="004E7406" w:rsidRPr="004E7406" w:rsidRDefault="004E7406" w:rsidP="004E7406">
      <w:pPr>
        <w:pStyle w:val="a3"/>
        <w:numPr>
          <w:ilvl w:val="0"/>
          <w:numId w:val="1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Физкультминутки и другие оздоровительные моменты на уроке, их место, соде</w:t>
      </w:r>
      <w:r w:rsidRPr="004E7406">
        <w:rPr>
          <w:color w:val="000000"/>
        </w:rPr>
        <w:t>р</w:t>
      </w:r>
      <w:r w:rsidRPr="004E7406">
        <w:rPr>
          <w:color w:val="000000"/>
        </w:rPr>
        <w:t>жание и продолжительность: норма - 15-20 минут урока по 1 минуте из 3-х легких упражнений.</w:t>
      </w:r>
    </w:p>
    <w:p w:rsidR="004E7406" w:rsidRPr="004E7406" w:rsidRDefault="004E7406" w:rsidP="004E7406">
      <w:pPr>
        <w:pStyle w:val="a3"/>
        <w:numPr>
          <w:ilvl w:val="0"/>
          <w:numId w:val="1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Наличие в содержательной части урока вопросов, связанных со здоровьем и здор</w:t>
      </w:r>
      <w:r w:rsidRPr="004E7406">
        <w:rPr>
          <w:color w:val="000000"/>
        </w:rPr>
        <w:t>о</w:t>
      </w:r>
      <w:r w:rsidRPr="004E7406">
        <w:rPr>
          <w:color w:val="000000"/>
        </w:rPr>
        <w:t>вым образом жизни: формирование отношения к человеку и его здоровью как к ценности; выр</w:t>
      </w:r>
      <w:r w:rsidRPr="004E7406">
        <w:rPr>
          <w:color w:val="000000"/>
        </w:rPr>
        <w:t>а</w:t>
      </w:r>
      <w:r w:rsidRPr="004E7406">
        <w:rPr>
          <w:color w:val="000000"/>
        </w:rPr>
        <w:t>ботка понимания сущности здорового образа жизни; формирование потребности в здоровом о</w:t>
      </w:r>
      <w:r w:rsidRPr="004E7406">
        <w:rPr>
          <w:color w:val="000000"/>
        </w:rPr>
        <w:t>б</w:t>
      </w:r>
      <w:r w:rsidRPr="004E7406">
        <w:rPr>
          <w:color w:val="000000"/>
        </w:rPr>
        <w:lastRenderedPageBreak/>
        <w:t>разе жизни; выработка индивидуального способа безопасного поведения, сообщение учащимся знаний о возможных последствиях выбора поведения и т.д.</w:t>
      </w:r>
    </w:p>
    <w:p w:rsidR="004E7406" w:rsidRPr="004E7406" w:rsidRDefault="004E7406" w:rsidP="004E7406">
      <w:pPr>
        <w:pStyle w:val="a3"/>
        <w:numPr>
          <w:ilvl w:val="0"/>
          <w:numId w:val="1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Наличие у учащихся мотивации к учебной деятельности на уроке (интерес к зан</w:t>
      </w:r>
      <w:r w:rsidRPr="004E7406">
        <w:rPr>
          <w:color w:val="000000"/>
        </w:rPr>
        <w:t>я</w:t>
      </w:r>
      <w:r w:rsidRPr="004E7406">
        <w:rPr>
          <w:color w:val="000000"/>
        </w:rPr>
        <w:t xml:space="preserve">тиям, стремление больше узнать, радость от активности, интерес к изучаемому материалу и </w:t>
      </w:r>
      <w:proofErr w:type="spellStart"/>
      <w:r w:rsidRPr="004E7406">
        <w:rPr>
          <w:color w:val="000000"/>
        </w:rPr>
        <w:t>т</w:t>
      </w:r>
      <w:proofErr w:type="gramStart"/>
      <w:r w:rsidRPr="004E7406">
        <w:rPr>
          <w:color w:val="000000"/>
        </w:rPr>
        <w:t>.д</w:t>
      </w:r>
      <w:proofErr w:type="spellEnd"/>
      <w:proofErr w:type="gramEnd"/>
      <w:r w:rsidRPr="004E7406">
        <w:rPr>
          <w:color w:val="000000"/>
        </w:rPr>
        <w:t>) и используемые учителем методы повышения этой мотивации.</w:t>
      </w:r>
    </w:p>
    <w:p w:rsidR="004E7406" w:rsidRPr="004E7406" w:rsidRDefault="004E7406" w:rsidP="004E7406">
      <w:pPr>
        <w:pStyle w:val="a3"/>
        <w:numPr>
          <w:ilvl w:val="0"/>
          <w:numId w:val="1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Психологический климат на уроке.</w:t>
      </w:r>
    </w:p>
    <w:p w:rsidR="004E7406" w:rsidRPr="004E7406" w:rsidRDefault="004E7406" w:rsidP="004E7406">
      <w:pPr>
        <w:pStyle w:val="a3"/>
        <w:numPr>
          <w:ilvl w:val="0"/>
          <w:numId w:val="1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Наличие на уроке эмоциональных разрядок: шуток, улыбок, использование юмор</w:t>
      </w:r>
      <w:r w:rsidRPr="004E7406">
        <w:rPr>
          <w:color w:val="000000"/>
        </w:rPr>
        <w:t>и</w:t>
      </w:r>
      <w:r w:rsidRPr="004E7406">
        <w:rPr>
          <w:color w:val="000000"/>
        </w:rPr>
        <w:t xml:space="preserve">стических картинок, поговорок, афоризмов с </w:t>
      </w:r>
      <w:proofErr w:type="gramStart"/>
      <w:r w:rsidRPr="004E7406">
        <w:rPr>
          <w:color w:val="000000"/>
        </w:rPr>
        <w:t>комментариями</w:t>
      </w:r>
      <w:proofErr w:type="gramEnd"/>
      <w:r w:rsidRPr="004E7406">
        <w:rPr>
          <w:color w:val="000000"/>
        </w:rPr>
        <w:t>, небольших стихотворений, муз</w:t>
      </w:r>
      <w:r w:rsidRPr="004E7406">
        <w:rPr>
          <w:color w:val="000000"/>
        </w:rPr>
        <w:t>ы</w:t>
      </w:r>
      <w:r w:rsidRPr="004E7406">
        <w:rPr>
          <w:color w:val="000000"/>
        </w:rPr>
        <w:t>кальных минут и т.п.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Один из первых признаков нежелательного влияния школы на здоровье школьника - утрата и</w:t>
      </w:r>
      <w:r w:rsidRPr="004E7406">
        <w:rPr>
          <w:color w:val="000000"/>
        </w:rPr>
        <w:t>н</w:t>
      </w:r>
      <w:r w:rsidRPr="004E7406">
        <w:rPr>
          <w:color w:val="000000"/>
        </w:rPr>
        <w:t>тереса ребенка к учебе. Ученик способен сосредоточиться лишь на том, что ему интересно, нравится, поэтому задача учителя – помочь ученику преодолеть усталость, уныние, неудовлетворенность. Поэт</w:t>
      </w:r>
      <w:r w:rsidRPr="004E7406">
        <w:rPr>
          <w:color w:val="000000"/>
        </w:rPr>
        <w:t>о</w:t>
      </w:r>
      <w:r w:rsidRPr="004E7406">
        <w:rPr>
          <w:color w:val="000000"/>
        </w:rPr>
        <w:t>му я стараюсь, чтобы каждый урок был для учащихся интересен.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С первых минут урока, с приветствия нужно создать обстановку доброжелательности, полож</w:t>
      </w:r>
      <w:r w:rsidRPr="004E7406">
        <w:rPr>
          <w:color w:val="000000"/>
        </w:rPr>
        <w:t>и</w:t>
      </w:r>
      <w:r w:rsidRPr="004E7406">
        <w:rPr>
          <w:color w:val="000000"/>
        </w:rPr>
        <w:t>тельный эмоциональный настрой, т.к. у учащихся развита интуитивная способность улавливать эм</w:t>
      </w:r>
      <w:r w:rsidRPr="004E7406">
        <w:rPr>
          <w:color w:val="000000"/>
        </w:rPr>
        <w:t>о</w:t>
      </w:r>
      <w:r w:rsidRPr="004E7406">
        <w:rPr>
          <w:color w:val="000000"/>
        </w:rPr>
        <w:t>циональный настрой учителя. Не составляет исключения в этом смысле и организация начала урока м</w:t>
      </w:r>
      <w:r w:rsidRPr="004E7406">
        <w:rPr>
          <w:color w:val="000000"/>
        </w:rPr>
        <w:t>а</w:t>
      </w:r>
      <w:r w:rsidRPr="004E7406">
        <w:rPr>
          <w:color w:val="000000"/>
        </w:rPr>
        <w:t>тематики. Мои первые фразы в начале урока могут звучать по-разному, но всегда доброжелательно. Н</w:t>
      </w:r>
      <w:r w:rsidRPr="004E7406">
        <w:rPr>
          <w:color w:val="000000"/>
        </w:rPr>
        <w:t>а</w:t>
      </w:r>
      <w:r w:rsidRPr="004E7406">
        <w:rPr>
          <w:color w:val="000000"/>
        </w:rPr>
        <w:t>пример: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- Как я рада вас видеть! Усаживайтесь, мне поскорее хочется начать общаться с вами…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- Какой сегодня замечательный день, какие хорошие у вас лица и умные глаза, приступим к делу.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- Добрый день всем! Надеюсь, вы все здоровы и дома у вас все в порядке. Сегодня у нас на уроке будет много интересного.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- Давайте повернемся друг к другу и улыбнемся!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 xml:space="preserve">Огромное значение в предупреждении утомления имеет чёткая организация учебного труда. Не всем учащимся легко даётся математика, поэтому необходимо проводить работу по профилактике стрессов. Хорошие результаты даёт работа в парах, в группах, как на местах, так и у доски, где более “слабый” ученик чувствует поддержку товарища. Хорошим </w:t>
      </w:r>
      <w:proofErr w:type="spellStart"/>
      <w:r w:rsidRPr="004E7406">
        <w:rPr>
          <w:color w:val="000000"/>
        </w:rPr>
        <w:t>антистрессовым</w:t>
      </w:r>
      <w:proofErr w:type="spellEnd"/>
      <w:r w:rsidRPr="004E7406">
        <w:rPr>
          <w:color w:val="000000"/>
        </w:rPr>
        <w:t xml:space="preserve"> моментом на уроке являе</w:t>
      </w:r>
      <w:r w:rsidRPr="004E7406">
        <w:rPr>
          <w:color w:val="000000"/>
        </w:rPr>
        <w:t>т</w:t>
      </w:r>
      <w:r w:rsidRPr="004E7406">
        <w:rPr>
          <w:color w:val="000000"/>
        </w:rPr>
        <w:t>ся стимулирование учащихся к использованию различных способов решения, без боязни ошибиться, получить неправильный ответ. При оценке такой работы необходимо учитывать не только полученный результат, но и степень усердия ученика. В конце урока нужно обсудить не только то, что усвоено, но и выяснить, что понравилось на уроке, какие вопросы хотелось бы повторить, задания какого типа в</w:t>
      </w:r>
      <w:r w:rsidRPr="004E7406">
        <w:rPr>
          <w:color w:val="000000"/>
        </w:rPr>
        <w:t>ы</w:t>
      </w:r>
      <w:r w:rsidRPr="004E7406">
        <w:rPr>
          <w:color w:val="000000"/>
        </w:rPr>
        <w:t>полнить.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Однообразность урока утомляет школьников, но частая смена видов деятельности отвлекает их. Не нужно забывать и о том, что отдых – это смена видов деятельности. Поэтому необходима раци</w:t>
      </w:r>
      <w:r w:rsidRPr="004E7406">
        <w:rPr>
          <w:color w:val="000000"/>
        </w:rPr>
        <w:t>о</w:t>
      </w:r>
      <w:r w:rsidRPr="004E7406">
        <w:rPr>
          <w:color w:val="000000"/>
        </w:rPr>
        <w:t>нальная организация занятий. Некоторым ученикам трудно запомнить даже хорошо понятый материал. Для этого очень полезно развивать зрительную память, использовать различные формы выделения на</w:t>
      </w:r>
      <w:r w:rsidRPr="004E7406">
        <w:rPr>
          <w:color w:val="000000"/>
        </w:rPr>
        <w:t>и</w:t>
      </w:r>
      <w:r w:rsidRPr="004E7406">
        <w:rPr>
          <w:color w:val="000000"/>
        </w:rPr>
        <w:t>более важного материала (подчеркнуть, обвести, записать более крупно, другим цветом).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proofErr w:type="spellStart"/>
      <w:r w:rsidRPr="004E7406">
        <w:rPr>
          <w:color w:val="000000"/>
        </w:rPr>
        <w:t>Здоровьесбережение</w:t>
      </w:r>
      <w:proofErr w:type="spellEnd"/>
      <w:r w:rsidRPr="004E7406">
        <w:rPr>
          <w:color w:val="000000"/>
        </w:rPr>
        <w:t>, безусловно, зависит от объема и уровня сложности домашнего задания. К дозировке домашнего задания и мере его сложности нужно относиться со всей ответственностью: сои</w:t>
      </w:r>
      <w:r w:rsidRPr="004E7406">
        <w:rPr>
          <w:color w:val="000000"/>
        </w:rPr>
        <w:t>з</w:t>
      </w:r>
      <w:r w:rsidRPr="004E7406">
        <w:rPr>
          <w:color w:val="000000"/>
        </w:rPr>
        <w:t>мерять объем и сложность с возможностями ученика, давая домашние задания по трём уровням (от пр</w:t>
      </w:r>
      <w:r w:rsidRPr="004E7406">
        <w:rPr>
          <w:color w:val="000000"/>
        </w:rPr>
        <w:t>о</w:t>
      </w:r>
      <w:r w:rsidRPr="004E7406">
        <w:rPr>
          <w:color w:val="000000"/>
        </w:rPr>
        <w:t>стого к сложному), то есть ребенок сам выбирает себе объём задания по силам.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Создание благоприятного психологического климата, индивидуальные задания разных типов и уровней, индивидуального темпа работы и выбора видов учебной деятельности – это методы, которые повышают уровень познавательной активности, учебной мотивации, уверенности в собственных во</w:t>
      </w:r>
      <w:r w:rsidRPr="004E7406">
        <w:rPr>
          <w:color w:val="000000"/>
        </w:rPr>
        <w:t>з</w:t>
      </w:r>
      <w:r w:rsidRPr="004E7406">
        <w:rPr>
          <w:color w:val="000000"/>
        </w:rPr>
        <w:t>можностях.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b/>
          <w:bCs/>
          <w:color w:val="000000"/>
        </w:rPr>
        <w:t>Упражнения для динамических пауз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Очень хорошо, если предлагаемые упражнения для физкультминутки органически вплетаются в канву урока. Так, например, при изучении положительных и отрицательных чисел ученики познаком</w:t>
      </w:r>
      <w:r w:rsidRPr="004E7406">
        <w:rPr>
          <w:color w:val="000000"/>
        </w:rPr>
        <w:t>и</w:t>
      </w:r>
      <w:r w:rsidRPr="004E7406">
        <w:rPr>
          <w:color w:val="000000"/>
        </w:rPr>
        <w:t>лись с определениями и провели первичное закрепление материала. Для выяснения усвоения всеми р</w:t>
      </w:r>
      <w:r w:rsidRPr="004E7406">
        <w:rPr>
          <w:color w:val="000000"/>
        </w:rPr>
        <w:t>е</w:t>
      </w:r>
      <w:r w:rsidRPr="004E7406">
        <w:rPr>
          <w:color w:val="000000"/>
        </w:rPr>
        <w:t xml:space="preserve">бятами нового материала я предлагаю во время физкультминутки следующее упражнение: ученики </w:t>
      </w:r>
      <w:r w:rsidRPr="004E7406">
        <w:rPr>
          <w:color w:val="000000"/>
        </w:rPr>
        <w:lastRenderedPageBreak/>
        <w:t>встают, руки на талии; задание: если учитель назовет положительное число, ученики делают наклоны (или повороты) вправо, если отрицательное – влево.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Очень важно</w:t>
      </w:r>
      <w:r w:rsidRPr="004E7406">
        <w:rPr>
          <w:rStyle w:val="apple-converted-space"/>
          <w:color w:val="000000"/>
        </w:rPr>
        <w:t> </w:t>
      </w:r>
      <w:r w:rsidRPr="004E7406">
        <w:rPr>
          <w:b/>
          <w:bCs/>
          <w:color w:val="000000"/>
        </w:rPr>
        <w:t>развивать воображение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>учеников. Можно предложить написать как можно крас</w:t>
      </w:r>
      <w:r w:rsidRPr="004E7406">
        <w:rPr>
          <w:color w:val="000000"/>
        </w:rPr>
        <w:t>и</w:t>
      </w:r>
      <w:r w:rsidRPr="004E7406">
        <w:rPr>
          <w:color w:val="000000"/>
        </w:rPr>
        <w:t>вее носом в воздухе ответ, это можно сделать только мысленно или с движением головы, зафиксировать перед глазами число, запомнить его. Так же можно предложить зарядку «Шеей крутим осторожно»: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Шеей крутим осторожно –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Голова кружиться может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Влево смотрим - раз, два, три.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Так. И вправо посмотри.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Вверх потянемся, пройдёмся,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И за парты вновь вернемся.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Также важно включать в физкультминутки профилактические</w:t>
      </w:r>
      <w:r w:rsidRPr="004E7406">
        <w:rPr>
          <w:rStyle w:val="apple-converted-space"/>
          <w:color w:val="000000"/>
        </w:rPr>
        <w:t> </w:t>
      </w:r>
      <w:r w:rsidRPr="004E7406">
        <w:rPr>
          <w:b/>
          <w:bCs/>
          <w:color w:val="000000"/>
        </w:rPr>
        <w:t>упражнения для глаз</w:t>
      </w:r>
      <w:r w:rsidRPr="004E7406">
        <w:rPr>
          <w:color w:val="000000"/>
        </w:rPr>
        <w:t>. Например, упражнение для глаз –</w:t>
      </w:r>
      <w:r w:rsidRPr="004E7406">
        <w:rPr>
          <w:rStyle w:val="apple-converted-space"/>
          <w:color w:val="000000"/>
        </w:rPr>
        <w:t> </w:t>
      </w:r>
      <w:r w:rsidRPr="004E7406">
        <w:rPr>
          <w:b/>
          <w:bCs/>
          <w:color w:val="000000"/>
        </w:rPr>
        <w:t>«Раскрашивание».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>Учитель предлагает детям закрыть глаза и представить перед собой большой белый экран. Необходимо мысленно раскрасить этот экран поочерёдно любым цветом: например, сначала жёлтым, потом оранжевым, зелёным, синим, но закончить раскрашивание нужно с</w:t>
      </w:r>
      <w:r w:rsidRPr="004E7406">
        <w:rPr>
          <w:color w:val="000000"/>
        </w:rPr>
        <w:t>а</w:t>
      </w:r>
      <w:r w:rsidRPr="004E7406">
        <w:rPr>
          <w:color w:val="000000"/>
        </w:rPr>
        <w:t>мым любимым цветом.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b/>
          <w:bCs/>
          <w:color w:val="000000"/>
        </w:rPr>
        <w:t>«Круг»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Представить себе большой круг. Обводить его глазами сначала по часовой стрелке, потом против часовой стрелки.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b/>
          <w:bCs/>
          <w:color w:val="000000"/>
        </w:rPr>
        <w:t>«Квадрат»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 w:rsidRPr="004E7406">
        <w:rPr>
          <w:color w:val="000000"/>
        </w:rPr>
        <w:t>в</w:t>
      </w:r>
      <w:proofErr w:type="gramEnd"/>
      <w:r w:rsidRPr="004E7406">
        <w:rPr>
          <w:color w:val="000000"/>
        </w:rPr>
        <w:t xml:space="preserve"> л</w:t>
      </w:r>
      <w:r w:rsidRPr="004E7406">
        <w:rPr>
          <w:color w:val="000000"/>
        </w:rPr>
        <w:t>е</w:t>
      </w:r>
      <w:r w:rsidRPr="004E7406">
        <w:rPr>
          <w:color w:val="000000"/>
        </w:rPr>
        <w:t>вый нижний, в левый верхний, в правый нижний. Еще раз одновременно посмотреть в углы вообража</w:t>
      </w:r>
      <w:r w:rsidRPr="004E7406">
        <w:rPr>
          <w:color w:val="000000"/>
        </w:rPr>
        <w:t>е</w:t>
      </w:r>
      <w:r w:rsidRPr="004E7406">
        <w:rPr>
          <w:color w:val="000000"/>
        </w:rPr>
        <w:t>мого квадрата. А так же следующие упражнения:</w:t>
      </w:r>
    </w:p>
    <w:p w:rsidR="004E7406" w:rsidRPr="004E7406" w:rsidRDefault="004E7406" w:rsidP="004E7406">
      <w:pPr>
        <w:pStyle w:val="a3"/>
        <w:numPr>
          <w:ilvl w:val="0"/>
          <w:numId w:val="2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Закрыть глаза. Массировать надбровные дуги легкими круговыми движениями ук</w:t>
      </w:r>
      <w:r w:rsidRPr="004E7406">
        <w:rPr>
          <w:color w:val="000000"/>
        </w:rPr>
        <w:t>а</w:t>
      </w:r>
      <w:r w:rsidRPr="004E7406">
        <w:rPr>
          <w:color w:val="000000"/>
        </w:rPr>
        <w:t>зательных пальцев от носа к виску (2-3 раза).</w:t>
      </w:r>
    </w:p>
    <w:p w:rsidR="004E7406" w:rsidRPr="004E7406" w:rsidRDefault="004E7406" w:rsidP="004E7406">
      <w:pPr>
        <w:pStyle w:val="a3"/>
        <w:numPr>
          <w:ilvl w:val="0"/>
          <w:numId w:val="2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Открыть глаза и посмотреть на цветок, нарисованный на стекле, затем перевести взгляд на вид из окна (5-6раз).</w:t>
      </w:r>
    </w:p>
    <w:p w:rsidR="004E7406" w:rsidRPr="004E7406" w:rsidRDefault="004E7406" w:rsidP="004E7406">
      <w:pPr>
        <w:pStyle w:val="a3"/>
        <w:numPr>
          <w:ilvl w:val="0"/>
          <w:numId w:val="2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Посмотрите на верхний левый угол стены вашей комнаты (класса), переводите взгляд на кончик носа, а затем на правый угол стены и снова на кончик носа. Повторите.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Также обязательны и</w:t>
      </w:r>
      <w:r w:rsidRPr="004E7406">
        <w:rPr>
          <w:rStyle w:val="apple-converted-space"/>
          <w:color w:val="000000"/>
        </w:rPr>
        <w:t> </w:t>
      </w:r>
      <w:r w:rsidRPr="004E7406">
        <w:rPr>
          <w:b/>
          <w:bCs/>
          <w:color w:val="000000"/>
        </w:rPr>
        <w:t>упражнения на релаксацию</w:t>
      </w:r>
      <w:r w:rsidRPr="004E7406">
        <w:rPr>
          <w:color w:val="000000"/>
        </w:rPr>
        <w:t>. Например, игра “Роняем руки” расслабляет мышцы всего корпуса. Дети поднимают руки в стороны и слегка наклоняются вперёд. По команде уч</w:t>
      </w:r>
      <w:r w:rsidRPr="004E7406">
        <w:rPr>
          <w:color w:val="000000"/>
        </w:rPr>
        <w:t>и</w:t>
      </w:r>
      <w:r w:rsidRPr="004E7406">
        <w:rPr>
          <w:color w:val="000000"/>
        </w:rPr>
        <w:t>теля снимают напряжение в спине, шее и плечах. Корпус, голова и руки падают вниз, колени слегка подгибаются. Затем дети выпрямляются, последовательно разгибаясь в тазобедренном, поясничном и плечевом поясе, и принимают исходное положение. Упражнение повторяется.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- Дети удобно усаживаются, закрывают глаза, учитель произносит слова: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Напряжение улетело…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И расслабленно всё тело,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И расслабленно всё тело…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Будто мы лежим на травке…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На зелёной, мягкой травке…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Греет солнышко сейчас…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Руки тёплые у нас…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Дышится легко… Ровно… Глубоко…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Губы чуть приоткрываются…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Всё чудесно расслабляется…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lastRenderedPageBreak/>
        <w:t>Нам понятно, что такое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Состояние покоя…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b/>
          <w:bCs/>
          <w:color w:val="000000"/>
        </w:rPr>
        <w:t>Физкультминутка для улучшения мозгового кровообращения: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>наклоны и повороты оказ</w:t>
      </w:r>
      <w:r w:rsidRPr="004E7406">
        <w:rPr>
          <w:color w:val="000000"/>
        </w:rPr>
        <w:t>ы</w:t>
      </w:r>
      <w:r w:rsidRPr="004E7406">
        <w:rPr>
          <w:color w:val="000000"/>
        </w:rPr>
        <w:t>вают механическое воздействие на стенки шейных кровеносных сосудов, повышают их эластичность; раздражение вестибулярного аппарата вызывает расширение кровеносных сосудов головного мозга. Дыхательные упражнения, особенно дыхание через нос, изменяет их кровенаполнение. Всё это усил</w:t>
      </w:r>
      <w:r w:rsidRPr="004E7406">
        <w:rPr>
          <w:color w:val="000000"/>
        </w:rPr>
        <w:t>и</w:t>
      </w:r>
      <w:r w:rsidRPr="004E7406">
        <w:rPr>
          <w:color w:val="000000"/>
        </w:rPr>
        <w:t xml:space="preserve">вает мозговое кровообращение, повышает его интенсивность и облегчает умственную деятельность. Например, не поворачивая головы (голова прямо), делать медленные круговые движения глазами </w:t>
      </w:r>
      <w:proofErr w:type="spellStart"/>
      <w:r w:rsidRPr="004E7406">
        <w:rPr>
          <w:color w:val="000000"/>
        </w:rPr>
        <w:t>вверх-влево-вниз-вправо</w:t>
      </w:r>
      <w:proofErr w:type="spellEnd"/>
      <w:r w:rsidRPr="004E7406">
        <w:rPr>
          <w:color w:val="000000"/>
        </w:rPr>
        <w:t xml:space="preserve"> и в обратную сторону: </w:t>
      </w:r>
      <w:proofErr w:type="spellStart"/>
      <w:r w:rsidRPr="004E7406">
        <w:rPr>
          <w:color w:val="000000"/>
        </w:rPr>
        <w:t>вверх-влево-вниз-вправо</w:t>
      </w:r>
      <w:proofErr w:type="spellEnd"/>
      <w:r w:rsidRPr="004E7406">
        <w:rPr>
          <w:color w:val="000000"/>
        </w:rPr>
        <w:t>. Затем посмотреть вдаль на счет 1-6, повторить 3-4 раза. Или вот эта:</w:t>
      </w:r>
    </w:p>
    <w:p w:rsidR="004E7406" w:rsidRPr="004E7406" w:rsidRDefault="004E7406" w:rsidP="004E7406">
      <w:pPr>
        <w:pStyle w:val="a3"/>
        <w:numPr>
          <w:ilvl w:val="0"/>
          <w:numId w:val="3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Стою ровно – руки вниз, вдох – тянусь я к солнцу ввысь.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Выдох – руки опускаю, упражненье повторяю.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Раз, два, три, четыре – поднимаю руки шире.</w:t>
      </w:r>
    </w:p>
    <w:p w:rsidR="004E7406" w:rsidRPr="004E7406" w:rsidRDefault="004E7406" w:rsidP="004E7406">
      <w:pPr>
        <w:pStyle w:val="a3"/>
        <w:numPr>
          <w:ilvl w:val="0"/>
          <w:numId w:val="4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Бегаю я далеко, бегаю я близко.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Прыгаю я высоко, приседаю низко.</w:t>
      </w:r>
    </w:p>
    <w:p w:rsidR="004E7406" w:rsidRPr="004E7406" w:rsidRDefault="004E7406" w:rsidP="004E7406">
      <w:pPr>
        <w:pStyle w:val="a3"/>
        <w:numPr>
          <w:ilvl w:val="0"/>
          <w:numId w:val="5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Наклоняюсь я вперёд, а потом – наоборот.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Наклоняюсь я назад восемь, десять раз подряд.</w:t>
      </w:r>
    </w:p>
    <w:p w:rsidR="004E7406" w:rsidRPr="004E7406" w:rsidRDefault="004E7406" w:rsidP="004E7406">
      <w:pPr>
        <w:pStyle w:val="a3"/>
        <w:numPr>
          <w:ilvl w:val="0"/>
          <w:numId w:val="6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Вправо наклоняюсь я - очень удивляюсь я.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Влево наклоняюсь я - очень постараюсь я.</w:t>
      </w:r>
    </w:p>
    <w:p w:rsidR="004E7406" w:rsidRPr="004E7406" w:rsidRDefault="004E7406" w:rsidP="004E7406">
      <w:pPr>
        <w:pStyle w:val="a3"/>
        <w:numPr>
          <w:ilvl w:val="0"/>
          <w:numId w:val="7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Ноги я сгибаю - значит, приседаю.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Ноги разгибаю – силу развиваю.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В своей работе учитель так же может использовать</w:t>
      </w:r>
      <w:r w:rsidRPr="004E7406">
        <w:rPr>
          <w:rStyle w:val="apple-converted-space"/>
          <w:color w:val="000000"/>
        </w:rPr>
        <w:t> </w:t>
      </w:r>
      <w:r w:rsidRPr="004E7406">
        <w:rPr>
          <w:b/>
          <w:bCs/>
          <w:color w:val="000000"/>
        </w:rPr>
        <w:t>оригинальную гимнастику.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Приёмы, которые успокаивают нервную систему, снимают напряжение. В этом случае особенно важным являются голос учителя и его внутреннее спокойствие. При этом максимум внимания надо уд</w:t>
      </w:r>
      <w:r w:rsidRPr="004E7406">
        <w:rPr>
          <w:color w:val="000000"/>
        </w:rPr>
        <w:t>е</w:t>
      </w:r>
      <w:r w:rsidRPr="004E7406">
        <w:rPr>
          <w:color w:val="000000"/>
        </w:rPr>
        <w:t>лять окраске своего голоса и темпу произношения слов «После грозы»: закройте глаза. Вы – в лесу. О</w:t>
      </w:r>
      <w:r w:rsidRPr="004E7406">
        <w:rPr>
          <w:color w:val="000000"/>
        </w:rPr>
        <w:t>т</w:t>
      </w:r>
      <w:r w:rsidRPr="004E7406">
        <w:rPr>
          <w:color w:val="000000"/>
        </w:rPr>
        <w:t>гремела гроза. Прошел дождь, блестит мокрая листва на березах. На траве – серебряные капли. Как х</w:t>
      </w:r>
      <w:r w:rsidRPr="004E7406">
        <w:rPr>
          <w:color w:val="000000"/>
        </w:rPr>
        <w:t>о</w:t>
      </w:r>
      <w:r w:rsidRPr="004E7406">
        <w:rPr>
          <w:color w:val="000000"/>
        </w:rPr>
        <w:t>рошо пахнет в лесу! Как легко дышится! Вот ландыши – вдохните их чудный запах. Вдыхайте медле</w:t>
      </w:r>
      <w:r w:rsidRPr="004E7406">
        <w:rPr>
          <w:color w:val="000000"/>
        </w:rPr>
        <w:t>н</w:t>
      </w:r>
      <w:r w:rsidRPr="004E7406">
        <w:rPr>
          <w:color w:val="000000"/>
        </w:rPr>
        <w:t>но, ровно, глубоко.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Следующая группа упражнений называется «</w:t>
      </w:r>
      <w:proofErr w:type="spellStart"/>
      <w:r w:rsidRPr="004E7406">
        <w:rPr>
          <w:color w:val="000000"/>
        </w:rPr>
        <w:t>Оживлялки</w:t>
      </w:r>
      <w:proofErr w:type="spellEnd"/>
      <w:r w:rsidRPr="004E7406">
        <w:rPr>
          <w:color w:val="000000"/>
        </w:rPr>
        <w:t>»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Более тысячи биологически активных точек известно в настоящее время на ухе, поэтому, масс</w:t>
      </w:r>
      <w:r w:rsidRPr="004E7406">
        <w:rPr>
          <w:color w:val="000000"/>
        </w:rPr>
        <w:t>и</w:t>
      </w:r>
      <w:r w:rsidRPr="004E7406">
        <w:rPr>
          <w:color w:val="000000"/>
        </w:rPr>
        <w:t>руя их, можно опосредованно воздействовать на весь организм. Нужно стараться так помассировать ушные раковины, чтобы уши “горели”. Упражнение можно выполнять в такой последовательности: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потягивание за мочки сверху вниз;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потягивание ушной раковины вверх;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 xml:space="preserve">круговые движения ушной раковины по часовой стрелке и </w:t>
      </w:r>
      <w:proofErr w:type="gramStart"/>
      <w:r w:rsidRPr="004E7406">
        <w:rPr>
          <w:color w:val="000000"/>
        </w:rPr>
        <w:t>против</w:t>
      </w:r>
      <w:proofErr w:type="gramEnd"/>
      <w:r w:rsidRPr="004E7406">
        <w:rPr>
          <w:color w:val="000000"/>
        </w:rPr>
        <w:t>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В начале учебного дня, на первом уроке, можно провести точечный массаж биологически акти</w:t>
      </w:r>
      <w:r w:rsidRPr="004E7406">
        <w:rPr>
          <w:color w:val="000000"/>
        </w:rPr>
        <w:t>в</w:t>
      </w:r>
      <w:r w:rsidRPr="004E7406">
        <w:rPr>
          <w:color w:val="000000"/>
        </w:rPr>
        <w:t>ных точек лица и головы, чтобы окончательно “разбудить” детей и задать соответствующий рабочий настрой на целый учебный день. При массаже активизируется кровообращение в кончиках пальчиков, что предотвращает застой крови не только в руках, но и во всем теле, так как кончики пальцев неп</w:t>
      </w:r>
      <w:r w:rsidRPr="004E7406">
        <w:rPr>
          <w:color w:val="000000"/>
        </w:rPr>
        <w:t>о</w:t>
      </w:r>
      <w:r w:rsidRPr="004E7406">
        <w:rPr>
          <w:color w:val="000000"/>
        </w:rPr>
        <w:t>средственно связаны с мозгом.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proofErr w:type="gramStart"/>
      <w:r w:rsidRPr="004E7406">
        <w:rPr>
          <w:color w:val="000000"/>
        </w:rPr>
        <w:t>«</w:t>
      </w:r>
      <w:proofErr w:type="spellStart"/>
      <w:r w:rsidRPr="004E7406">
        <w:rPr>
          <w:color w:val="000000"/>
        </w:rPr>
        <w:t>Оживлялка</w:t>
      </w:r>
      <w:proofErr w:type="spellEnd"/>
      <w:r w:rsidRPr="004E7406">
        <w:rPr>
          <w:color w:val="000000"/>
        </w:rPr>
        <w:t>», в которой все слова изображают движениями рук.</w:t>
      </w:r>
      <w:proofErr w:type="gramEnd"/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Лети, летит по небу шар, по небу шар летит.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Но знаем мы, до неба шар никак не долетит.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Сидя на стуле ноги вытянуть вперед. Носочки потянуть от себя, на себя. Чередовать 6-7 раз. У</w:t>
      </w:r>
      <w:r w:rsidRPr="004E7406">
        <w:rPr>
          <w:color w:val="000000"/>
        </w:rPr>
        <w:t>п</w:t>
      </w:r>
      <w:r w:rsidRPr="004E7406">
        <w:rPr>
          <w:color w:val="000000"/>
        </w:rPr>
        <w:t>ражнение восстанавливает кровообращение.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lastRenderedPageBreak/>
        <w:t>Сесть прямо, завести руки за спинку стула и сцепить кисти в замок. Потянуть руки в низ, а спину прогнуть. Затем выпрямиться. Повторить 5 раз. (Профилактика сколиоза).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Потереть с силой ладошки друг о друга в течение нескольких секунд, пока не загорят. (Массаж нервных окончаний)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b/>
          <w:bCs/>
          <w:color w:val="000000"/>
        </w:rPr>
        <w:t>Формирование мотивации к здоровому образу жизни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Для того чтобы научить детей заботиться о своём здоровье, полезно на уроках рассматривать з</w:t>
      </w:r>
      <w:r w:rsidRPr="004E7406">
        <w:rPr>
          <w:color w:val="000000"/>
        </w:rPr>
        <w:t>а</w:t>
      </w:r>
      <w:r w:rsidRPr="004E7406">
        <w:rPr>
          <w:color w:val="000000"/>
        </w:rPr>
        <w:t>дачи, которые непосредственно связаны с понятиями «знание своего тела», «гигиена тела», «правильное питание», «здоровый образ жизни», «безопасное поведение на дорогах».</w:t>
      </w:r>
      <w:r w:rsidRPr="004E7406">
        <w:rPr>
          <w:rStyle w:val="apple-converted-space"/>
          <w:b/>
          <w:bCs/>
          <w:color w:val="000000"/>
        </w:rPr>
        <w:t> </w:t>
      </w:r>
      <w:r w:rsidRPr="004E7406">
        <w:rPr>
          <w:color w:val="000000"/>
        </w:rPr>
        <w:t>Например, в 5 классе при из</w:t>
      </w:r>
      <w:r w:rsidRPr="004E7406">
        <w:rPr>
          <w:color w:val="000000"/>
        </w:rPr>
        <w:t>у</w:t>
      </w:r>
      <w:r w:rsidRPr="004E7406">
        <w:rPr>
          <w:color w:val="000000"/>
        </w:rPr>
        <w:t>чении темы «Натуральные числа и действия над ними» можно рассмотреть следующие задачи:</w:t>
      </w:r>
    </w:p>
    <w:p w:rsidR="004E7406" w:rsidRPr="004E7406" w:rsidRDefault="004E7406" w:rsidP="004E7406">
      <w:pPr>
        <w:pStyle w:val="a3"/>
        <w:numPr>
          <w:ilvl w:val="0"/>
          <w:numId w:val="8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У младенцев насчитывают более 300 костей, впоследствии многие из них сраст</w:t>
      </w:r>
      <w:r w:rsidRPr="004E7406">
        <w:rPr>
          <w:color w:val="000000"/>
        </w:rPr>
        <w:t>а</w:t>
      </w:r>
      <w:r w:rsidRPr="004E7406">
        <w:rPr>
          <w:color w:val="000000"/>
        </w:rPr>
        <w:t>ются. Скелет взрослого человека состоит из 206 костей. Сколько костей срослось в процессе взросления?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Ответ: 94</w:t>
      </w:r>
    </w:p>
    <w:p w:rsidR="004E7406" w:rsidRPr="004E7406" w:rsidRDefault="004E7406" w:rsidP="004E7406">
      <w:pPr>
        <w:pStyle w:val="a3"/>
        <w:numPr>
          <w:ilvl w:val="0"/>
          <w:numId w:val="9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Перед любым активным движением необходимо производить хорошую разминку, так как связки при разминке становятся эластичными и не травмируются от резких движений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 xml:space="preserve">Скорость передачи сигналов по нервным путям 430 </w:t>
      </w:r>
      <w:proofErr w:type="gramStart"/>
      <w:r w:rsidRPr="004E7406">
        <w:rPr>
          <w:color w:val="000000"/>
        </w:rPr>
        <w:t>км</w:t>
      </w:r>
      <w:proofErr w:type="gramEnd"/>
      <w:r w:rsidRPr="004E7406">
        <w:rPr>
          <w:color w:val="000000"/>
        </w:rPr>
        <w:t xml:space="preserve">/ч. </w:t>
      </w:r>
      <w:proofErr w:type="gramStart"/>
      <w:r w:rsidRPr="004E7406">
        <w:rPr>
          <w:color w:val="000000"/>
        </w:rPr>
        <w:t>Какой</w:t>
      </w:r>
      <w:proofErr w:type="gramEnd"/>
      <w:r w:rsidRPr="004E7406">
        <w:rPr>
          <w:color w:val="000000"/>
        </w:rPr>
        <w:t xml:space="preserve"> длины был нервный проводящий путь, если на прохождение сигнала потребовалось 2с?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Ответ: почти 240 км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Через час после нанесения на поверхность кожи 30 миллионов болезнетворных бактерий их о</w:t>
      </w:r>
      <w:r w:rsidRPr="004E7406">
        <w:rPr>
          <w:color w:val="000000"/>
        </w:rPr>
        <w:t>с</w:t>
      </w:r>
      <w:r w:rsidRPr="004E7406">
        <w:rPr>
          <w:color w:val="000000"/>
        </w:rPr>
        <w:t xml:space="preserve">талось только 700 тысяч, через два часа всего лишь 7 тысяч. </w:t>
      </w:r>
      <w:proofErr w:type="gramStart"/>
      <w:r w:rsidRPr="004E7406">
        <w:rPr>
          <w:color w:val="000000"/>
        </w:rPr>
        <w:t>На сколько</w:t>
      </w:r>
      <w:proofErr w:type="gramEnd"/>
      <w:r w:rsidRPr="004E7406">
        <w:rPr>
          <w:color w:val="000000"/>
        </w:rPr>
        <w:t xml:space="preserve"> больше погибло бактерий в первый час, чем во второй?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Ответ: на 28607000 бактерий в первый час больше, чем во второй.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При изучении системы уравнений первой степени можно коснуться темы правильного питания, решая следующие задачи:</w:t>
      </w:r>
    </w:p>
    <w:p w:rsidR="004E7406" w:rsidRPr="004E7406" w:rsidRDefault="004E7406" w:rsidP="004E7406">
      <w:pPr>
        <w:pStyle w:val="a3"/>
        <w:numPr>
          <w:ilvl w:val="0"/>
          <w:numId w:val="10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Калорийность 100 чипсов «</w:t>
      </w:r>
      <w:proofErr w:type="spellStart"/>
      <w:r w:rsidRPr="004E7406">
        <w:rPr>
          <w:color w:val="000000"/>
        </w:rPr>
        <w:t>Лэйс</w:t>
      </w:r>
      <w:proofErr w:type="spellEnd"/>
      <w:r w:rsidRPr="004E7406">
        <w:rPr>
          <w:color w:val="000000"/>
        </w:rPr>
        <w:t>» в 12,5 раз больше, чем калорийность газирова</w:t>
      </w:r>
      <w:r w:rsidRPr="004E7406">
        <w:rPr>
          <w:color w:val="000000"/>
        </w:rPr>
        <w:t>н</w:t>
      </w:r>
      <w:r w:rsidRPr="004E7406">
        <w:rPr>
          <w:color w:val="000000"/>
        </w:rPr>
        <w:t>ной воды «Спрайт». Причем их общая калорийность в 100 г продукта составляет 567 кК. Выя</w:t>
      </w:r>
      <w:r w:rsidRPr="004E7406">
        <w:rPr>
          <w:color w:val="000000"/>
        </w:rPr>
        <w:t>с</w:t>
      </w:r>
      <w:r w:rsidRPr="004E7406">
        <w:rPr>
          <w:color w:val="000000"/>
        </w:rPr>
        <w:t>ните, какая калорийность у 100 г чипсов и 100 г газировки. Сколько нужно съесть пакетов чи</w:t>
      </w:r>
      <w:r w:rsidRPr="004E7406">
        <w:rPr>
          <w:color w:val="000000"/>
        </w:rPr>
        <w:t>п</w:t>
      </w:r>
      <w:r w:rsidRPr="004E7406">
        <w:rPr>
          <w:color w:val="000000"/>
        </w:rPr>
        <w:t>сов по 90 г каждый. Чтобы полностью покрыть дневную потребность в калориях? Учтем, что дневной рацион составляет 2500 кК.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Ответ: 525кК; 42кК. 5,3 пакета.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Чипсы, попкорн, газировка содержат большое количество углеводов и жиров, частое их употре</w:t>
      </w:r>
      <w:r w:rsidRPr="004E7406">
        <w:rPr>
          <w:iCs/>
          <w:color w:val="000000"/>
        </w:rPr>
        <w:t>б</w:t>
      </w:r>
      <w:r w:rsidRPr="004E7406">
        <w:rPr>
          <w:iCs/>
          <w:color w:val="000000"/>
        </w:rPr>
        <w:t>ление чревато накоплению жира в организме. Они также не могут служить заменой полноценного пит</w:t>
      </w:r>
      <w:r w:rsidRPr="004E7406">
        <w:rPr>
          <w:iCs/>
          <w:color w:val="000000"/>
        </w:rPr>
        <w:t>а</w:t>
      </w:r>
      <w:r w:rsidRPr="004E7406">
        <w:rPr>
          <w:iCs/>
          <w:color w:val="000000"/>
        </w:rPr>
        <w:t xml:space="preserve">ния из-за большого содержания пищевых красителей и синтетических </w:t>
      </w:r>
      <w:proofErr w:type="spellStart"/>
      <w:r w:rsidRPr="004E7406">
        <w:rPr>
          <w:iCs/>
          <w:color w:val="000000"/>
        </w:rPr>
        <w:t>ароматизаторов</w:t>
      </w:r>
      <w:proofErr w:type="spellEnd"/>
      <w:r w:rsidRPr="004E7406">
        <w:rPr>
          <w:iCs/>
          <w:color w:val="000000"/>
        </w:rPr>
        <w:t>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2. Одно число на 5 больше другого. 60% большего числа на 2,7 больше, чем 70% меньшего чи</w:t>
      </w:r>
      <w:r w:rsidRPr="004E7406">
        <w:rPr>
          <w:color w:val="000000"/>
        </w:rPr>
        <w:t>с</w:t>
      </w:r>
      <w:r w:rsidRPr="004E7406">
        <w:rPr>
          <w:color w:val="000000"/>
        </w:rPr>
        <w:t>ла. Найдите эти числа и узнайте, какова суточная потребность организма в железе и меди в миллигра</w:t>
      </w:r>
      <w:r w:rsidRPr="004E7406">
        <w:rPr>
          <w:color w:val="000000"/>
        </w:rPr>
        <w:t>м</w:t>
      </w:r>
      <w:r w:rsidRPr="004E7406">
        <w:rPr>
          <w:color w:val="000000"/>
        </w:rPr>
        <w:t>мах.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Ответ: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>8 мг, 5 мг.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Дефицит железа сказывается на росте и устойчивости к инфекциям. От железа зависит постро</w:t>
      </w:r>
      <w:r w:rsidRPr="004E7406">
        <w:rPr>
          <w:iCs/>
          <w:color w:val="000000"/>
        </w:rPr>
        <w:t>е</w:t>
      </w:r>
      <w:r w:rsidRPr="004E7406">
        <w:rPr>
          <w:iCs/>
          <w:color w:val="000000"/>
        </w:rPr>
        <w:t>ние гемоглобина – переносчика кислорода ко всем органам. Медь также синтезирует гемоглобин и о</w:t>
      </w:r>
      <w:r w:rsidRPr="004E7406">
        <w:rPr>
          <w:iCs/>
          <w:color w:val="000000"/>
        </w:rPr>
        <w:t>п</w:t>
      </w:r>
      <w:r w:rsidRPr="004E7406">
        <w:rPr>
          <w:iCs/>
          <w:color w:val="000000"/>
        </w:rPr>
        <w:t xml:space="preserve">ределяет </w:t>
      </w:r>
      <w:proofErr w:type="spellStart"/>
      <w:r w:rsidRPr="004E7406">
        <w:rPr>
          <w:iCs/>
          <w:color w:val="000000"/>
        </w:rPr>
        <w:t>антиоксидантный</w:t>
      </w:r>
      <w:proofErr w:type="spellEnd"/>
      <w:r w:rsidRPr="004E7406">
        <w:rPr>
          <w:iCs/>
          <w:color w:val="000000"/>
        </w:rPr>
        <w:t xml:space="preserve"> потенциал сыворотки крови.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Нельзя забывать и о здоровом образе жизни. Например, вред курения можно показать, решая следующие задачи:</w:t>
      </w:r>
    </w:p>
    <w:p w:rsidR="004E7406" w:rsidRPr="004E7406" w:rsidRDefault="004E7406" w:rsidP="004E7406">
      <w:pPr>
        <w:pStyle w:val="a3"/>
        <w:numPr>
          <w:ilvl w:val="0"/>
          <w:numId w:val="11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Одно число в два раза больше другого. Если большее из этих чисел умножить на два, а меньшее умножить на четыре, то их сумма будет равна 48. Найдите эти числа.</w:t>
      </w:r>
      <w:r w:rsidRPr="004E7406">
        <w:rPr>
          <w:color w:val="000000"/>
        </w:rPr>
        <w:br/>
      </w:r>
      <w:proofErr w:type="gramStart"/>
      <w:r w:rsidRPr="004E7406">
        <w:rPr>
          <w:color w:val="000000"/>
        </w:rPr>
        <w:t>Меньшее</w:t>
      </w:r>
      <w:proofErr w:type="gramEnd"/>
      <w:r w:rsidRPr="004E7406">
        <w:rPr>
          <w:color w:val="000000"/>
        </w:rPr>
        <w:t xml:space="preserve"> из них покажет вам, сколько минут жизни забирает одна сигарета.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iCs/>
          <w:color w:val="000000"/>
        </w:rPr>
        <w:t>Ответ: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>12 и 6.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Задачи, связанные с гигиеной тела: 5 класс «Умножение и деление натуральных чисел»:</w:t>
      </w:r>
    </w:p>
    <w:p w:rsidR="004E7406" w:rsidRPr="004E7406" w:rsidRDefault="004E7406" w:rsidP="004E7406">
      <w:pPr>
        <w:pStyle w:val="a3"/>
        <w:numPr>
          <w:ilvl w:val="0"/>
          <w:numId w:val="12"/>
        </w:numPr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lastRenderedPageBreak/>
        <w:t>Срок жизни клетки кожи - приблизительно месяц. Сколько клеток сменят одна на другую на одном месте, если средняя продолжительность жизни человека 74 года.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>Ответ: 888 штук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b/>
          <w:bCs/>
          <w:color w:val="000000"/>
        </w:rPr>
        <w:t>Список литературы: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iCs/>
          <w:color w:val="000000"/>
        </w:rPr>
        <w:t>1</w:t>
      </w:r>
      <w:r w:rsidRPr="004E7406">
        <w:rPr>
          <w:iCs/>
          <w:color w:val="000000"/>
        </w:rPr>
        <w:t>.Ковалько В.И.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>Школа физкультминуток: Практические разработки физкультминуток, гимн</w:t>
      </w:r>
      <w:r w:rsidRPr="004E7406">
        <w:rPr>
          <w:color w:val="000000"/>
        </w:rPr>
        <w:t>а</w:t>
      </w:r>
      <w:r w:rsidRPr="004E7406">
        <w:rPr>
          <w:color w:val="000000"/>
        </w:rPr>
        <w:t xml:space="preserve">стических комплексов, подвижных игр. – М.: “ВАКО”, 2005, 208 </w:t>
      </w:r>
      <w:proofErr w:type="gramStart"/>
      <w:r w:rsidRPr="004E7406">
        <w:rPr>
          <w:color w:val="000000"/>
        </w:rPr>
        <w:t>с</w:t>
      </w:r>
      <w:proofErr w:type="gramEnd"/>
      <w:r w:rsidRPr="004E7406">
        <w:rPr>
          <w:color w:val="000000"/>
        </w:rPr>
        <w:t>. – (</w:t>
      </w:r>
      <w:proofErr w:type="gramStart"/>
      <w:r w:rsidRPr="004E7406">
        <w:rPr>
          <w:color w:val="000000"/>
        </w:rPr>
        <w:t>Мастерская</w:t>
      </w:r>
      <w:proofErr w:type="gramEnd"/>
      <w:r w:rsidRPr="004E7406">
        <w:rPr>
          <w:color w:val="000000"/>
        </w:rPr>
        <w:t xml:space="preserve"> учителя).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E7406">
        <w:rPr>
          <w:color w:val="000000"/>
        </w:rPr>
        <w:t>.</w:t>
      </w:r>
      <w:r w:rsidRPr="004E7406">
        <w:rPr>
          <w:iCs/>
          <w:color w:val="000000"/>
        </w:rPr>
        <w:t>Алямовская В.Г</w:t>
      </w:r>
      <w:r w:rsidRPr="004E7406">
        <w:rPr>
          <w:color w:val="000000"/>
        </w:rPr>
        <w:t>. Как воспитать здорового ребенка</w:t>
      </w:r>
      <w:proofErr w:type="gramStart"/>
      <w:r w:rsidRPr="004E7406">
        <w:rPr>
          <w:color w:val="000000"/>
        </w:rPr>
        <w:t>.-</w:t>
      </w:r>
      <w:proofErr w:type="gramEnd"/>
      <w:r w:rsidRPr="004E7406">
        <w:rPr>
          <w:color w:val="000000"/>
        </w:rPr>
        <w:t>М:1993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iCs/>
          <w:color w:val="000000"/>
        </w:rPr>
        <w:t>3</w:t>
      </w:r>
      <w:r w:rsidRPr="004E7406">
        <w:rPr>
          <w:iCs/>
          <w:color w:val="000000"/>
        </w:rPr>
        <w:t>.Синягина Н.Ю.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>Как сохранить и укрепить здоровье детей: психол. установки и упражнения /</w:t>
      </w:r>
      <w:r w:rsidRPr="004E7406">
        <w:rPr>
          <w:rStyle w:val="apple-converted-space"/>
          <w:color w:val="000000"/>
        </w:rPr>
        <w:t> </w:t>
      </w:r>
      <w:r w:rsidRPr="004E7406">
        <w:rPr>
          <w:iCs/>
          <w:color w:val="000000"/>
        </w:rPr>
        <w:t xml:space="preserve">Н.Ю. </w:t>
      </w:r>
      <w:proofErr w:type="spellStart"/>
      <w:r w:rsidRPr="004E7406">
        <w:rPr>
          <w:iCs/>
          <w:color w:val="000000"/>
        </w:rPr>
        <w:t>Синягина</w:t>
      </w:r>
      <w:proofErr w:type="spellEnd"/>
      <w:r w:rsidRPr="004E7406">
        <w:rPr>
          <w:iCs/>
          <w:color w:val="000000"/>
        </w:rPr>
        <w:t>, И.В. Кузнецова.</w:t>
      </w:r>
      <w:r w:rsidRPr="004E7406">
        <w:rPr>
          <w:rStyle w:val="apple-converted-space"/>
          <w:color w:val="000000"/>
        </w:rPr>
        <w:t> </w:t>
      </w:r>
      <w:r w:rsidRPr="004E7406">
        <w:rPr>
          <w:color w:val="000000"/>
        </w:rPr>
        <w:t xml:space="preserve">– М.: </w:t>
      </w:r>
      <w:proofErr w:type="spellStart"/>
      <w:r w:rsidRPr="004E7406">
        <w:rPr>
          <w:color w:val="000000"/>
        </w:rPr>
        <w:t>Гуманитар</w:t>
      </w:r>
      <w:proofErr w:type="spellEnd"/>
      <w:r w:rsidRPr="004E7406">
        <w:rPr>
          <w:color w:val="000000"/>
        </w:rPr>
        <w:t xml:space="preserve">. изд. центр ВЛАДОС, 2004. – 150 </w:t>
      </w:r>
      <w:proofErr w:type="gramStart"/>
      <w:r w:rsidRPr="004E7406">
        <w:rPr>
          <w:color w:val="000000"/>
        </w:rPr>
        <w:t>с</w:t>
      </w:r>
      <w:proofErr w:type="gramEnd"/>
      <w:r w:rsidRPr="004E7406">
        <w:rPr>
          <w:color w:val="000000"/>
        </w:rPr>
        <w:t>. – (Семейная библиотека)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iCs/>
          <w:color w:val="000000"/>
        </w:rPr>
        <w:t>4.</w:t>
      </w:r>
      <w:r w:rsidRPr="004E7406">
        <w:rPr>
          <w:iCs/>
          <w:color w:val="000000"/>
        </w:rPr>
        <w:t>Смирнов Н.К.</w:t>
      </w:r>
      <w:r w:rsidRPr="004E7406">
        <w:rPr>
          <w:rStyle w:val="apple-converted-space"/>
          <w:color w:val="000000"/>
        </w:rPr>
        <w:t> </w:t>
      </w:r>
      <w:proofErr w:type="spellStart"/>
      <w:r w:rsidRPr="004E7406">
        <w:rPr>
          <w:color w:val="000000"/>
        </w:rPr>
        <w:t>Здоровьесберегающие</w:t>
      </w:r>
      <w:proofErr w:type="spellEnd"/>
      <w:r w:rsidRPr="004E7406">
        <w:rPr>
          <w:color w:val="000000"/>
        </w:rPr>
        <w:t xml:space="preserve"> образовательные технологии в работе учителя и школы. – М.: АРТИ, 2</w:t>
      </w:r>
    </w:p>
    <w:p w:rsidR="004E7406" w:rsidRPr="004E7406" w:rsidRDefault="004E7406" w:rsidP="004E740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4E7406">
        <w:rPr>
          <w:color w:val="000000"/>
        </w:rPr>
        <w:t xml:space="preserve">5.Кущ Н.Г. </w:t>
      </w:r>
      <w:proofErr w:type="spellStart"/>
      <w:r w:rsidRPr="004E7406">
        <w:rPr>
          <w:color w:val="000000"/>
        </w:rPr>
        <w:t>Здоровьесбережение</w:t>
      </w:r>
      <w:proofErr w:type="spellEnd"/>
      <w:r w:rsidRPr="004E7406">
        <w:rPr>
          <w:color w:val="000000"/>
        </w:rPr>
        <w:t xml:space="preserve"> на уроках математики. Методическое пособие. 2008</w:t>
      </w:r>
    </w:p>
    <w:p w:rsidR="00F479E4" w:rsidRPr="004E7406" w:rsidRDefault="00F479E4" w:rsidP="004E74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79E4" w:rsidRPr="004E7406" w:rsidSect="004E7406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351"/>
    <w:multiLevelType w:val="multilevel"/>
    <w:tmpl w:val="4CBC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53AB"/>
    <w:multiLevelType w:val="multilevel"/>
    <w:tmpl w:val="037C03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17314"/>
    <w:multiLevelType w:val="multilevel"/>
    <w:tmpl w:val="2A3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263D9"/>
    <w:multiLevelType w:val="multilevel"/>
    <w:tmpl w:val="9C14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437C5"/>
    <w:multiLevelType w:val="multilevel"/>
    <w:tmpl w:val="6AD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5338F"/>
    <w:multiLevelType w:val="multilevel"/>
    <w:tmpl w:val="661E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06BBB"/>
    <w:multiLevelType w:val="multilevel"/>
    <w:tmpl w:val="51F82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11CD5"/>
    <w:multiLevelType w:val="multilevel"/>
    <w:tmpl w:val="7F08C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36EA6"/>
    <w:multiLevelType w:val="multilevel"/>
    <w:tmpl w:val="3B6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4168C"/>
    <w:multiLevelType w:val="multilevel"/>
    <w:tmpl w:val="6AF4B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553F4"/>
    <w:multiLevelType w:val="multilevel"/>
    <w:tmpl w:val="1B3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B6DD9"/>
    <w:multiLevelType w:val="multilevel"/>
    <w:tmpl w:val="E660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E7406"/>
    <w:rsid w:val="000D02E0"/>
    <w:rsid w:val="004E7406"/>
    <w:rsid w:val="00CB6EB4"/>
    <w:rsid w:val="00F4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406"/>
  </w:style>
  <w:style w:type="character" w:styleId="a4">
    <w:name w:val="Strong"/>
    <w:basedOn w:val="a0"/>
    <w:uiPriority w:val="22"/>
    <w:qFormat/>
    <w:rsid w:val="000D02E0"/>
    <w:rPr>
      <w:b/>
      <w:bCs/>
    </w:rPr>
  </w:style>
  <w:style w:type="character" w:styleId="a5">
    <w:name w:val="Emphasis"/>
    <w:basedOn w:val="a0"/>
    <w:uiPriority w:val="20"/>
    <w:qFormat/>
    <w:rsid w:val="000D02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2543</Words>
  <Characters>14501</Characters>
  <Application>Microsoft Office Word</Application>
  <DocSecurity>0</DocSecurity>
  <Lines>120</Lines>
  <Paragraphs>34</Paragraphs>
  <ScaleCrop>false</ScaleCrop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2016-12-10T16:40:00Z</dcterms:created>
  <dcterms:modified xsi:type="dcterms:W3CDTF">2016-12-10T16:58:00Z</dcterms:modified>
</cp:coreProperties>
</file>