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7C" w:rsidRDefault="00E1117C" w:rsidP="007230B1">
      <w:pPr>
        <w:rPr>
          <w:rFonts w:ascii="Times New Roman" w:hAnsi="Times New Roman" w:cs="Times New Roman"/>
          <w:sz w:val="96"/>
          <w:szCs w:val="96"/>
        </w:rPr>
      </w:pPr>
    </w:p>
    <w:p w:rsidR="00B80213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  <w:r w:rsidRPr="00E1117C">
        <w:rPr>
          <w:rFonts w:ascii="Times New Roman" w:hAnsi="Times New Roman" w:cs="Times New Roman"/>
          <w:sz w:val="96"/>
          <w:szCs w:val="96"/>
        </w:rPr>
        <w:t>Сборник опыты</w:t>
      </w:r>
      <w:r w:rsidR="007230B1">
        <w:rPr>
          <w:rFonts w:ascii="Times New Roman" w:hAnsi="Times New Roman" w:cs="Times New Roman"/>
          <w:sz w:val="96"/>
          <w:szCs w:val="96"/>
        </w:rPr>
        <w:t xml:space="preserve"> и эксперименты</w:t>
      </w:r>
    </w:p>
    <w:p w:rsidR="00E1117C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старшая группа</w:t>
      </w:r>
    </w:p>
    <w:p w:rsidR="00E1117C" w:rsidRDefault="007230B1" w:rsidP="00E1117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4EB9AF41" wp14:editId="59EC4AA7">
            <wp:extent cx="4813300" cy="3609975"/>
            <wp:effectExtent l="0" t="0" r="6350" b="9525"/>
            <wp:docPr id="1" name="Рисунок 1" descr="Картинки по запросу &quot;картинки опыты и эксперимен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артинки опыты и эксперименты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83" cy="361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B1" w:rsidRDefault="007230B1" w:rsidP="007230B1">
      <w:pPr>
        <w:rPr>
          <w:rFonts w:ascii="Times New Roman" w:hAnsi="Times New Roman" w:cs="Times New Roman"/>
          <w:sz w:val="96"/>
          <w:szCs w:val="96"/>
        </w:rPr>
      </w:pPr>
    </w:p>
    <w:p w:rsidR="00E1117C" w:rsidRPr="00E1117C" w:rsidRDefault="008B4C71" w:rsidP="00E111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Зозуля Татьяна Петровна</w:t>
      </w:r>
    </w:p>
    <w:p w:rsidR="00E1117C" w:rsidRPr="007230B1" w:rsidRDefault="00E1117C" w:rsidP="007230B1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-211952297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230B1" w:rsidRPr="007230B1" w:rsidRDefault="007230B1" w:rsidP="007230B1">
          <w:pPr>
            <w:pStyle w:val="a7"/>
            <w:jc w:val="center"/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</w:pPr>
          <w:r w:rsidRPr="007230B1"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w:t>Оглавление</w:t>
          </w:r>
        </w:p>
        <w:p w:rsidR="007230B1" w:rsidRPr="007230B1" w:rsidRDefault="007230B1" w:rsidP="007230B1">
          <w:pPr>
            <w:rPr>
              <w:lang w:eastAsia="ru-RU"/>
            </w:rPr>
          </w:pPr>
        </w:p>
        <w:p w:rsidR="007230B1" w:rsidRPr="007230B1" w:rsidRDefault="007230B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27097" w:history="1">
            <w:r w:rsidRPr="007230B1">
              <w:rPr>
                <w:rStyle w:val="a8"/>
                <w:rFonts w:ascii="Times New Roman" w:hAnsi="Times New Roman" w:cs="Times New Roman"/>
                <w:noProof/>
              </w:rPr>
              <w:t>Опыты с песком</w: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instrText xml:space="preserve"> PAGEREF _Toc34827097 \h </w:instrTex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230B1" w:rsidRPr="007230B1" w:rsidRDefault="007230B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4827098" w:history="1">
            <w:r w:rsidRPr="007230B1">
              <w:rPr>
                <w:rStyle w:val="a8"/>
                <w:rFonts w:ascii="Times New Roman" w:eastAsia="Times New Roman" w:hAnsi="Times New Roman" w:cs="Times New Roman"/>
                <w:noProof/>
              </w:rPr>
              <w:t>Опыты с солнечными лучами</w: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instrText xml:space="preserve"> PAGEREF _Toc34827098 \h </w:instrTex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230B1" w:rsidRDefault="007230B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27099" w:history="1">
            <w:r w:rsidRPr="007230B1">
              <w:rPr>
                <w:rStyle w:val="a8"/>
                <w:rFonts w:ascii="Times New Roman" w:eastAsia="Times New Roman" w:hAnsi="Times New Roman" w:cs="Times New Roman"/>
                <w:noProof/>
              </w:rPr>
              <w:t>Опыты с водой</w: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instrText xml:space="preserve"> PAGEREF _Toc34827099 \h </w:instrTex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7230B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230B1" w:rsidRDefault="007230B1">
          <w:r>
            <w:rPr>
              <w:b/>
              <w:bCs/>
            </w:rPr>
            <w:fldChar w:fldCharType="end"/>
          </w:r>
        </w:p>
      </w:sdtContent>
    </w:sdt>
    <w:p w:rsidR="00E1117C" w:rsidRPr="007230B1" w:rsidRDefault="00E1117C" w:rsidP="00E11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17C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1117C" w:rsidRDefault="007230B1" w:rsidP="007230B1">
      <w:pPr>
        <w:tabs>
          <w:tab w:val="left" w:pos="223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E1117C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1117C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1117C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1117C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1117C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1117C" w:rsidRPr="007230B1" w:rsidRDefault="008B4C71" w:rsidP="007230B1">
      <w:pPr>
        <w:pStyle w:val="1"/>
      </w:pPr>
      <w:bookmarkStart w:id="0" w:name="_Toc34827097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CF3B4D" wp14:editId="4B22C284">
            <wp:simplePos x="0" y="0"/>
            <wp:positionH relativeFrom="column">
              <wp:posOffset>-584835</wp:posOffset>
            </wp:positionH>
            <wp:positionV relativeFrom="paragraph">
              <wp:posOffset>-405765</wp:posOffset>
            </wp:positionV>
            <wp:extent cx="2273743" cy="1438275"/>
            <wp:effectExtent l="0" t="0" r="0" b="0"/>
            <wp:wrapNone/>
            <wp:docPr id="2" name="Рисунок 2" descr="Картинки по запросу &quot;картинки опыты с песк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картинки опыты с песком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4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B1">
        <w:t>О</w:t>
      </w:r>
      <w:r w:rsidR="00E1117C">
        <w:t>пыты с песком</w:t>
      </w:r>
      <w:bookmarkEnd w:id="0"/>
    </w:p>
    <w:p w:rsidR="008B4C71" w:rsidRDefault="008B4C71" w:rsidP="008B4C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B4C71" w:rsidRDefault="008B4C71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B4C71" w:rsidRPr="00E1117C" w:rsidRDefault="008B4C71" w:rsidP="008B4C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№1</w:t>
      </w:r>
    </w:p>
    <w:p w:rsidR="008B4C71" w:rsidRDefault="008B4C71" w:rsidP="008B4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«УДИВИТЕЛЬНЫЙ ПЕСОК»</w:t>
      </w:r>
    </w:p>
    <w:p w:rsidR="008B4C71" w:rsidRPr="00E1117C" w:rsidRDefault="008B4C71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свойствами и качествами песка, его происхождением, развивать смекалку.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стеклянные банки (первая – с сухим песком, вторая – с влажным песком, третья – с прозрачной водой), лопатка, пластинка, 3 оргстекла.</w:t>
      </w:r>
      <w:proofErr w:type="gramEnd"/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любите бегать по песку босиком? Где его можно увидеть?</w:t>
      </w:r>
    </w:p>
    <w:p w:rsidR="00E1117C" w:rsidRPr="00E1117C" w:rsidRDefault="00E1117C" w:rsidP="00E111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– это очень – очень мелкие камешки разного цвета, разной формы, разного размера.</w:t>
      </w:r>
    </w:p>
    <w:p w:rsidR="00E1117C" w:rsidRPr="00E1117C" w:rsidRDefault="00E1117C" w:rsidP="00E111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песок тонет?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E1117C" w:rsidRDefault="00E1117C" w:rsidP="00E1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Вывод: </w:t>
      </w:r>
      <w:r w:rsidRPr="00E111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№3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«СВОЙСТВА СУХОГО И МОКРОГО ПЕСКА»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свойствами песка, развивать смекалку, наблюдательность.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баночки (одна с сухим, другая – с мокрым песком), пустая баночка, вода в лейке.</w:t>
      </w:r>
      <w:proofErr w:type="gramEnd"/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пересыпать сухой песок из одной баночки в другую (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песок сыпучий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сухого песка слепить колобок – не  получается (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сухой песок рассыпчатый, шершавый, содержит пыль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влажный песок (плотный, мягкий), сделать из него колечки, оставить их на некоторое время (песок высохнет); полить сухой и влажный песок (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влажный быстро пропускает влагу, а сухой – некоторое время держит её на поверхности, затем она уходит </w:t>
      </w:r>
      <w:proofErr w:type="gramStart"/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глубь</w:t>
      </w:r>
      <w:proofErr w:type="gramEnd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песок хорошо пропускает воду; из влажного песка можно лепить предметы, а сухой не держит форму.</w:t>
      </w:r>
    </w:p>
    <w:p w:rsidR="00E1117C" w:rsidRDefault="00E1117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1117C" w:rsidRDefault="008B4C71" w:rsidP="00E1117C">
      <w:pPr>
        <w:pStyle w:val="1"/>
        <w:rPr>
          <w:rFonts w:eastAsia="Times New Roman"/>
        </w:rPr>
      </w:pPr>
      <w:bookmarkStart w:id="1" w:name="_Toc34827098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8D135E" wp14:editId="322CAB01">
            <wp:simplePos x="0" y="0"/>
            <wp:positionH relativeFrom="column">
              <wp:posOffset>-470535</wp:posOffset>
            </wp:positionH>
            <wp:positionV relativeFrom="paragraph">
              <wp:posOffset>-558165</wp:posOffset>
            </wp:positionV>
            <wp:extent cx="1914525" cy="1435735"/>
            <wp:effectExtent l="0" t="0" r="9525" b="0"/>
            <wp:wrapNone/>
            <wp:docPr id="3" name="Рисунок 3" descr="Картинки по запросу &quot;картинки опыты с солнечными луча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опыты с солнечными лучами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7C">
        <w:rPr>
          <w:rFonts w:eastAsia="Times New Roman"/>
        </w:rPr>
        <w:t>Опыты с солнечными лучами</w:t>
      </w:r>
      <w:bookmarkEnd w:id="1"/>
    </w:p>
    <w:p w:rsidR="00E1117C" w:rsidRPr="00E1117C" w:rsidRDefault="00E1117C" w:rsidP="00E1117C">
      <w:pPr>
        <w:rPr>
          <w:lang w:eastAsia="ru-RU"/>
        </w:rPr>
      </w:pPr>
    </w:p>
    <w:p w:rsidR="00E1117C" w:rsidRPr="00E1117C" w:rsidRDefault="007230B1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№1</w:t>
      </w:r>
    </w:p>
    <w:p w:rsidR="00E1117C" w:rsidRPr="00E1117C" w:rsidRDefault="00E1117C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«СОЛНЕЧНЫЕ ЗАЙЧИКИ»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Материал: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зеркало, баночка с водой, пластина из нержавеющей стали.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Рыхлый снег темнее в марте, Тают льдинки на окне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бегает по парте</w:t>
      </w:r>
      <w:proofErr w:type="gramStart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карте на стене.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с зеркалом? Зеркало и другие блестящие предметы отражают солнечные лучи. Сейчас мы в этом убедимся.</w:t>
      </w:r>
    </w:p>
    <w:p w:rsidR="00E1117C" w:rsidRPr="00E1117C" w:rsidRDefault="00E1117C" w:rsidP="00E111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ловят зеркалом луч солнца и направляют его отражение в любую сторону. Что происходит</w:t>
      </w:r>
      <w:proofErr w:type="gramStart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 отражает солнечные лучи, меняя его наклон можно играть).</w:t>
      </w:r>
    </w:p>
    <w:p w:rsidR="00E1117C" w:rsidRPr="00E1117C" w:rsidRDefault="00E1117C" w:rsidP="00E111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баночку с водой, «ловят» солнечные лучи (вода их отражает), если слегка пошевелить рукой – поверхность воды приходит в движение, «зайчики» начинают прыгать.</w:t>
      </w:r>
    </w:p>
    <w:p w:rsidR="00E1117C" w:rsidRPr="00E1117C" w:rsidRDefault="00E1117C" w:rsidP="00E111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пластину из нержавеющей стали и повторяют эксперимент.</w:t>
      </w:r>
    </w:p>
    <w:p w:rsidR="00E1117C" w:rsidRDefault="00E1117C" w:rsidP="00E1117C">
      <w:p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блестящие предметы отражают свет и солнечные лучи.</w:t>
      </w:r>
    </w:p>
    <w:p w:rsidR="007230B1" w:rsidRPr="00E1117C" w:rsidRDefault="007230B1" w:rsidP="00E1117C">
      <w:pPr>
        <w:shd w:val="clear" w:color="auto" w:fill="FFFFFF"/>
        <w:spacing w:after="0" w:line="240" w:lineRule="auto"/>
        <w:ind w:left="1064"/>
        <w:rPr>
          <w:rFonts w:ascii="Calibri" w:eastAsia="Times New Roman" w:hAnsi="Calibri" w:cs="Times New Roman"/>
          <w:color w:val="000000"/>
          <w:lang w:eastAsia="ru-RU"/>
        </w:rPr>
      </w:pPr>
    </w:p>
    <w:p w:rsidR="00E1117C" w:rsidRPr="00E1117C" w:rsidRDefault="007230B1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№2</w:t>
      </w:r>
    </w:p>
    <w:p w:rsidR="00E1117C" w:rsidRPr="00E1117C" w:rsidRDefault="00E1117C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«ЧЁРНОЕ И БЕЛОЕ»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 Цель: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влиянием солнечных лучей на чёрный и белый цвет; развивать наблюдательность, смекалку.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 Материал: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из ткани чёрного и белого цвета.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Ход: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тряпочка похожа на зайчика,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Тряпочка чёрная – на ворона огородного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Потрогайте </w:t>
      </w:r>
      <w:proofErr w:type="gramStart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  <w:proofErr w:type="gramEnd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 они? (прохладные)</w:t>
      </w:r>
    </w:p>
    <w:p w:rsidR="00E1117C" w:rsidRPr="00E1117C" w:rsidRDefault="00E1117C" w:rsidP="00E111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Положить салфетки на окно, оставить под лучами солнца на несколько минут. Затем прикоснуться рукой. </w:t>
      </w:r>
      <w:proofErr w:type="gramStart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произошло? (они нагрелись: белая – стала тёплой, а чёрная - горячей)</w:t>
      </w:r>
      <w:proofErr w:type="gramEnd"/>
    </w:p>
    <w:p w:rsidR="00E1117C" w:rsidRPr="00E1117C" w:rsidRDefault="00E1117C" w:rsidP="00E111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Переложить салфетки с окна на стол, оставить на несколько минут. Что произойдёт?  (салфетка белого цвета стала холодной, а салфетка чёрного цвета - тёплой).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отталкивает солнечные лучи – салфетка белого цвета нагрелась слабо; чёрный цвет поглощает солнечные лучи – салфетка чёрного цвета стала горячей.</w:t>
      </w:r>
    </w:p>
    <w:p w:rsidR="00E1117C" w:rsidRDefault="00E1117C" w:rsidP="00E11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17C" w:rsidRDefault="00E1117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1117C" w:rsidRDefault="008B4C71" w:rsidP="00E1117C">
      <w:pPr>
        <w:pStyle w:val="1"/>
        <w:rPr>
          <w:rFonts w:eastAsia="Times New Roman"/>
        </w:rPr>
      </w:pPr>
      <w:bookmarkStart w:id="2" w:name="_Toc34827099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96EF0C" wp14:editId="565D7A3F">
            <wp:simplePos x="0" y="0"/>
            <wp:positionH relativeFrom="column">
              <wp:posOffset>62865</wp:posOffset>
            </wp:positionH>
            <wp:positionV relativeFrom="paragraph">
              <wp:posOffset>-558165</wp:posOffset>
            </wp:positionV>
            <wp:extent cx="1097509" cy="1513702"/>
            <wp:effectExtent l="0" t="0" r="7620" b="0"/>
            <wp:wrapNone/>
            <wp:docPr id="4" name="Рисунок 4" descr="Картинки по запросу &quot;картинки опыты с водой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и опыты с водой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09" cy="151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7C">
        <w:rPr>
          <w:rFonts w:eastAsia="Times New Roman"/>
        </w:rPr>
        <w:t>Опыты с водой</w:t>
      </w:r>
      <w:bookmarkEnd w:id="2"/>
    </w:p>
    <w:p w:rsidR="00E1117C" w:rsidRPr="00E1117C" w:rsidRDefault="00E1117C" w:rsidP="00E1117C">
      <w:pPr>
        <w:rPr>
          <w:lang w:eastAsia="ru-RU"/>
        </w:rPr>
      </w:pPr>
    </w:p>
    <w:p w:rsidR="00E1117C" w:rsidRPr="00E1117C" w:rsidRDefault="007230B1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3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№1</w:t>
      </w:r>
    </w:p>
    <w:p w:rsidR="00E1117C" w:rsidRPr="00E1117C" w:rsidRDefault="00E1117C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«ТЁПЛАЯ И ХОЛОДНАЯ ВОДА»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 мылится: вода и мыло смывают грязь.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мыло, вода: холодная, горячая в тазах</w:t>
      </w:r>
      <w:bookmarkStart w:id="3" w:name="_GoBack"/>
      <w:bookmarkEnd w:id="3"/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тряпка.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намылить руки сухим мылом и без воды. Затем предлагает намочить руки и мыло в тазу с холодной водой. Уточняет: вода холодная, прозрачная, в ней мылится мыло, после мытья рук вода становится непрозрачной, грязной.</w:t>
      </w:r>
    </w:p>
    <w:p w:rsidR="00E1117C" w:rsidRPr="00E1117C" w:rsidRDefault="00E1117C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Затем предлагает сполоснуть руки в тазу с горячей водой.</w:t>
      </w:r>
    </w:p>
    <w:p w:rsidR="00E1117C" w:rsidRDefault="00E1117C" w:rsidP="00E1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– добрый помощник человека.</w:t>
      </w:r>
    </w:p>
    <w:p w:rsidR="007230B1" w:rsidRPr="00E1117C" w:rsidRDefault="007230B1" w:rsidP="00E111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1117C" w:rsidRPr="00E1117C" w:rsidRDefault="007230B1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3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№ 2</w:t>
      </w:r>
    </w:p>
    <w:p w:rsidR="00E1117C" w:rsidRPr="00E1117C" w:rsidRDefault="00E1117C" w:rsidP="00E111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«КОГДА ЛЬЁТСЯ, КОГДА КАПАЕТ»</w:t>
      </w:r>
    </w:p>
    <w:p w:rsidR="00E1117C" w:rsidRPr="00E1117C" w:rsidRDefault="00E1117C" w:rsidP="00E111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 Цель: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</w:r>
    </w:p>
    <w:p w:rsidR="00E1117C" w:rsidRPr="00E1117C" w:rsidRDefault="00E1117C" w:rsidP="00E111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</w:t>
      </w: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пипетка, две мензурки, полиэтиленовый пакет, губка, розетка.</w:t>
      </w:r>
    </w:p>
    <w:p w:rsidR="00E1117C" w:rsidRPr="00E1117C" w:rsidRDefault="00E1117C" w:rsidP="00E111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Ход:</w:t>
      </w:r>
    </w:p>
    <w:p w:rsidR="00E1117C" w:rsidRPr="00E1117C" w:rsidRDefault="00E1117C" w:rsidP="00E111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ребятам поиграть с водой.</w:t>
      </w:r>
    </w:p>
    <w:p w:rsidR="00E1117C" w:rsidRPr="00E1117C" w:rsidRDefault="00E1117C" w:rsidP="00E111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делает отверстие в пакетике с водой. Дети поднимают его над розеткой. Что происходит? (вода капает, ударяясь о поверхность воды, капельки издают звуки).</w:t>
      </w:r>
    </w:p>
    <w:p w:rsidR="00E1117C" w:rsidRPr="00E1117C" w:rsidRDefault="00E1117C" w:rsidP="00E1117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Накапать несколько капель из пипетки. Когда вода быстрее капает: из пипетки или пакета? Почему?</w:t>
      </w:r>
    </w:p>
    <w:p w:rsidR="00E1117C" w:rsidRPr="00E1117C" w:rsidRDefault="00E1117C" w:rsidP="00E1117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одной мензурки переливают воду в другую. Наблюдают, когда быстрее вода наливается – когда капает или когда льётся?</w:t>
      </w:r>
    </w:p>
    <w:p w:rsidR="00E1117C" w:rsidRPr="00E1117C" w:rsidRDefault="00E1117C" w:rsidP="00E1117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погружают губку в мензурку с водой, вынимают её. Что происходит? (вода сначала вытекает, затем капает)</w:t>
      </w:r>
    </w:p>
    <w:p w:rsidR="00E1117C" w:rsidRPr="00E1117C" w:rsidRDefault="00E1117C" w:rsidP="00E11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17C" w:rsidRDefault="00E1117C" w:rsidP="00E1117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1117C" w:rsidRPr="00E1117C" w:rsidRDefault="00E1117C" w:rsidP="00E111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117C" w:rsidRPr="00E1117C" w:rsidSect="007230B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61" w:rsidRDefault="00C56661" w:rsidP="007230B1">
      <w:pPr>
        <w:spacing w:after="0" w:line="240" w:lineRule="auto"/>
      </w:pPr>
      <w:r>
        <w:separator/>
      </w:r>
    </w:p>
  </w:endnote>
  <w:endnote w:type="continuationSeparator" w:id="0">
    <w:p w:rsidR="00C56661" w:rsidRDefault="00C56661" w:rsidP="0072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983940"/>
      <w:docPartObj>
        <w:docPartGallery w:val="Page Numbers (Bottom of Page)"/>
        <w:docPartUnique/>
      </w:docPartObj>
    </w:sdtPr>
    <w:sdtContent>
      <w:p w:rsidR="007230B1" w:rsidRDefault="007230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56">
          <w:rPr>
            <w:noProof/>
          </w:rPr>
          <w:t>4</w:t>
        </w:r>
        <w:r>
          <w:fldChar w:fldCharType="end"/>
        </w:r>
      </w:p>
    </w:sdtContent>
  </w:sdt>
  <w:p w:rsidR="007230B1" w:rsidRDefault="00723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61" w:rsidRDefault="00C56661" w:rsidP="007230B1">
      <w:pPr>
        <w:spacing w:after="0" w:line="240" w:lineRule="auto"/>
      </w:pPr>
      <w:r>
        <w:separator/>
      </w:r>
    </w:p>
  </w:footnote>
  <w:footnote w:type="continuationSeparator" w:id="0">
    <w:p w:rsidR="00C56661" w:rsidRDefault="00C56661" w:rsidP="0072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B1" w:rsidRDefault="007230B1" w:rsidP="007230B1">
    <w:pPr>
      <w:pStyle w:val="a3"/>
      <w:tabs>
        <w:tab w:val="clear" w:pos="4677"/>
        <w:tab w:val="clear" w:pos="9355"/>
        <w:tab w:val="left" w:pos="6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63B"/>
    <w:multiLevelType w:val="multilevel"/>
    <w:tmpl w:val="26808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439FE"/>
    <w:multiLevelType w:val="multilevel"/>
    <w:tmpl w:val="2C1C9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65898"/>
    <w:multiLevelType w:val="multilevel"/>
    <w:tmpl w:val="2834B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F6B35"/>
    <w:multiLevelType w:val="multilevel"/>
    <w:tmpl w:val="526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452C1"/>
    <w:multiLevelType w:val="multilevel"/>
    <w:tmpl w:val="D9C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5152D"/>
    <w:multiLevelType w:val="multilevel"/>
    <w:tmpl w:val="08C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C0"/>
    <w:multiLevelType w:val="multilevel"/>
    <w:tmpl w:val="C77E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422A6"/>
    <w:multiLevelType w:val="multilevel"/>
    <w:tmpl w:val="C94A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B3D4A"/>
    <w:multiLevelType w:val="multilevel"/>
    <w:tmpl w:val="04F8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47"/>
    <w:rsid w:val="00003B09"/>
    <w:rsid w:val="00373DC6"/>
    <w:rsid w:val="004A56F4"/>
    <w:rsid w:val="005D7A47"/>
    <w:rsid w:val="007230B1"/>
    <w:rsid w:val="008B4C71"/>
    <w:rsid w:val="00A6035C"/>
    <w:rsid w:val="00B80213"/>
    <w:rsid w:val="00C56661"/>
    <w:rsid w:val="00C71C56"/>
    <w:rsid w:val="00E1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17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7C"/>
    <w:rPr>
      <w:rFonts w:ascii="Times New Roman" w:eastAsiaTheme="majorEastAsia" w:hAnsi="Times New Roman" w:cstheme="majorBidi"/>
      <w:b/>
      <w:bCs/>
      <w:sz w:val="36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2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B1"/>
  </w:style>
  <w:style w:type="paragraph" w:styleId="a5">
    <w:name w:val="footer"/>
    <w:basedOn w:val="a"/>
    <w:link w:val="a6"/>
    <w:uiPriority w:val="99"/>
    <w:unhideWhenUsed/>
    <w:rsid w:val="0072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B1"/>
  </w:style>
  <w:style w:type="paragraph" w:styleId="a7">
    <w:name w:val="TOC Heading"/>
    <w:basedOn w:val="1"/>
    <w:next w:val="a"/>
    <w:uiPriority w:val="39"/>
    <w:semiHidden/>
    <w:unhideWhenUsed/>
    <w:qFormat/>
    <w:rsid w:val="007230B1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230B1"/>
    <w:pPr>
      <w:spacing w:after="100"/>
    </w:pPr>
  </w:style>
  <w:style w:type="character" w:styleId="a8">
    <w:name w:val="Hyperlink"/>
    <w:basedOn w:val="a0"/>
    <w:uiPriority w:val="99"/>
    <w:unhideWhenUsed/>
    <w:rsid w:val="0072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17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7C"/>
    <w:rPr>
      <w:rFonts w:ascii="Times New Roman" w:eastAsiaTheme="majorEastAsia" w:hAnsi="Times New Roman" w:cstheme="majorBidi"/>
      <w:b/>
      <w:bCs/>
      <w:sz w:val="36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2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B1"/>
  </w:style>
  <w:style w:type="paragraph" w:styleId="a5">
    <w:name w:val="footer"/>
    <w:basedOn w:val="a"/>
    <w:link w:val="a6"/>
    <w:uiPriority w:val="99"/>
    <w:unhideWhenUsed/>
    <w:rsid w:val="0072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B1"/>
  </w:style>
  <w:style w:type="paragraph" w:styleId="a7">
    <w:name w:val="TOC Heading"/>
    <w:basedOn w:val="1"/>
    <w:next w:val="a"/>
    <w:uiPriority w:val="39"/>
    <w:semiHidden/>
    <w:unhideWhenUsed/>
    <w:qFormat/>
    <w:rsid w:val="007230B1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230B1"/>
    <w:pPr>
      <w:spacing w:after="100"/>
    </w:pPr>
  </w:style>
  <w:style w:type="character" w:styleId="a8">
    <w:name w:val="Hyperlink"/>
    <w:basedOn w:val="a0"/>
    <w:uiPriority w:val="99"/>
    <w:unhideWhenUsed/>
    <w:rsid w:val="0072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B7E4-8B95-48DE-B758-ADC29F74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2020-03-11T10:34:00Z</dcterms:created>
  <dcterms:modified xsi:type="dcterms:W3CDTF">2020-03-11T11:05:00Z</dcterms:modified>
</cp:coreProperties>
</file>