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8A" w:rsidRPr="002F368A" w:rsidRDefault="002F368A" w:rsidP="002F368A">
      <w:pPr>
        <w:pStyle w:val="2"/>
        <w:rPr>
          <w:color w:val="auto"/>
          <w:u w:val="single"/>
        </w:rPr>
      </w:pPr>
      <w:r w:rsidRPr="002F368A">
        <w:rPr>
          <w:color w:val="auto"/>
          <w:u w:val="single"/>
        </w:rPr>
        <w:t>Интересы, склонности, способности.</w:t>
      </w:r>
    </w:p>
    <w:p w:rsidR="002F368A" w:rsidRDefault="002F368A" w:rsidP="002F368A">
      <w:pPr>
        <w:pStyle w:val="Textbody"/>
        <w:jc w:val="both"/>
        <w:rPr>
          <w:rFonts w:ascii="verdana, arial, helvetica" w:hAnsi="verdana, arial, helvetica" w:hint="eastAsia"/>
          <w:color w:val="000000"/>
          <w:sz w:val="16"/>
        </w:rPr>
      </w:pPr>
      <w:r>
        <w:rPr>
          <w:rFonts w:ascii="verdana, arial, helvetica" w:hAnsi="verdana, arial, helvetica"/>
          <w:color w:val="000000"/>
        </w:rPr>
        <w:t>Под </w:t>
      </w:r>
      <w:r>
        <w:rPr>
          <w:rFonts w:ascii="verdana, arial, helvetica" w:hAnsi="verdana, arial, helvetica"/>
          <w:b/>
          <w:i/>
          <w:color w:val="000000"/>
        </w:rPr>
        <w:t>интересом</w:t>
      </w:r>
      <w:r>
        <w:rPr>
          <w:rFonts w:ascii="verdana, arial, helvetica" w:hAnsi="verdana, arial, helvetica"/>
          <w:color w:val="000000"/>
          <w:sz w:val="16"/>
        </w:rPr>
        <w:t> </w:t>
      </w:r>
      <w:r>
        <w:rPr>
          <w:rFonts w:ascii="verdana, arial, helvetica" w:hAnsi="verdana, arial, helvetica"/>
          <w:color w:val="000000"/>
        </w:rPr>
        <w:t>понимается активная познавательная направленность человека на тот или иной предмет. Применительно к выбору профессии интересы – это положительное отношение к определенной области труда, стремление к познанию и деятельности в этом направлении. Интересы различаются по: содержанию, широте; длительности; глубине.</w:t>
      </w:r>
    </w:p>
    <w:p w:rsidR="002F368A" w:rsidRDefault="002F368A" w:rsidP="002F368A">
      <w:pPr>
        <w:pStyle w:val="Textbody"/>
        <w:jc w:val="both"/>
        <w:rPr>
          <w:rFonts w:ascii="verdana, arial, helvetica" w:hAnsi="verdana, arial, helvetica" w:hint="eastAsia"/>
          <w:color w:val="000000"/>
        </w:rPr>
      </w:pPr>
      <w:r>
        <w:rPr>
          <w:rFonts w:ascii="verdana, arial, helvetica" w:hAnsi="verdana, arial, helvetica"/>
          <w:color w:val="000000"/>
        </w:rPr>
        <w:t>Содержание и широта интересов отражают кругозор и любознательность человека. Глубина и длительность интересов характеризуют их устойчивость. В своем развитии интересы проходят несколько этапов. Сначала они носят характер временных, эпизодических и проявляются в положительном отношении к определенному предмету. Такие интересы, если их не развивать, могут скоро ослабеть или совсем угаснуть. По мере глубокого и систематического изучения того или иного предмета, проникновения в заинтересовавшую область трудовой деятельности интересы закрепляются, усиливаются и постепенно могут стать устойчивыми. Такие интересы часто перерастают в склонность.</w:t>
      </w:r>
    </w:p>
    <w:p w:rsidR="002F368A" w:rsidRDefault="002F368A" w:rsidP="002F368A">
      <w:pPr>
        <w:pStyle w:val="Textbody"/>
        <w:jc w:val="both"/>
        <w:rPr>
          <w:rFonts w:ascii="verdana, arial, helvetica" w:hAnsi="verdana, arial, helvetica" w:hint="eastAsia"/>
          <w:color w:val="000000"/>
          <w:sz w:val="16"/>
        </w:rPr>
      </w:pPr>
      <w:r>
        <w:rPr>
          <w:rFonts w:ascii="verdana, arial, helvetica" w:hAnsi="verdana, arial, helvetica"/>
          <w:b/>
          <w:i/>
          <w:color w:val="000000"/>
        </w:rPr>
        <w:t>Склонности</w:t>
      </w:r>
      <w:r>
        <w:rPr>
          <w:rFonts w:ascii="verdana, arial, helvetica" w:hAnsi="verdana, arial, helvetica"/>
          <w:color w:val="000000"/>
          <w:sz w:val="16"/>
        </w:rPr>
        <w:t xml:space="preserve"> – </w:t>
      </w:r>
      <w:r>
        <w:rPr>
          <w:rFonts w:ascii="verdana, arial, helvetica" w:hAnsi="verdana, arial, helvetica"/>
          <w:color w:val="000000"/>
        </w:rPr>
        <w:t>это желания человека, побуждения, потребности в определенных видах деятельности, стремление не только к результату, но и к самому процессу того, что человек делает. От склонностей зависит привлекательность различных видов деятельности, интерес к ним. Если интересы выражаются формулой «хочу знать», то склонности «хочу делать». Одно дело интересоваться книгами о животных, совсем другое находить удовольствие в ежедневной работе по уходу за животными. Склонности не только проявляются, но и формируются в деятельности. Только активная деятельность, причем в разных направлениях, позволит вам познать и проверить свои склонности.</w:t>
      </w:r>
    </w:p>
    <w:p w:rsidR="002F368A" w:rsidRDefault="002F368A" w:rsidP="002F368A">
      <w:pPr>
        <w:pStyle w:val="Textbody"/>
        <w:jc w:val="both"/>
        <w:rPr>
          <w:rFonts w:ascii="verdana, arial, helvetica" w:hAnsi="verdana, arial, helvetica" w:hint="eastAsia"/>
          <w:color w:val="000000"/>
        </w:rPr>
      </w:pPr>
      <w:r>
        <w:rPr>
          <w:rFonts w:ascii="verdana, arial, helvetica" w:hAnsi="verdana, arial, helvetica"/>
          <w:color w:val="000000"/>
        </w:rPr>
        <w:t>Почему люди различаются по степени успешности профессиональной деятельности? Почему два человека, занимаясь одним и тем же, делают это неодинаково хорошо и успешно? Почему у одного и того же человека одно дело получается лучше, а другие хуже? Все дело в том, что разные люди обладают разными способностями. Каждый человек может в той или иной степени обучаться новому, запоминать, рассуждать, воображать, анализировать ситуацию, принимать решение, понимать окружающих людей, оказывать на них влияние, улаживать конфликты, формулировать свои мысли, разбираться в технике, управлять машинами, искать и устранять неисправности, читать, считать, рисовать, планировать, контролировать свои чувства, преодолевать препятствия, отвечать за себя и других, переносить физические нагрузки, работать руками или головой. Перечисленные функции, которые может выполнять человек в различных видах деятельности наводит на мысли, что они исполняются с различной успешностью, иначе говоря, способности людей различаются.</w:t>
      </w:r>
    </w:p>
    <w:p w:rsidR="002F368A" w:rsidRDefault="002F368A" w:rsidP="002F368A">
      <w:pPr>
        <w:pStyle w:val="Textbody"/>
        <w:jc w:val="both"/>
        <w:rPr>
          <w:rFonts w:ascii="verdana, arial, helvetica" w:hAnsi="verdana, arial, helvetica" w:hint="eastAsia"/>
          <w:color w:val="000000"/>
          <w:sz w:val="16"/>
        </w:rPr>
      </w:pPr>
      <w:r>
        <w:rPr>
          <w:rFonts w:ascii="verdana, arial, helvetica" w:hAnsi="verdana, arial, helvetica"/>
          <w:color w:val="000000"/>
        </w:rPr>
        <w:t>Способности тесно связаны с интересами и склонностями и являются неотъемлемой частью профессиональной пригодности человека. </w:t>
      </w:r>
      <w:r>
        <w:rPr>
          <w:rFonts w:ascii="verdana, arial, helvetica" w:hAnsi="verdana, arial, helvetica"/>
          <w:b/>
          <w:i/>
          <w:color w:val="000000"/>
        </w:rPr>
        <w:t>Способности</w:t>
      </w:r>
      <w:r>
        <w:rPr>
          <w:rFonts w:ascii="verdana, arial, helvetica" w:hAnsi="verdana, arial, helvetica"/>
          <w:color w:val="000000"/>
          <w:sz w:val="16"/>
        </w:rPr>
        <w:t xml:space="preserve"> – </w:t>
      </w:r>
      <w:r>
        <w:rPr>
          <w:rFonts w:ascii="verdana, arial, helvetica" w:hAnsi="verdana, arial, helvetica"/>
          <w:color w:val="000000"/>
        </w:rPr>
        <w:t>это умения, то есть, такие индивидуальные качества человека, от которых зависит возможность успешного осуществления деятельности. Например, если человек хорошо различает запахи и помнит их, то эта способность очень нужна химику, дегустатору, повару и др. Если человек хорошо удерживает в памяти много цифр, букв, слов или внешних признаков, может комбинировать их в уме, то это – способность, которая нужна математику, программисту, конструктору и т.д.</w:t>
      </w:r>
    </w:p>
    <w:p w:rsidR="002F368A" w:rsidRDefault="002F368A" w:rsidP="002F368A">
      <w:pPr>
        <w:pStyle w:val="Textbody"/>
        <w:jc w:val="both"/>
        <w:rPr>
          <w:rFonts w:ascii="verdana, arial, helvetica" w:hAnsi="verdana, arial, helvetica" w:hint="eastAsia"/>
          <w:color w:val="000000"/>
        </w:rPr>
      </w:pPr>
      <w:r>
        <w:rPr>
          <w:rFonts w:ascii="verdana, arial, helvetica" w:hAnsi="verdana, arial, helvetica"/>
          <w:color w:val="000000"/>
        </w:rPr>
        <w:t>Любая деятельность требует совокупности определенных способностей. Например, лаборант должен иметь развитую координацию движений, хороший глазомер, наблюдательность и аккуратность.</w:t>
      </w:r>
    </w:p>
    <w:p w:rsidR="001057A5" w:rsidRDefault="002F368A"/>
    <w:sectPr w:rsidR="001057A5" w:rsidSect="0061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 arial, helvetic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368A"/>
    <w:rsid w:val="00281A63"/>
    <w:rsid w:val="002F368A"/>
    <w:rsid w:val="00615211"/>
    <w:rsid w:val="00C6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11"/>
  </w:style>
  <w:style w:type="paragraph" w:styleId="1">
    <w:name w:val="heading 1"/>
    <w:basedOn w:val="a"/>
    <w:next w:val="a"/>
    <w:link w:val="10"/>
    <w:uiPriority w:val="9"/>
    <w:qFormat/>
    <w:rsid w:val="002F3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3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F368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F3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3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2014-10-23T06:24:00Z</dcterms:created>
  <dcterms:modified xsi:type="dcterms:W3CDTF">2014-10-23T06:26:00Z</dcterms:modified>
</cp:coreProperties>
</file>